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FC5AE" w14:textId="77777777" w:rsidR="007546FC" w:rsidRPr="00266CBF" w:rsidRDefault="007546FC" w:rsidP="00266CBF">
      <w:pPr>
        <w:autoSpaceDE w:val="0"/>
        <w:autoSpaceDN w:val="0"/>
        <w:adjustRightInd w:val="0"/>
        <w:spacing w:after="0" w:line="240" w:lineRule="auto"/>
        <w:rPr>
          <w:rFonts w:cs="LucidaGrande-Bold"/>
          <w:b/>
          <w:bCs/>
          <w:sz w:val="32"/>
          <w:szCs w:val="32"/>
        </w:rPr>
      </w:pPr>
    </w:p>
    <w:p w14:paraId="09EF6600" w14:textId="77777777" w:rsidR="00110829" w:rsidRPr="00D1705F" w:rsidRDefault="00110829" w:rsidP="00110829">
      <w:pPr>
        <w:autoSpaceDE w:val="0"/>
        <w:autoSpaceDN w:val="0"/>
        <w:adjustRightInd w:val="0"/>
        <w:spacing w:after="0" w:line="240" w:lineRule="auto"/>
        <w:rPr>
          <w:rFonts w:cs="LucidaGrande-Bold"/>
          <w:b/>
          <w:bCs/>
          <w:sz w:val="32"/>
          <w:szCs w:val="32"/>
        </w:rPr>
      </w:pPr>
      <w:r w:rsidRPr="00D1705F">
        <w:rPr>
          <w:rFonts w:cs="LucidaGrande-Bold"/>
          <w:b/>
          <w:bCs/>
          <w:sz w:val="32"/>
          <w:szCs w:val="32"/>
        </w:rPr>
        <w:t>The Australian Population Research Institute, Research Report,</w:t>
      </w:r>
    </w:p>
    <w:p w14:paraId="4028D3E9" w14:textId="77777777" w:rsidR="00110829" w:rsidRPr="002A2AF2" w:rsidRDefault="004E0A94" w:rsidP="00110829">
      <w:pPr>
        <w:rPr>
          <w:rFonts w:ascii="Lucida Sans" w:hAnsi="Lucida Sans"/>
          <w:sz w:val="26"/>
          <w:szCs w:val="26"/>
        </w:rPr>
      </w:pPr>
      <w:r>
        <w:rPr>
          <w:rFonts w:cs="LucidaGrande-Bold"/>
          <w:b/>
          <w:bCs/>
          <w:sz w:val="32"/>
          <w:szCs w:val="32"/>
        </w:rPr>
        <w:t>October</w:t>
      </w:r>
      <w:r w:rsidR="00110829">
        <w:rPr>
          <w:rFonts w:cs="LucidaGrande-Bold"/>
          <w:b/>
          <w:bCs/>
          <w:sz w:val="32"/>
          <w:szCs w:val="32"/>
        </w:rPr>
        <w:t xml:space="preserve"> 2017</w:t>
      </w:r>
    </w:p>
    <w:p w14:paraId="7956572D" w14:textId="77777777" w:rsidR="00110829" w:rsidRDefault="00110829" w:rsidP="00110829"/>
    <w:p w14:paraId="005B48C5" w14:textId="77777777" w:rsidR="00110829" w:rsidRDefault="00110829" w:rsidP="00110829">
      <w:r>
        <w:rPr>
          <w:noProof/>
          <w:lang w:eastAsia="en-AU"/>
        </w:rPr>
        <w:drawing>
          <wp:inline distT="0" distB="0" distL="0" distR="0" wp14:anchorId="29BCABE2" wp14:editId="461AB6CC">
            <wp:extent cx="5737860" cy="25679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7860" cy="2567940"/>
                    </a:xfrm>
                    <a:prstGeom prst="rect">
                      <a:avLst/>
                    </a:prstGeom>
                    <a:noFill/>
                    <a:ln>
                      <a:noFill/>
                    </a:ln>
                  </pic:spPr>
                </pic:pic>
              </a:graphicData>
            </a:graphic>
          </wp:inline>
        </w:drawing>
      </w:r>
    </w:p>
    <w:p w14:paraId="490364F0" w14:textId="77777777" w:rsidR="00110829" w:rsidRDefault="00110829" w:rsidP="00110829"/>
    <w:p w14:paraId="22442DF2" w14:textId="77777777" w:rsidR="00110829" w:rsidRDefault="00110829" w:rsidP="00110829"/>
    <w:p w14:paraId="2CA36E36" w14:textId="77777777" w:rsidR="004E0A94" w:rsidRDefault="004E0A94" w:rsidP="00110829">
      <w:pPr>
        <w:autoSpaceDE w:val="0"/>
        <w:autoSpaceDN w:val="0"/>
        <w:adjustRightInd w:val="0"/>
        <w:spacing w:after="240" w:line="240" w:lineRule="auto"/>
        <w:rPr>
          <w:b/>
          <w:sz w:val="38"/>
          <w:szCs w:val="38"/>
        </w:rPr>
      </w:pPr>
      <w:r w:rsidRPr="004E0A94">
        <w:rPr>
          <w:b/>
          <w:sz w:val="38"/>
          <w:szCs w:val="38"/>
        </w:rPr>
        <w:t>Australian voters’ views on immigration policy</w:t>
      </w:r>
    </w:p>
    <w:p w14:paraId="14C7EA88" w14:textId="77777777" w:rsidR="00110829" w:rsidRPr="00D1705F" w:rsidRDefault="004E0A94" w:rsidP="00110829">
      <w:pPr>
        <w:autoSpaceDE w:val="0"/>
        <w:autoSpaceDN w:val="0"/>
        <w:adjustRightInd w:val="0"/>
        <w:spacing w:after="240" w:line="240" w:lineRule="auto"/>
        <w:rPr>
          <w:rFonts w:cs="LucidaGrande-Bold"/>
          <w:b/>
          <w:bCs/>
          <w:sz w:val="28"/>
          <w:szCs w:val="28"/>
        </w:rPr>
      </w:pPr>
      <w:r>
        <w:rPr>
          <w:rFonts w:cs="LucidaGrande-Bold"/>
          <w:b/>
          <w:bCs/>
          <w:sz w:val="28"/>
          <w:szCs w:val="28"/>
        </w:rPr>
        <w:t>Katharine Betts and B</w:t>
      </w:r>
      <w:r w:rsidR="00110829" w:rsidRPr="00D1705F">
        <w:rPr>
          <w:rFonts w:cs="LucidaGrande-Bold"/>
          <w:b/>
          <w:bCs/>
          <w:sz w:val="28"/>
          <w:szCs w:val="28"/>
        </w:rPr>
        <w:t>ob Birrell</w:t>
      </w:r>
    </w:p>
    <w:p w14:paraId="547D1FDF" w14:textId="77777777" w:rsidR="00110829" w:rsidRPr="00D1705F" w:rsidRDefault="00110829" w:rsidP="00110829">
      <w:pPr>
        <w:autoSpaceDE w:val="0"/>
        <w:autoSpaceDN w:val="0"/>
        <w:adjustRightInd w:val="0"/>
        <w:spacing w:after="240" w:line="240" w:lineRule="auto"/>
        <w:rPr>
          <w:rFonts w:cs="LucidaGrande-Bold"/>
          <w:b/>
          <w:bCs/>
          <w:sz w:val="28"/>
          <w:szCs w:val="28"/>
        </w:rPr>
      </w:pPr>
    </w:p>
    <w:p w14:paraId="5F3C9E41" w14:textId="77777777" w:rsidR="00110829" w:rsidRPr="00D1705F" w:rsidRDefault="00110829" w:rsidP="00110829"/>
    <w:p w14:paraId="33900133" w14:textId="77777777" w:rsidR="00110829" w:rsidRPr="00D1705F" w:rsidRDefault="00110829" w:rsidP="00110829"/>
    <w:p w14:paraId="368AD659" w14:textId="77777777" w:rsidR="00110829" w:rsidRDefault="00110829" w:rsidP="00110829"/>
    <w:p w14:paraId="074DDF7D" w14:textId="77777777" w:rsidR="00110829" w:rsidRDefault="00110829" w:rsidP="00110829"/>
    <w:p w14:paraId="51837901" w14:textId="77777777" w:rsidR="00110829" w:rsidRDefault="00110829" w:rsidP="00110829"/>
    <w:p w14:paraId="3BC5F6DA" w14:textId="77777777" w:rsidR="00110829" w:rsidRDefault="00110829" w:rsidP="00110829"/>
    <w:p w14:paraId="349BDAB8" w14:textId="77777777" w:rsidR="00110829" w:rsidRDefault="00110829" w:rsidP="00110829"/>
    <w:p w14:paraId="5A22904C" w14:textId="77777777" w:rsidR="00110829" w:rsidRPr="00D1705F" w:rsidRDefault="00110829" w:rsidP="00110829"/>
    <w:p w14:paraId="7B068A13" w14:textId="77777777" w:rsidR="00110829" w:rsidRPr="00D1705F" w:rsidRDefault="00110829" w:rsidP="00110829">
      <w:pPr>
        <w:autoSpaceDE w:val="0"/>
        <w:autoSpaceDN w:val="0"/>
        <w:adjustRightInd w:val="0"/>
        <w:spacing w:after="0" w:line="240" w:lineRule="auto"/>
        <w:rPr>
          <w:rFonts w:cs="Calibri"/>
        </w:rPr>
      </w:pPr>
      <w:r w:rsidRPr="00D1705F">
        <w:rPr>
          <w:rFonts w:cs="Calibri"/>
        </w:rPr>
        <w:t>The Australian Population Research Institute &lt;tapri.org.au&gt;</w:t>
      </w:r>
    </w:p>
    <w:p w14:paraId="44EBEC45" w14:textId="77777777" w:rsidR="00110829" w:rsidRPr="00D1705F" w:rsidRDefault="00110829" w:rsidP="00110829">
      <w:pPr>
        <w:autoSpaceDE w:val="0"/>
        <w:autoSpaceDN w:val="0"/>
        <w:adjustRightInd w:val="0"/>
        <w:spacing w:after="0" w:line="240" w:lineRule="auto"/>
        <w:rPr>
          <w:rFonts w:cs="Calibri"/>
        </w:rPr>
      </w:pPr>
      <w:r w:rsidRPr="00D1705F">
        <w:rPr>
          <w:rFonts w:cs="Calibri"/>
        </w:rPr>
        <w:t xml:space="preserve">PO Box </w:t>
      </w:r>
      <w:r w:rsidR="00BA4BCC">
        <w:rPr>
          <w:rFonts w:cs="Calibri"/>
        </w:rPr>
        <w:t>12500</w:t>
      </w:r>
    </w:p>
    <w:p w14:paraId="29D3E62A" w14:textId="77777777" w:rsidR="00110829" w:rsidRPr="00D1705F" w:rsidRDefault="00110829" w:rsidP="00110829">
      <w:pPr>
        <w:autoSpaceDE w:val="0"/>
        <w:autoSpaceDN w:val="0"/>
        <w:adjustRightInd w:val="0"/>
        <w:spacing w:after="0" w:line="240" w:lineRule="auto"/>
        <w:rPr>
          <w:rFonts w:cs="Calibri"/>
        </w:rPr>
      </w:pPr>
      <w:r w:rsidRPr="00D1705F">
        <w:rPr>
          <w:rFonts w:cs="Calibri"/>
        </w:rPr>
        <w:t>M</w:t>
      </w:r>
      <w:r w:rsidR="00BA4BCC">
        <w:rPr>
          <w:rFonts w:cs="Calibri"/>
        </w:rPr>
        <w:t>iddle Camberwell</w:t>
      </w:r>
    </w:p>
    <w:p w14:paraId="41319D98" w14:textId="77777777" w:rsidR="00110829" w:rsidRPr="00D1705F" w:rsidRDefault="00110829" w:rsidP="00110829">
      <w:pPr>
        <w:autoSpaceDE w:val="0"/>
        <w:autoSpaceDN w:val="0"/>
        <w:adjustRightInd w:val="0"/>
        <w:spacing w:after="0" w:line="240" w:lineRule="auto"/>
        <w:rPr>
          <w:rFonts w:cs="Calibri"/>
        </w:rPr>
      </w:pPr>
      <w:r w:rsidRPr="00D1705F">
        <w:rPr>
          <w:rFonts w:cs="Calibri"/>
        </w:rPr>
        <w:t xml:space="preserve">Victoria </w:t>
      </w:r>
      <w:r w:rsidR="00BA4BCC">
        <w:rPr>
          <w:rFonts w:cs="Calibri"/>
        </w:rPr>
        <w:t>3124</w:t>
      </w:r>
    </w:p>
    <w:p w14:paraId="27779CDF" w14:textId="77777777" w:rsidR="00110829" w:rsidRPr="00D1705F" w:rsidRDefault="00110829" w:rsidP="00110829">
      <w:pPr>
        <w:autoSpaceDE w:val="0"/>
        <w:autoSpaceDN w:val="0"/>
        <w:adjustRightInd w:val="0"/>
        <w:spacing w:after="0" w:line="240" w:lineRule="auto"/>
        <w:rPr>
          <w:rFonts w:cs="Calibri"/>
        </w:rPr>
      </w:pPr>
      <w:r w:rsidRPr="00D1705F">
        <w:rPr>
          <w:rFonts w:cs="Calibri"/>
        </w:rPr>
        <w:t>Australia</w:t>
      </w:r>
    </w:p>
    <w:p w14:paraId="32C9E9E2" w14:textId="77777777" w:rsidR="00110829" w:rsidRPr="00D1705F" w:rsidRDefault="00110829" w:rsidP="00110829">
      <w:pPr>
        <w:autoSpaceDE w:val="0"/>
        <w:autoSpaceDN w:val="0"/>
        <w:adjustRightInd w:val="0"/>
        <w:spacing w:after="0" w:line="240" w:lineRule="auto"/>
        <w:rPr>
          <w:rFonts w:cs="Calibri"/>
        </w:rPr>
      </w:pPr>
    </w:p>
    <w:p w14:paraId="071E58E6" w14:textId="77777777" w:rsidR="00110829" w:rsidRDefault="00110829" w:rsidP="00110829">
      <w:pPr>
        <w:autoSpaceDE w:val="0"/>
        <w:autoSpaceDN w:val="0"/>
        <w:adjustRightInd w:val="0"/>
        <w:spacing w:after="0" w:line="240" w:lineRule="auto"/>
        <w:rPr>
          <w:rFonts w:cs="Calibri"/>
        </w:rPr>
      </w:pPr>
    </w:p>
    <w:p w14:paraId="32452235" w14:textId="77777777" w:rsidR="00110829" w:rsidRDefault="00110829" w:rsidP="00110829">
      <w:pPr>
        <w:autoSpaceDE w:val="0"/>
        <w:autoSpaceDN w:val="0"/>
        <w:adjustRightInd w:val="0"/>
        <w:spacing w:after="0" w:line="240" w:lineRule="auto"/>
        <w:rPr>
          <w:rFonts w:cs="Calibri"/>
        </w:rPr>
      </w:pPr>
    </w:p>
    <w:p w14:paraId="213E1D01" w14:textId="77777777" w:rsidR="00110829" w:rsidRDefault="00110829" w:rsidP="00110829">
      <w:pPr>
        <w:autoSpaceDE w:val="0"/>
        <w:autoSpaceDN w:val="0"/>
        <w:adjustRightInd w:val="0"/>
        <w:spacing w:after="0" w:line="240" w:lineRule="auto"/>
        <w:rPr>
          <w:rFonts w:cs="Calibri"/>
        </w:rPr>
      </w:pPr>
    </w:p>
    <w:p w14:paraId="66EB695B" w14:textId="77777777" w:rsidR="00110829" w:rsidRDefault="00110829" w:rsidP="00110829">
      <w:pPr>
        <w:autoSpaceDE w:val="0"/>
        <w:autoSpaceDN w:val="0"/>
        <w:adjustRightInd w:val="0"/>
        <w:spacing w:after="0" w:line="240" w:lineRule="auto"/>
        <w:rPr>
          <w:rFonts w:cs="Calibri"/>
        </w:rPr>
      </w:pPr>
    </w:p>
    <w:p w14:paraId="7035B886" w14:textId="77777777" w:rsidR="00110829" w:rsidRDefault="00110829" w:rsidP="00110829">
      <w:pPr>
        <w:autoSpaceDE w:val="0"/>
        <w:autoSpaceDN w:val="0"/>
        <w:adjustRightInd w:val="0"/>
        <w:spacing w:after="0" w:line="240" w:lineRule="auto"/>
        <w:rPr>
          <w:rFonts w:cs="Calibri"/>
        </w:rPr>
      </w:pPr>
    </w:p>
    <w:p w14:paraId="57F4DF2B" w14:textId="77777777" w:rsidR="00110829" w:rsidRDefault="00110829" w:rsidP="00110829">
      <w:pPr>
        <w:autoSpaceDE w:val="0"/>
        <w:autoSpaceDN w:val="0"/>
        <w:adjustRightInd w:val="0"/>
        <w:spacing w:after="0" w:line="240" w:lineRule="auto"/>
        <w:rPr>
          <w:rFonts w:cs="Calibri"/>
        </w:rPr>
      </w:pPr>
    </w:p>
    <w:p w14:paraId="68226370" w14:textId="77777777" w:rsidR="00110829" w:rsidRDefault="00110829" w:rsidP="00110829">
      <w:pPr>
        <w:autoSpaceDE w:val="0"/>
        <w:autoSpaceDN w:val="0"/>
        <w:adjustRightInd w:val="0"/>
        <w:spacing w:after="0" w:line="240" w:lineRule="auto"/>
        <w:rPr>
          <w:rFonts w:cs="Calibri"/>
        </w:rPr>
      </w:pPr>
    </w:p>
    <w:p w14:paraId="0A4DB255" w14:textId="77777777" w:rsidR="00110829" w:rsidRDefault="00110829" w:rsidP="00110829">
      <w:pPr>
        <w:autoSpaceDE w:val="0"/>
        <w:autoSpaceDN w:val="0"/>
        <w:adjustRightInd w:val="0"/>
        <w:spacing w:after="0" w:line="240" w:lineRule="auto"/>
        <w:rPr>
          <w:rFonts w:cs="Calibri"/>
        </w:rPr>
      </w:pPr>
    </w:p>
    <w:p w14:paraId="61BF16E8" w14:textId="77777777" w:rsidR="00110829" w:rsidRDefault="00110829" w:rsidP="00110829">
      <w:pPr>
        <w:autoSpaceDE w:val="0"/>
        <w:autoSpaceDN w:val="0"/>
        <w:adjustRightInd w:val="0"/>
        <w:spacing w:after="0" w:line="240" w:lineRule="auto"/>
        <w:rPr>
          <w:rFonts w:cs="Calibri"/>
        </w:rPr>
      </w:pPr>
    </w:p>
    <w:p w14:paraId="7ADEACAD" w14:textId="77777777" w:rsidR="00110829" w:rsidRDefault="00110829" w:rsidP="00110829">
      <w:pPr>
        <w:autoSpaceDE w:val="0"/>
        <w:autoSpaceDN w:val="0"/>
        <w:adjustRightInd w:val="0"/>
        <w:spacing w:after="0" w:line="240" w:lineRule="auto"/>
        <w:rPr>
          <w:rFonts w:cs="Calibri"/>
        </w:rPr>
      </w:pPr>
    </w:p>
    <w:p w14:paraId="4B93665A" w14:textId="77777777" w:rsidR="00110829" w:rsidRDefault="00110829" w:rsidP="00110829">
      <w:pPr>
        <w:autoSpaceDE w:val="0"/>
        <w:autoSpaceDN w:val="0"/>
        <w:adjustRightInd w:val="0"/>
        <w:spacing w:after="0" w:line="240" w:lineRule="auto"/>
        <w:rPr>
          <w:rFonts w:cs="Calibri"/>
        </w:rPr>
      </w:pPr>
    </w:p>
    <w:p w14:paraId="70CA6E1F" w14:textId="77777777" w:rsidR="00110829" w:rsidRDefault="00110829" w:rsidP="00110829">
      <w:pPr>
        <w:autoSpaceDE w:val="0"/>
        <w:autoSpaceDN w:val="0"/>
        <w:adjustRightInd w:val="0"/>
        <w:spacing w:after="0" w:line="240" w:lineRule="auto"/>
        <w:rPr>
          <w:rFonts w:cs="Calibri"/>
        </w:rPr>
      </w:pPr>
    </w:p>
    <w:p w14:paraId="20EF9CE4" w14:textId="77777777" w:rsidR="00110829" w:rsidRDefault="00110829" w:rsidP="00110829">
      <w:pPr>
        <w:autoSpaceDE w:val="0"/>
        <w:autoSpaceDN w:val="0"/>
        <w:adjustRightInd w:val="0"/>
        <w:spacing w:after="0" w:line="240" w:lineRule="auto"/>
        <w:rPr>
          <w:rFonts w:cs="Calibri"/>
        </w:rPr>
      </w:pPr>
    </w:p>
    <w:p w14:paraId="23629399" w14:textId="77777777" w:rsidR="00110829" w:rsidRDefault="00110829" w:rsidP="00110829">
      <w:pPr>
        <w:autoSpaceDE w:val="0"/>
        <w:autoSpaceDN w:val="0"/>
        <w:adjustRightInd w:val="0"/>
        <w:spacing w:after="0" w:line="240" w:lineRule="auto"/>
        <w:rPr>
          <w:rFonts w:cs="Calibri"/>
        </w:rPr>
      </w:pPr>
    </w:p>
    <w:p w14:paraId="17C513F9" w14:textId="77777777" w:rsidR="00110829" w:rsidRDefault="00110829" w:rsidP="00110829">
      <w:pPr>
        <w:autoSpaceDE w:val="0"/>
        <w:autoSpaceDN w:val="0"/>
        <w:adjustRightInd w:val="0"/>
        <w:spacing w:after="0" w:line="240" w:lineRule="auto"/>
        <w:rPr>
          <w:rFonts w:cs="Calibri"/>
        </w:rPr>
      </w:pPr>
    </w:p>
    <w:p w14:paraId="7E9C048E" w14:textId="77777777" w:rsidR="00110829" w:rsidRDefault="00110829" w:rsidP="00110829">
      <w:pPr>
        <w:autoSpaceDE w:val="0"/>
        <w:autoSpaceDN w:val="0"/>
        <w:adjustRightInd w:val="0"/>
        <w:spacing w:after="0" w:line="240" w:lineRule="auto"/>
        <w:rPr>
          <w:rFonts w:cs="Calibri"/>
        </w:rPr>
      </w:pPr>
    </w:p>
    <w:p w14:paraId="4267B844" w14:textId="77777777" w:rsidR="00110829" w:rsidRDefault="00110829" w:rsidP="00110829">
      <w:pPr>
        <w:autoSpaceDE w:val="0"/>
        <w:autoSpaceDN w:val="0"/>
        <w:adjustRightInd w:val="0"/>
        <w:spacing w:after="0" w:line="240" w:lineRule="auto"/>
        <w:rPr>
          <w:rFonts w:cs="Calibri"/>
        </w:rPr>
      </w:pPr>
    </w:p>
    <w:p w14:paraId="2014EC23" w14:textId="77777777" w:rsidR="00110829" w:rsidRDefault="00110829" w:rsidP="00110829">
      <w:pPr>
        <w:autoSpaceDE w:val="0"/>
        <w:autoSpaceDN w:val="0"/>
        <w:adjustRightInd w:val="0"/>
        <w:spacing w:after="0" w:line="240" w:lineRule="auto"/>
        <w:rPr>
          <w:rFonts w:cs="Calibri"/>
        </w:rPr>
      </w:pPr>
    </w:p>
    <w:p w14:paraId="5DB3AF9D" w14:textId="77777777" w:rsidR="00110829" w:rsidRDefault="00110829" w:rsidP="00110829">
      <w:pPr>
        <w:autoSpaceDE w:val="0"/>
        <w:autoSpaceDN w:val="0"/>
        <w:adjustRightInd w:val="0"/>
        <w:spacing w:after="0" w:line="240" w:lineRule="auto"/>
        <w:rPr>
          <w:rFonts w:cs="Calibri"/>
        </w:rPr>
      </w:pPr>
    </w:p>
    <w:p w14:paraId="5164FD04" w14:textId="77777777" w:rsidR="00110829" w:rsidRDefault="00110829" w:rsidP="00110829">
      <w:pPr>
        <w:autoSpaceDE w:val="0"/>
        <w:autoSpaceDN w:val="0"/>
        <w:adjustRightInd w:val="0"/>
        <w:spacing w:after="0" w:line="240" w:lineRule="auto"/>
        <w:rPr>
          <w:rFonts w:cs="Calibri"/>
        </w:rPr>
      </w:pPr>
    </w:p>
    <w:p w14:paraId="2A4B5A45" w14:textId="77777777" w:rsidR="00110829" w:rsidRDefault="00110829" w:rsidP="00110829">
      <w:pPr>
        <w:autoSpaceDE w:val="0"/>
        <w:autoSpaceDN w:val="0"/>
        <w:adjustRightInd w:val="0"/>
        <w:spacing w:after="0" w:line="240" w:lineRule="auto"/>
        <w:rPr>
          <w:rFonts w:cs="Calibri"/>
        </w:rPr>
      </w:pPr>
    </w:p>
    <w:p w14:paraId="27D2DE69" w14:textId="77777777" w:rsidR="00110829" w:rsidRDefault="00110829" w:rsidP="00110829">
      <w:pPr>
        <w:autoSpaceDE w:val="0"/>
        <w:autoSpaceDN w:val="0"/>
        <w:adjustRightInd w:val="0"/>
        <w:spacing w:after="0" w:line="240" w:lineRule="auto"/>
        <w:rPr>
          <w:rFonts w:cs="Calibri"/>
        </w:rPr>
      </w:pPr>
    </w:p>
    <w:p w14:paraId="5FAB37B6" w14:textId="77777777" w:rsidR="00110829" w:rsidRDefault="00110829" w:rsidP="00110829">
      <w:pPr>
        <w:autoSpaceDE w:val="0"/>
        <w:autoSpaceDN w:val="0"/>
        <w:adjustRightInd w:val="0"/>
        <w:spacing w:after="0" w:line="240" w:lineRule="auto"/>
        <w:rPr>
          <w:rFonts w:cs="Calibri"/>
        </w:rPr>
      </w:pPr>
    </w:p>
    <w:p w14:paraId="46852B97" w14:textId="77777777" w:rsidR="00110829" w:rsidRDefault="00110829" w:rsidP="00110829">
      <w:pPr>
        <w:autoSpaceDE w:val="0"/>
        <w:autoSpaceDN w:val="0"/>
        <w:adjustRightInd w:val="0"/>
        <w:spacing w:after="0" w:line="240" w:lineRule="auto"/>
        <w:rPr>
          <w:rFonts w:cs="Calibri"/>
        </w:rPr>
      </w:pPr>
    </w:p>
    <w:p w14:paraId="7DE61DF6" w14:textId="77777777" w:rsidR="00110829" w:rsidRDefault="00110829" w:rsidP="00110829">
      <w:pPr>
        <w:autoSpaceDE w:val="0"/>
        <w:autoSpaceDN w:val="0"/>
        <w:adjustRightInd w:val="0"/>
        <w:spacing w:after="0" w:line="240" w:lineRule="auto"/>
        <w:rPr>
          <w:rFonts w:cs="Calibri"/>
        </w:rPr>
      </w:pPr>
    </w:p>
    <w:p w14:paraId="00186BF8" w14:textId="77777777" w:rsidR="00110829" w:rsidRDefault="00110829" w:rsidP="00110829">
      <w:pPr>
        <w:autoSpaceDE w:val="0"/>
        <w:autoSpaceDN w:val="0"/>
        <w:adjustRightInd w:val="0"/>
        <w:spacing w:after="0" w:line="240" w:lineRule="auto"/>
        <w:rPr>
          <w:rFonts w:cs="Calibri"/>
        </w:rPr>
      </w:pPr>
    </w:p>
    <w:p w14:paraId="43F2B779" w14:textId="77777777" w:rsidR="00110829" w:rsidRDefault="00110829" w:rsidP="00110829">
      <w:pPr>
        <w:autoSpaceDE w:val="0"/>
        <w:autoSpaceDN w:val="0"/>
        <w:adjustRightInd w:val="0"/>
        <w:spacing w:after="0" w:line="240" w:lineRule="auto"/>
        <w:rPr>
          <w:rFonts w:cs="Calibri"/>
        </w:rPr>
      </w:pPr>
    </w:p>
    <w:p w14:paraId="51758781" w14:textId="77777777" w:rsidR="00110829" w:rsidRDefault="00110829" w:rsidP="00110829">
      <w:pPr>
        <w:autoSpaceDE w:val="0"/>
        <w:autoSpaceDN w:val="0"/>
        <w:adjustRightInd w:val="0"/>
        <w:spacing w:after="0" w:line="240" w:lineRule="auto"/>
        <w:rPr>
          <w:rFonts w:cs="Calibri"/>
        </w:rPr>
      </w:pPr>
    </w:p>
    <w:p w14:paraId="24DC5295" w14:textId="77777777" w:rsidR="00110829" w:rsidRDefault="00110829" w:rsidP="00110829">
      <w:pPr>
        <w:autoSpaceDE w:val="0"/>
        <w:autoSpaceDN w:val="0"/>
        <w:adjustRightInd w:val="0"/>
        <w:spacing w:after="0" w:line="240" w:lineRule="auto"/>
        <w:rPr>
          <w:rFonts w:cs="Calibri"/>
        </w:rPr>
      </w:pPr>
    </w:p>
    <w:p w14:paraId="3358D521" w14:textId="77777777" w:rsidR="00110829" w:rsidRDefault="00110829" w:rsidP="00110829">
      <w:pPr>
        <w:autoSpaceDE w:val="0"/>
        <w:autoSpaceDN w:val="0"/>
        <w:adjustRightInd w:val="0"/>
        <w:spacing w:after="0" w:line="240" w:lineRule="auto"/>
        <w:rPr>
          <w:rFonts w:cs="Calibri"/>
        </w:rPr>
      </w:pPr>
    </w:p>
    <w:p w14:paraId="71F512E6" w14:textId="77777777" w:rsidR="00110829" w:rsidRDefault="00110829" w:rsidP="00110829">
      <w:pPr>
        <w:autoSpaceDE w:val="0"/>
        <w:autoSpaceDN w:val="0"/>
        <w:adjustRightInd w:val="0"/>
        <w:spacing w:after="0" w:line="240" w:lineRule="auto"/>
        <w:rPr>
          <w:rFonts w:cs="Calibri"/>
        </w:rPr>
      </w:pPr>
    </w:p>
    <w:p w14:paraId="61E2FF6F" w14:textId="77777777" w:rsidR="00110829" w:rsidRDefault="00110829" w:rsidP="00110829">
      <w:pPr>
        <w:autoSpaceDE w:val="0"/>
        <w:autoSpaceDN w:val="0"/>
        <w:adjustRightInd w:val="0"/>
        <w:spacing w:after="0" w:line="240" w:lineRule="auto"/>
        <w:rPr>
          <w:rFonts w:cs="Calibri"/>
        </w:rPr>
      </w:pPr>
    </w:p>
    <w:p w14:paraId="5C6E2528" w14:textId="77777777" w:rsidR="00110829" w:rsidRDefault="00110829" w:rsidP="00110829">
      <w:pPr>
        <w:autoSpaceDE w:val="0"/>
        <w:autoSpaceDN w:val="0"/>
        <w:adjustRightInd w:val="0"/>
        <w:spacing w:after="0" w:line="240" w:lineRule="auto"/>
        <w:rPr>
          <w:rFonts w:cs="Calibri"/>
        </w:rPr>
      </w:pPr>
    </w:p>
    <w:p w14:paraId="08945596" w14:textId="77777777" w:rsidR="00110829" w:rsidRDefault="00110829" w:rsidP="00110829">
      <w:pPr>
        <w:autoSpaceDE w:val="0"/>
        <w:autoSpaceDN w:val="0"/>
        <w:adjustRightInd w:val="0"/>
        <w:spacing w:after="0" w:line="240" w:lineRule="auto"/>
        <w:rPr>
          <w:rFonts w:cs="Calibri"/>
        </w:rPr>
      </w:pPr>
    </w:p>
    <w:p w14:paraId="3DA41E1B" w14:textId="77777777" w:rsidR="00110829" w:rsidRDefault="00110829" w:rsidP="00110829">
      <w:pPr>
        <w:autoSpaceDE w:val="0"/>
        <w:autoSpaceDN w:val="0"/>
        <w:adjustRightInd w:val="0"/>
        <w:spacing w:after="0" w:line="240" w:lineRule="auto"/>
        <w:rPr>
          <w:rFonts w:cs="Calibri"/>
        </w:rPr>
      </w:pPr>
    </w:p>
    <w:p w14:paraId="5C23B7A4" w14:textId="77777777" w:rsidR="00110829" w:rsidRDefault="00110829" w:rsidP="00110829">
      <w:pPr>
        <w:autoSpaceDE w:val="0"/>
        <w:autoSpaceDN w:val="0"/>
        <w:adjustRightInd w:val="0"/>
        <w:spacing w:after="0" w:line="240" w:lineRule="auto"/>
        <w:rPr>
          <w:rFonts w:cs="Calibri"/>
        </w:rPr>
      </w:pPr>
    </w:p>
    <w:p w14:paraId="6148F381" w14:textId="77777777" w:rsidR="00110829" w:rsidRDefault="00110829" w:rsidP="00110829">
      <w:pPr>
        <w:autoSpaceDE w:val="0"/>
        <w:autoSpaceDN w:val="0"/>
        <w:adjustRightInd w:val="0"/>
        <w:spacing w:after="0" w:line="240" w:lineRule="auto"/>
        <w:rPr>
          <w:rFonts w:cs="Calibri"/>
        </w:rPr>
      </w:pPr>
    </w:p>
    <w:p w14:paraId="46B28F67" w14:textId="77777777" w:rsidR="00110829" w:rsidRDefault="00110829" w:rsidP="00110829">
      <w:pPr>
        <w:autoSpaceDE w:val="0"/>
        <w:autoSpaceDN w:val="0"/>
        <w:adjustRightInd w:val="0"/>
        <w:spacing w:after="0" w:line="240" w:lineRule="auto"/>
        <w:rPr>
          <w:rFonts w:cs="Calibri"/>
        </w:rPr>
      </w:pPr>
    </w:p>
    <w:p w14:paraId="2E7CBBB3" w14:textId="77777777" w:rsidR="00110829" w:rsidRDefault="00110829" w:rsidP="00110829">
      <w:pPr>
        <w:autoSpaceDE w:val="0"/>
        <w:autoSpaceDN w:val="0"/>
        <w:adjustRightInd w:val="0"/>
        <w:spacing w:after="0" w:line="240" w:lineRule="auto"/>
        <w:rPr>
          <w:rFonts w:cs="Calibri"/>
        </w:rPr>
      </w:pPr>
    </w:p>
    <w:p w14:paraId="02399DAB" w14:textId="77777777" w:rsidR="00110829" w:rsidRPr="007121B3" w:rsidRDefault="00110829" w:rsidP="00110829">
      <w:pPr>
        <w:rPr>
          <w:b/>
          <w:sz w:val="20"/>
          <w:szCs w:val="20"/>
        </w:rPr>
      </w:pPr>
      <w:r>
        <w:rPr>
          <w:b/>
          <w:sz w:val="20"/>
          <w:szCs w:val="20"/>
        </w:rPr>
        <w:t>Report authors</w:t>
      </w:r>
    </w:p>
    <w:p w14:paraId="77626237" w14:textId="3D92FB1D" w:rsidR="00BA4BCC" w:rsidRPr="00973CF4" w:rsidRDefault="008964AB" w:rsidP="00B678CD">
      <w:pPr>
        <w:rPr>
          <w:sz w:val="20"/>
          <w:szCs w:val="20"/>
        </w:rPr>
      </w:pPr>
      <w:r w:rsidRPr="00973CF4">
        <w:rPr>
          <w:sz w:val="20"/>
          <w:szCs w:val="20"/>
        </w:rPr>
        <w:t>Katharine</w:t>
      </w:r>
      <w:r w:rsidR="004F33D4" w:rsidRPr="00973CF4">
        <w:rPr>
          <w:sz w:val="20"/>
          <w:szCs w:val="20"/>
        </w:rPr>
        <w:t xml:space="preserve"> </w:t>
      </w:r>
      <w:r w:rsidRPr="00973CF4">
        <w:rPr>
          <w:sz w:val="20"/>
          <w:szCs w:val="20"/>
        </w:rPr>
        <w:t>Betts (mobile 0412 214 820) is Adjunct Associate Professor, Sociology, Swinburne University of Technology.</w:t>
      </w:r>
    </w:p>
    <w:p w14:paraId="145EC18F" w14:textId="77777777" w:rsidR="004F33D4" w:rsidRDefault="00110829" w:rsidP="00B678CD">
      <w:pPr>
        <w:rPr>
          <w:sz w:val="20"/>
          <w:szCs w:val="20"/>
        </w:rPr>
      </w:pPr>
      <w:r w:rsidRPr="00C75AFB">
        <w:rPr>
          <w:sz w:val="20"/>
          <w:szCs w:val="20"/>
        </w:rPr>
        <w:t xml:space="preserve">Bob Birrell </w:t>
      </w:r>
      <w:r>
        <w:rPr>
          <w:sz w:val="20"/>
          <w:szCs w:val="20"/>
        </w:rPr>
        <w:t xml:space="preserve">(mobile 0413 021 126) </w:t>
      </w:r>
      <w:r w:rsidRPr="00C75AFB">
        <w:rPr>
          <w:sz w:val="20"/>
          <w:szCs w:val="20"/>
        </w:rPr>
        <w:t xml:space="preserve">is the Head of </w:t>
      </w:r>
      <w:r>
        <w:rPr>
          <w:sz w:val="20"/>
          <w:szCs w:val="20"/>
        </w:rPr>
        <w:t>t</w:t>
      </w:r>
      <w:r w:rsidRPr="00693C24">
        <w:rPr>
          <w:sz w:val="20"/>
          <w:szCs w:val="20"/>
        </w:rPr>
        <w:t>he Australian Population Research Institute</w:t>
      </w:r>
      <w:r>
        <w:rPr>
          <w:sz w:val="20"/>
          <w:szCs w:val="20"/>
        </w:rPr>
        <w:t xml:space="preserve"> (TAPRI), </w:t>
      </w:r>
      <w:r w:rsidRPr="00693C24">
        <w:rPr>
          <w:sz w:val="20"/>
          <w:szCs w:val="20"/>
        </w:rPr>
        <w:t xml:space="preserve">an independent, non-profit research </w:t>
      </w:r>
      <w:r w:rsidRPr="00B678CD">
        <w:rPr>
          <w:sz w:val="20"/>
          <w:szCs w:val="20"/>
        </w:rPr>
        <w:t xml:space="preserve">organisation. </w:t>
      </w:r>
      <w:r w:rsidR="004E0A94">
        <w:rPr>
          <w:sz w:val="20"/>
          <w:szCs w:val="20"/>
        </w:rPr>
        <w:t xml:space="preserve"> </w:t>
      </w:r>
    </w:p>
    <w:p w14:paraId="123452CF" w14:textId="77777777" w:rsidR="00110829" w:rsidRPr="009E7A78" w:rsidRDefault="00110829" w:rsidP="00B678CD">
      <w:pPr>
        <w:rPr>
          <w:rFonts w:cs="Calibri"/>
          <w:sz w:val="20"/>
          <w:szCs w:val="20"/>
        </w:rPr>
      </w:pPr>
      <w:r w:rsidRPr="009E7A78">
        <w:rPr>
          <w:rFonts w:cs="Calibri"/>
          <w:sz w:val="20"/>
          <w:szCs w:val="20"/>
        </w:rPr>
        <w:t>Articles published by the Australian Population Research Institute may be republished provided the institute and its writers are appropriately credited, and a link is made to our website &lt;tapri.org.au&gt;.</w:t>
      </w:r>
    </w:p>
    <w:p w14:paraId="7C598A17" w14:textId="77777777" w:rsidR="004F33D4" w:rsidRDefault="00110829" w:rsidP="00110829">
      <w:pPr>
        <w:autoSpaceDE w:val="0"/>
        <w:autoSpaceDN w:val="0"/>
        <w:adjustRightInd w:val="0"/>
        <w:spacing w:after="0" w:line="240" w:lineRule="auto"/>
        <w:rPr>
          <w:rFonts w:cs="Calibri"/>
          <w:sz w:val="20"/>
          <w:szCs w:val="20"/>
        </w:rPr>
      </w:pPr>
      <w:r w:rsidRPr="009E7A78">
        <w:rPr>
          <w:rFonts w:cs="Calibri"/>
          <w:sz w:val="20"/>
          <w:szCs w:val="20"/>
        </w:rPr>
        <w:t>Any articles reproduced cannot be edited or any material sold separately</w:t>
      </w:r>
      <w:r>
        <w:rPr>
          <w:rFonts w:cs="Calibri"/>
          <w:sz w:val="20"/>
          <w:szCs w:val="20"/>
        </w:rPr>
        <w:t>.</w:t>
      </w:r>
    </w:p>
    <w:p w14:paraId="56461AA9" w14:textId="77777777" w:rsidR="00E75B10" w:rsidRDefault="00E75B10">
      <w:pPr>
        <w:rPr>
          <w:rFonts w:cs="Calibri"/>
          <w:sz w:val="20"/>
          <w:szCs w:val="20"/>
        </w:rPr>
      </w:pPr>
      <w:r>
        <w:rPr>
          <w:rFonts w:cs="Calibri"/>
          <w:sz w:val="20"/>
          <w:szCs w:val="20"/>
        </w:rPr>
        <w:br w:type="page"/>
      </w:r>
    </w:p>
    <w:p w14:paraId="4920D4EC" w14:textId="5E49F4ED" w:rsidR="004F33D4" w:rsidRPr="004F33D4" w:rsidRDefault="004F33D4" w:rsidP="004F33D4">
      <w:pPr>
        <w:autoSpaceDE w:val="0"/>
        <w:autoSpaceDN w:val="0"/>
        <w:adjustRightInd w:val="0"/>
        <w:spacing w:after="120" w:line="240" w:lineRule="auto"/>
        <w:jc w:val="center"/>
        <w:rPr>
          <w:rFonts w:ascii="Calibri" w:hAnsi="Calibri" w:cs="Calibri"/>
          <w:b/>
          <w:sz w:val="28"/>
          <w:szCs w:val="28"/>
        </w:rPr>
      </w:pPr>
      <w:r w:rsidRPr="004F33D4">
        <w:rPr>
          <w:rFonts w:ascii="Calibri" w:hAnsi="Calibri" w:cs="Calibri"/>
          <w:b/>
          <w:sz w:val="28"/>
          <w:szCs w:val="28"/>
        </w:rPr>
        <w:lastRenderedPageBreak/>
        <w:t>Australian voters’ views on immigration policy</w:t>
      </w:r>
    </w:p>
    <w:p w14:paraId="0B954C5C" w14:textId="77777777" w:rsidR="004F33D4" w:rsidRDefault="004F33D4" w:rsidP="004F33D4">
      <w:pPr>
        <w:autoSpaceDE w:val="0"/>
        <w:autoSpaceDN w:val="0"/>
        <w:adjustRightInd w:val="0"/>
        <w:spacing w:after="0" w:line="240" w:lineRule="auto"/>
        <w:jc w:val="center"/>
        <w:rPr>
          <w:rFonts w:ascii="Calibri" w:hAnsi="Calibri" w:cs="Calibri"/>
          <w:b/>
          <w:sz w:val="24"/>
          <w:szCs w:val="24"/>
        </w:rPr>
      </w:pPr>
      <w:r w:rsidRPr="004F33D4">
        <w:rPr>
          <w:rFonts w:ascii="Calibri" w:hAnsi="Calibri" w:cs="Calibri"/>
          <w:b/>
          <w:sz w:val="24"/>
          <w:szCs w:val="24"/>
        </w:rPr>
        <w:t>Katharine Betts and Bob Birrell</w:t>
      </w:r>
    </w:p>
    <w:p w14:paraId="799F2B1A" w14:textId="77777777" w:rsidR="004F33D4" w:rsidRDefault="004F33D4" w:rsidP="004F33D4">
      <w:pPr>
        <w:autoSpaceDE w:val="0"/>
        <w:autoSpaceDN w:val="0"/>
        <w:adjustRightInd w:val="0"/>
        <w:spacing w:after="0" w:line="240" w:lineRule="auto"/>
        <w:jc w:val="center"/>
        <w:rPr>
          <w:rFonts w:ascii="Calibri" w:hAnsi="Calibri" w:cs="Calibri"/>
          <w:b/>
          <w:sz w:val="24"/>
          <w:szCs w:val="24"/>
        </w:rPr>
      </w:pPr>
    </w:p>
    <w:p w14:paraId="6A4581CC" w14:textId="77777777" w:rsidR="004F33D4" w:rsidRDefault="004F33D4" w:rsidP="004F33D4">
      <w:pPr>
        <w:autoSpaceDE w:val="0"/>
        <w:autoSpaceDN w:val="0"/>
        <w:adjustRightInd w:val="0"/>
        <w:spacing w:after="0" w:line="240" w:lineRule="auto"/>
        <w:jc w:val="center"/>
        <w:rPr>
          <w:rFonts w:ascii="Calibri" w:hAnsi="Calibri" w:cs="Calibri"/>
          <w:b/>
          <w:sz w:val="24"/>
          <w:szCs w:val="24"/>
        </w:rPr>
      </w:pPr>
    </w:p>
    <w:p w14:paraId="07916AF8" w14:textId="77777777" w:rsidR="004F33D4" w:rsidRPr="004F33D4" w:rsidRDefault="004F33D4" w:rsidP="004F33D4">
      <w:pPr>
        <w:autoSpaceDE w:val="0"/>
        <w:autoSpaceDN w:val="0"/>
        <w:adjustRightInd w:val="0"/>
        <w:spacing w:after="0" w:line="240" w:lineRule="auto"/>
        <w:jc w:val="center"/>
        <w:rPr>
          <w:rFonts w:ascii="Calibri" w:hAnsi="Calibri" w:cs="Calibri"/>
          <w:b/>
          <w:sz w:val="24"/>
          <w:szCs w:val="24"/>
        </w:rPr>
      </w:pPr>
      <w:r>
        <w:rPr>
          <w:rFonts w:ascii="Calibri" w:hAnsi="Calibri" w:cs="Calibri"/>
          <w:b/>
          <w:sz w:val="24"/>
          <w:szCs w:val="24"/>
        </w:rPr>
        <w:t>Table of Contents</w:t>
      </w:r>
    </w:p>
    <w:p w14:paraId="70C1693C" w14:textId="77777777" w:rsidR="004F33D4" w:rsidRDefault="004F33D4" w:rsidP="004F33D4">
      <w:pPr>
        <w:autoSpaceDE w:val="0"/>
        <w:autoSpaceDN w:val="0"/>
        <w:adjustRightInd w:val="0"/>
        <w:spacing w:after="0" w:line="240" w:lineRule="auto"/>
        <w:rPr>
          <w:rFonts w:ascii="Calibri" w:hAnsi="Calibri" w:cs="Calibri"/>
          <w:sz w:val="20"/>
          <w:szCs w:val="20"/>
        </w:rPr>
      </w:pPr>
    </w:p>
    <w:p w14:paraId="46EF0507" w14:textId="77777777" w:rsidR="004F33D4" w:rsidRDefault="004F33D4" w:rsidP="004F33D4">
      <w:pPr>
        <w:autoSpaceDE w:val="0"/>
        <w:autoSpaceDN w:val="0"/>
        <w:adjustRightInd w:val="0"/>
        <w:spacing w:after="0" w:line="240" w:lineRule="auto"/>
        <w:rPr>
          <w:rFonts w:ascii="Calibri" w:hAnsi="Calibri" w:cs="Calibri"/>
          <w:sz w:val="20"/>
          <w:szCs w:val="20"/>
        </w:rPr>
      </w:pPr>
    </w:p>
    <w:p w14:paraId="5AA0BC7A" w14:textId="0B0EC23C" w:rsidR="004F33D4" w:rsidRPr="004F33D4" w:rsidRDefault="004F33D4" w:rsidP="008B56A2">
      <w:pPr>
        <w:pStyle w:val="TOC2"/>
        <w:tabs>
          <w:tab w:val="right" w:leader="dot" w:pos="9016"/>
        </w:tabs>
        <w:spacing w:after="240"/>
        <w:ind w:left="238"/>
        <w:rPr>
          <w:rFonts w:asciiTheme="minorHAnsi" w:eastAsiaTheme="minorEastAsia" w:hAnsiTheme="minorHAnsi" w:cstheme="minorHAnsi"/>
          <w:noProof/>
          <w:szCs w:val="24"/>
          <w:lang w:eastAsia="ja-JP"/>
        </w:rPr>
      </w:pPr>
      <w:r>
        <w:rPr>
          <w:rFonts w:asciiTheme="minorHAnsi" w:hAnsiTheme="minorHAnsi" w:cstheme="minorHAnsi"/>
          <w:noProof/>
        </w:rPr>
        <w:t>Executive summary</w:t>
      </w:r>
      <w:r w:rsidRPr="004F33D4">
        <w:rPr>
          <w:rFonts w:asciiTheme="minorHAnsi" w:hAnsiTheme="minorHAnsi" w:cstheme="minorHAnsi"/>
          <w:noProof/>
        </w:rPr>
        <w:tab/>
      </w:r>
      <w:r w:rsidR="00E75B10">
        <w:rPr>
          <w:rFonts w:asciiTheme="minorHAnsi" w:hAnsiTheme="minorHAnsi" w:cstheme="minorHAnsi"/>
          <w:noProof/>
        </w:rPr>
        <w:t>v</w:t>
      </w:r>
    </w:p>
    <w:p w14:paraId="636B737A" w14:textId="77777777" w:rsidR="004F33D4" w:rsidRPr="004F33D4" w:rsidRDefault="004F33D4" w:rsidP="008B56A2">
      <w:pPr>
        <w:pStyle w:val="TOC2"/>
        <w:tabs>
          <w:tab w:val="right" w:leader="dot" w:pos="9016"/>
        </w:tabs>
        <w:spacing w:after="240"/>
        <w:ind w:left="238"/>
        <w:rPr>
          <w:rFonts w:asciiTheme="minorHAnsi" w:eastAsiaTheme="minorEastAsia" w:hAnsiTheme="minorHAnsi" w:cstheme="minorHAnsi"/>
          <w:noProof/>
          <w:szCs w:val="24"/>
          <w:lang w:eastAsia="ja-JP"/>
        </w:rPr>
      </w:pPr>
      <w:r w:rsidRPr="004F33D4">
        <w:rPr>
          <w:rFonts w:asciiTheme="minorHAnsi" w:hAnsiTheme="minorHAnsi" w:cstheme="minorHAnsi"/>
          <w:noProof/>
        </w:rPr>
        <w:t>Introduction</w:t>
      </w:r>
      <w:r w:rsidRPr="004F33D4">
        <w:rPr>
          <w:rFonts w:asciiTheme="minorHAnsi" w:hAnsiTheme="minorHAnsi" w:cstheme="minorHAnsi"/>
          <w:noProof/>
        </w:rPr>
        <w:tab/>
      </w:r>
      <w:r w:rsidRPr="004F33D4">
        <w:rPr>
          <w:rFonts w:asciiTheme="minorHAnsi" w:hAnsiTheme="minorHAnsi" w:cstheme="minorHAnsi"/>
          <w:noProof/>
        </w:rPr>
        <w:fldChar w:fldCharType="begin"/>
      </w:r>
      <w:r w:rsidRPr="004F33D4">
        <w:rPr>
          <w:rFonts w:asciiTheme="minorHAnsi" w:hAnsiTheme="minorHAnsi" w:cstheme="minorHAnsi"/>
          <w:noProof/>
        </w:rPr>
        <w:instrText xml:space="preserve"> PAGEREF _Toc369816010 \h </w:instrText>
      </w:r>
      <w:r w:rsidRPr="004F33D4">
        <w:rPr>
          <w:rFonts w:asciiTheme="minorHAnsi" w:hAnsiTheme="minorHAnsi" w:cstheme="minorHAnsi"/>
          <w:noProof/>
        </w:rPr>
      </w:r>
      <w:r w:rsidRPr="004F33D4">
        <w:rPr>
          <w:rFonts w:asciiTheme="minorHAnsi" w:hAnsiTheme="minorHAnsi" w:cstheme="minorHAnsi"/>
          <w:noProof/>
        </w:rPr>
        <w:fldChar w:fldCharType="separate"/>
      </w:r>
      <w:r w:rsidR="00AB1E93">
        <w:rPr>
          <w:rFonts w:asciiTheme="minorHAnsi" w:hAnsiTheme="minorHAnsi" w:cstheme="minorHAnsi"/>
          <w:noProof/>
        </w:rPr>
        <w:t>1</w:t>
      </w:r>
      <w:r w:rsidRPr="004F33D4">
        <w:rPr>
          <w:rFonts w:asciiTheme="minorHAnsi" w:hAnsiTheme="minorHAnsi" w:cstheme="minorHAnsi"/>
          <w:noProof/>
        </w:rPr>
        <w:fldChar w:fldCharType="end"/>
      </w:r>
    </w:p>
    <w:p w14:paraId="2C3A0363" w14:textId="77777777" w:rsidR="004F33D4" w:rsidRPr="004F33D4" w:rsidRDefault="004F33D4" w:rsidP="008B56A2">
      <w:pPr>
        <w:pStyle w:val="TOC2"/>
        <w:tabs>
          <w:tab w:val="right" w:leader="dot" w:pos="9016"/>
        </w:tabs>
        <w:spacing w:after="240"/>
        <w:ind w:left="238"/>
        <w:rPr>
          <w:rFonts w:asciiTheme="minorHAnsi" w:eastAsiaTheme="minorEastAsia" w:hAnsiTheme="minorHAnsi" w:cstheme="minorHAnsi"/>
          <w:noProof/>
          <w:szCs w:val="24"/>
          <w:lang w:eastAsia="ja-JP"/>
        </w:rPr>
      </w:pPr>
      <w:r w:rsidRPr="004F33D4">
        <w:rPr>
          <w:rFonts w:asciiTheme="minorHAnsi" w:hAnsiTheme="minorHAnsi" w:cstheme="minorHAnsi"/>
          <w:noProof/>
        </w:rPr>
        <w:t>The elite perspective</w:t>
      </w:r>
      <w:r w:rsidRPr="004F33D4">
        <w:rPr>
          <w:rFonts w:asciiTheme="minorHAnsi" w:hAnsiTheme="minorHAnsi" w:cstheme="minorHAnsi"/>
          <w:noProof/>
        </w:rPr>
        <w:tab/>
      </w:r>
      <w:r w:rsidRPr="004F33D4">
        <w:rPr>
          <w:rFonts w:asciiTheme="minorHAnsi" w:hAnsiTheme="minorHAnsi" w:cstheme="minorHAnsi"/>
          <w:noProof/>
        </w:rPr>
        <w:fldChar w:fldCharType="begin"/>
      </w:r>
      <w:r w:rsidRPr="004F33D4">
        <w:rPr>
          <w:rFonts w:asciiTheme="minorHAnsi" w:hAnsiTheme="minorHAnsi" w:cstheme="minorHAnsi"/>
          <w:noProof/>
        </w:rPr>
        <w:instrText xml:space="preserve"> PAGEREF _Toc369816011 \h </w:instrText>
      </w:r>
      <w:r w:rsidRPr="004F33D4">
        <w:rPr>
          <w:rFonts w:asciiTheme="minorHAnsi" w:hAnsiTheme="minorHAnsi" w:cstheme="minorHAnsi"/>
          <w:noProof/>
        </w:rPr>
      </w:r>
      <w:r w:rsidRPr="004F33D4">
        <w:rPr>
          <w:rFonts w:asciiTheme="minorHAnsi" w:hAnsiTheme="minorHAnsi" w:cstheme="minorHAnsi"/>
          <w:noProof/>
        </w:rPr>
        <w:fldChar w:fldCharType="separate"/>
      </w:r>
      <w:r w:rsidR="00AB1E93">
        <w:rPr>
          <w:rFonts w:asciiTheme="minorHAnsi" w:hAnsiTheme="minorHAnsi" w:cstheme="minorHAnsi"/>
          <w:noProof/>
        </w:rPr>
        <w:t>1</w:t>
      </w:r>
      <w:r w:rsidRPr="004F33D4">
        <w:rPr>
          <w:rFonts w:asciiTheme="minorHAnsi" w:hAnsiTheme="minorHAnsi" w:cstheme="minorHAnsi"/>
          <w:noProof/>
        </w:rPr>
        <w:fldChar w:fldCharType="end"/>
      </w:r>
    </w:p>
    <w:p w14:paraId="48A0AE4D" w14:textId="77777777" w:rsidR="004F33D4" w:rsidRPr="004F33D4" w:rsidRDefault="004F33D4" w:rsidP="008B56A2">
      <w:pPr>
        <w:pStyle w:val="TOC2"/>
        <w:tabs>
          <w:tab w:val="right" w:leader="dot" w:pos="9016"/>
        </w:tabs>
        <w:spacing w:after="240"/>
        <w:ind w:left="238"/>
        <w:rPr>
          <w:rFonts w:asciiTheme="minorHAnsi" w:eastAsiaTheme="minorEastAsia" w:hAnsiTheme="minorHAnsi" w:cstheme="minorHAnsi"/>
          <w:noProof/>
          <w:szCs w:val="24"/>
          <w:lang w:eastAsia="ja-JP"/>
        </w:rPr>
      </w:pPr>
      <w:r w:rsidRPr="004F33D4">
        <w:rPr>
          <w:rFonts w:asciiTheme="minorHAnsi" w:hAnsiTheme="minorHAnsi" w:cstheme="minorHAnsi"/>
          <w:noProof/>
        </w:rPr>
        <w:t>The TAPRI survey</w:t>
      </w:r>
      <w:r w:rsidRPr="004F33D4">
        <w:rPr>
          <w:rFonts w:asciiTheme="minorHAnsi" w:hAnsiTheme="minorHAnsi" w:cstheme="minorHAnsi"/>
          <w:noProof/>
        </w:rPr>
        <w:tab/>
      </w:r>
      <w:r w:rsidRPr="004F33D4">
        <w:rPr>
          <w:rFonts w:asciiTheme="minorHAnsi" w:hAnsiTheme="minorHAnsi" w:cstheme="minorHAnsi"/>
          <w:noProof/>
        </w:rPr>
        <w:fldChar w:fldCharType="begin"/>
      </w:r>
      <w:r w:rsidRPr="004F33D4">
        <w:rPr>
          <w:rFonts w:asciiTheme="minorHAnsi" w:hAnsiTheme="minorHAnsi" w:cstheme="minorHAnsi"/>
          <w:noProof/>
        </w:rPr>
        <w:instrText xml:space="preserve"> PAGEREF _Toc369816012 \h </w:instrText>
      </w:r>
      <w:r w:rsidRPr="004F33D4">
        <w:rPr>
          <w:rFonts w:asciiTheme="minorHAnsi" w:hAnsiTheme="minorHAnsi" w:cstheme="minorHAnsi"/>
          <w:noProof/>
        </w:rPr>
      </w:r>
      <w:r w:rsidRPr="004F33D4">
        <w:rPr>
          <w:rFonts w:asciiTheme="minorHAnsi" w:hAnsiTheme="minorHAnsi" w:cstheme="minorHAnsi"/>
          <w:noProof/>
        </w:rPr>
        <w:fldChar w:fldCharType="separate"/>
      </w:r>
      <w:r w:rsidR="00AB1E93">
        <w:rPr>
          <w:rFonts w:asciiTheme="minorHAnsi" w:hAnsiTheme="minorHAnsi" w:cstheme="minorHAnsi"/>
          <w:noProof/>
        </w:rPr>
        <w:t>3</w:t>
      </w:r>
      <w:r w:rsidRPr="004F33D4">
        <w:rPr>
          <w:rFonts w:asciiTheme="minorHAnsi" w:hAnsiTheme="minorHAnsi" w:cstheme="minorHAnsi"/>
          <w:noProof/>
        </w:rPr>
        <w:fldChar w:fldCharType="end"/>
      </w:r>
    </w:p>
    <w:p w14:paraId="574BA8CC" w14:textId="77777777" w:rsidR="004F33D4" w:rsidRPr="004F33D4" w:rsidRDefault="004F33D4" w:rsidP="008B56A2">
      <w:pPr>
        <w:pStyle w:val="TOC2"/>
        <w:tabs>
          <w:tab w:val="right" w:leader="dot" w:pos="9016"/>
        </w:tabs>
        <w:spacing w:after="240"/>
        <w:ind w:left="238"/>
        <w:rPr>
          <w:rFonts w:asciiTheme="minorHAnsi" w:eastAsiaTheme="minorEastAsia" w:hAnsiTheme="minorHAnsi" w:cstheme="minorHAnsi"/>
          <w:noProof/>
          <w:szCs w:val="24"/>
          <w:lang w:eastAsia="ja-JP"/>
        </w:rPr>
      </w:pPr>
      <w:r w:rsidRPr="004F33D4">
        <w:rPr>
          <w:rFonts w:asciiTheme="minorHAnsi" w:hAnsiTheme="minorHAnsi" w:cstheme="minorHAnsi"/>
          <w:noProof/>
        </w:rPr>
        <w:t>Attitudes to immigration numbers</w:t>
      </w:r>
      <w:r w:rsidRPr="004F33D4">
        <w:rPr>
          <w:rFonts w:asciiTheme="minorHAnsi" w:hAnsiTheme="minorHAnsi" w:cstheme="minorHAnsi"/>
          <w:noProof/>
        </w:rPr>
        <w:tab/>
      </w:r>
      <w:r w:rsidRPr="004F33D4">
        <w:rPr>
          <w:rFonts w:asciiTheme="minorHAnsi" w:hAnsiTheme="minorHAnsi" w:cstheme="minorHAnsi"/>
          <w:noProof/>
        </w:rPr>
        <w:fldChar w:fldCharType="begin"/>
      </w:r>
      <w:r w:rsidRPr="004F33D4">
        <w:rPr>
          <w:rFonts w:asciiTheme="minorHAnsi" w:hAnsiTheme="minorHAnsi" w:cstheme="minorHAnsi"/>
          <w:noProof/>
        </w:rPr>
        <w:instrText xml:space="preserve"> PAGEREF _Toc369816013 \h </w:instrText>
      </w:r>
      <w:r w:rsidRPr="004F33D4">
        <w:rPr>
          <w:rFonts w:asciiTheme="minorHAnsi" w:hAnsiTheme="minorHAnsi" w:cstheme="minorHAnsi"/>
          <w:noProof/>
        </w:rPr>
      </w:r>
      <w:r w:rsidRPr="004F33D4">
        <w:rPr>
          <w:rFonts w:asciiTheme="minorHAnsi" w:hAnsiTheme="minorHAnsi" w:cstheme="minorHAnsi"/>
          <w:noProof/>
        </w:rPr>
        <w:fldChar w:fldCharType="separate"/>
      </w:r>
      <w:r w:rsidR="00AB1E93">
        <w:rPr>
          <w:rFonts w:asciiTheme="minorHAnsi" w:hAnsiTheme="minorHAnsi" w:cstheme="minorHAnsi"/>
          <w:noProof/>
        </w:rPr>
        <w:t>3</w:t>
      </w:r>
      <w:r w:rsidRPr="004F33D4">
        <w:rPr>
          <w:rFonts w:asciiTheme="minorHAnsi" w:hAnsiTheme="minorHAnsi" w:cstheme="minorHAnsi"/>
          <w:noProof/>
        </w:rPr>
        <w:fldChar w:fldCharType="end"/>
      </w:r>
    </w:p>
    <w:p w14:paraId="0C97785F" w14:textId="77777777" w:rsidR="004F33D4" w:rsidRDefault="004F33D4" w:rsidP="008B56A2">
      <w:pPr>
        <w:pStyle w:val="TOC2"/>
        <w:tabs>
          <w:tab w:val="right" w:leader="dot" w:pos="9016"/>
        </w:tabs>
        <w:spacing w:after="240"/>
        <w:ind w:left="238"/>
        <w:rPr>
          <w:rFonts w:asciiTheme="minorHAnsi" w:hAnsiTheme="minorHAnsi" w:cstheme="minorHAnsi"/>
          <w:noProof/>
        </w:rPr>
      </w:pPr>
      <w:r w:rsidRPr="004F33D4">
        <w:rPr>
          <w:rFonts w:asciiTheme="minorHAnsi" w:hAnsiTheme="minorHAnsi" w:cstheme="minorHAnsi"/>
          <w:noProof/>
        </w:rPr>
        <w:t>Attitudes to ethnic diversity</w:t>
      </w:r>
      <w:r w:rsidRPr="004F33D4">
        <w:rPr>
          <w:rFonts w:asciiTheme="minorHAnsi" w:hAnsiTheme="minorHAnsi" w:cstheme="minorHAnsi"/>
          <w:noProof/>
        </w:rPr>
        <w:tab/>
      </w:r>
      <w:r w:rsidR="008B56A2">
        <w:rPr>
          <w:rFonts w:asciiTheme="minorHAnsi" w:hAnsiTheme="minorHAnsi" w:cstheme="minorHAnsi"/>
          <w:noProof/>
        </w:rPr>
        <w:t>3</w:t>
      </w:r>
    </w:p>
    <w:p w14:paraId="29F19B52" w14:textId="77777777" w:rsidR="008B56A2" w:rsidRDefault="008B56A2" w:rsidP="008B56A2">
      <w:pPr>
        <w:pStyle w:val="TOC2"/>
        <w:tabs>
          <w:tab w:val="right" w:leader="dot" w:pos="9016"/>
        </w:tabs>
        <w:spacing w:after="240"/>
        <w:ind w:left="238"/>
        <w:rPr>
          <w:rFonts w:asciiTheme="minorHAnsi" w:hAnsiTheme="minorHAnsi" w:cstheme="minorHAnsi"/>
          <w:noProof/>
        </w:rPr>
      </w:pPr>
      <w:r>
        <w:rPr>
          <w:rFonts w:asciiTheme="minorHAnsi" w:hAnsiTheme="minorHAnsi" w:cstheme="minorHAnsi"/>
          <w:noProof/>
        </w:rPr>
        <w:t>The TAPRI survey vs the Scanlon survey</w:t>
      </w:r>
      <w:r w:rsidRPr="004F33D4">
        <w:rPr>
          <w:rFonts w:asciiTheme="minorHAnsi" w:hAnsiTheme="minorHAnsi" w:cstheme="minorHAnsi"/>
          <w:noProof/>
        </w:rPr>
        <w:tab/>
      </w:r>
      <w:r>
        <w:rPr>
          <w:rFonts w:asciiTheme="minorHAnsi" w:hAnsiTheme="minorHAnsi" w:cstheme="minorHAnsi"/>
          <w:noProof/>
        </w:rPr>
        <w:t>5</w:t>
      </w:r>
    </w:p>
    <w:p w14:paraId="34E06538" w14:textId="77777777" w:rsidR="004F33D4" w:rsidRPr="004F33D4" w:rsidRDefault="004F33D4" w:rsidP="008B56A2">
      <w:pPr>
        <w:pStyle w:val="TOC2"/>
        <w:tabs>
          <w:tab w:val="right" w:leader="dot" w:pos="9016"/>
        </w:tabs>
        <w:spacing w:after="240"/>
        <w:ind w:left="238"/>
        <w:rPr>
          <w:rFonts w:asciiTheme="minorHAnsi" w:eastAsiaTheme="minorEastAsia" w:hAnsiTheme="minorHAnsi" w:cstheme="minorHAnsi"/>
          <w:noProof/>
          <w:szCs w:val="24"/>
          <w:lang w:eastAsia="ja-JP"/>
        </w:rPr>
      </w:pPr>
      <w:r w:rsidRPr="004F33D4">
        <w:rPr>
          <w:rFonts w:asciiTheme="minorHAnsi" w:hAnsiTheme="minorHAnsi" w:cstheme="minorHAnsi"/>
          <w:noProof/>
        </w:rPr>
        <w:t>Are the findings an artefact of survey methodology?</w:t>
      </w:r>
      <w:r w:rsidRPr="004F33D4">
        <w:rPr>
          <w:rFonts w:asciiTheme="minorHAnsi" w:hAnsiTheme="minorHAnsi" w:cstheme="minorHAnsi"/>
          <w:noProof/>
        </w:rPr>
        <w:tab/>
      </w:r>
      <w:r w:rsidRPr="004F33D4">
        <w:rPr>
          <w:rFonts w:asciiTheme="minorHAnsi" w:hAnsiTheme="minorHAnsi" w:cstheme="minorHAnsi"/>
          <w:noProof/>
        </w:rPr>
        <w:fldChar w:fldCharType="begin"/>
      </w:r>
      <w:r w:rsidRPr="004F33D4">
        <w:rPr>
          <w:rFonts w:asciiTheme="minorHAnsi" w:hAnsiTheme="minorHAnsi" w:cstheme="minorHAnsi"/>
          <w:noProof/>
        </w:rPr>
        <w:instrText xml:space="preserve"> PAGEREF _Toc369816015 \h </w:instrText>
      </w:r>
      <w:r w:rsidRPr="004F33D4">
        <w:rPr>
          <w:rFonts w:asciiTheme="minorHAnsi" w:hAnsiTheme="minorHAnsi" w:cstheme="minorHAnsi"/>
          <w:noProof/>
        </w:rPr>
      </w:r>
      <w:r w:rsidRPr="004F33D4">
        <w:rPr>
          <w:rFonts w:asciiTheme="minorHAnsi" w:hAnsiTheme="minorHAnsi" w:cstheme="minorHAnsi"/>
          <w:noProof/>
        </w:rPr>
        <w:fldChar w:fldCharType="separate"/>
      </w:r>
      <w:r w:rsidR="00AB1E93">
        <w:rPr>
          <w:rFonts w:asciiTheme="minorHAnsi" w:hAnsiTheme="minorHAnsi" w:cstheme="minorHAnsi"/>
          <w:noProof/>
        </w:rPr>
        <w:t>5</w:t>
      </w:r>
      <w:r w:rsidRPr="004F33D4">
        <w:rPr>
          <w:rFonts w:asciiTheme="minorHAnsi" w:hAnsiTheme="minorHAnsi" w:cstheme="minorHAnsi"/>
          <w:noProof/>
        </w:rPr>
        <w:fldChar w:fldCharType="end"/>
      </w:r>
    </w:p>
    <w:p w14:paraId="1F97D350" w14:textId="77777777" w:rsidR="004F33D4" w:rsidRPr="004F33D4" w:rsidRDefault="004F33D4" w:rsidP="008B56A2">
      <w:pPr>
        <w:pStyle w:val="TOC2"/>
        <w:tabs>
          <w:tab w:val="right" w:leader="dot" w:pos="9016"/>
        </w:tabs>
        <w:spacing w:after="240"/>
        <w:ind w:left="238"/>
        <w:rPr>
          <w:rFonts w:asciiTheme="minorHAnsi" w:eastAsiaTheme="minorEastAsia" w:hAnsiTheme="minorHAnsi" w:cstheme="minorHAnsi"/>
          <w:noProof/>
          <w:szCs w:val="24"/>
          <w:lang w:eastAsia="ja-JP"/>
        </w:rPr>
      </w:pPr>
      <w:r w:rsidRPr="004F33D4">
        <w:rPr>
          <w:rFonts w:asciiTheme="minorHAnsi" w:hAnsiTheme="minorHAnsi" w:cstheme="minorHAnsi"/>
          <w:noProof/>
        </w:rPr>
        <w:t>Why attitudes have hardened since 2016?</w:t>
      </w:r>
      <w:r w:rsidRPr="004F33D4">
        <w:rPr>
          <w:rFonts w:asciiTheme="minorHAnsi" w:hAnsiTheme="minorHAnsi" w:cstheme="minorHAnsi"/>
          <w:noProof/>
        </w:rPr>
        <w:tab/>
      </w:r>
      <w:r w:rsidRPr="004F33D4">
        <w:rPr>
          <w:rFonts w:asciiTheme="minorHAnsi" w:hAnsiTheme="minorHAnsi" w:cstheme="minorHAnsi"/>
          <w:noProof/>
        </w:rPr>
        <w:fldChar w:fldCharType="begin"/>
      </w:r>
      <w:r w:rsidRPr="004F33D4">
        <w:rPr>
          <w:rFonts w:asciiTheme="minorHAnsi" w:hAnsiTheme="minorHAnsi" w:cstheme="minorHAnsi"/>
          <w:noProof/>
        </w:rPr>
        <w:instrText xml:space="preserve"> PAGEREF _Toc369816016 \h </w:instrText>
      </w:r>
      <w:r w:rsidRPr="004F33D4">
        <w:rPr>
          <w:rFonts w:asciiTheme="minorHAnsi" w:hAnsiTheme="minorHAnsi" w:cstheme="minorHAnsi"/>
          <w:noProof/>
        </w:rPr>
      </w:r>
      <w:r w:rsidRPr="004F33D4">
        <w:rPr>
          <w:rFonts w:asciiTheme="minorHAnsi" w:hAnsiTheme="minorHAnsi" w:cstheme="minorHAnsi"/>
          <w:noProof/>
        </w:rPr>
        <w:fldChar w:fldCharType="separate"/>
      </w:r>
      <w:r w:rsidR="00AB1E93">
        <w:rPr>
          <w:rFonts w:asciiTheme="minorHAnsi" w:hAnsiTheme="minorHAnsi" w:cstheme="minorHAnsi"/>
          <w:noProof/>
        </w:rPr>
        <w:t>6</w:t>
      </w:r>
      <w:r w:rsidRPr="004F33D4">
        <w:rPr>
          <w:rFonts w:asciiTheme="minorHAnsi" w:hAnsiTheme="minorHAnsi" w:cstheme="minorHAnsi"/>
          <w:noProof/>
        </w:rPr>
        <w:fldChar w:fldCharType="end"/>
      </w:r>
    </w:p>
    <w:p w14:paraId="1E925FDC" w14:textId="77777777" w:rsidR="004F33D4" w:rsidRPr="004F33D4" w:rsidRDefault="004F33D4" w:rsidP="008B56A2">
      <w:pPr>
        <w:pStyle w:val="TOC2"/>
        <w:tabs>
          <w:tab w:val="right" w:leader="dot" w:pos="9016"/>
        </w:tabs>
        <w:spacing w:after="240"/>
        <w:ind w:left="238"/>
        <w:rPr>
          <w:rFonts w:asciiTheme="minorHAnsi" w:eastAsiaTheme="minorEastAsia" w:hAnsiTheme="minorHAnsi" w:cstheme="minorHAnsi"/>
          <w:noProof/>
          <w:szCs w:val="24"/>
          <w:lang w:eastAsia="ja-JP"/>
        </w:rPr>
      </w:pPr>
      <w:r w:rsidRPr="004F33D4">
        <w:rPr>
          <w:rFonts w:asciiTheme="minorHAnsi" w:hAnsiTheme="minorHAnsi" w:cstheme="minorHAnsi"/>
          <w:noProof/>
        </w:rPr>
        <w:t>Dissent is not about the economically ‘left behinds’</w:t>
      </w:r>
      <w:r w:rsidRPr="004F33D4">
        <w:rPr>
          <w:rFonts w:asciiTheme="minorHAnsi" w:hAnsiTheme="minorHAnsi" w:cstheme="minorHAnsi"/>
          <w:noProof/>
        </w:rPr>
        <w:tab/>
      </w:r>
      <w:r w:rsidRPr="004F33D4">
        <w:rPr>
          <w:rFonts w:asciiTheme="minorHAnsi" w:hAnsiTheme="minorHAnsi" w:cstheme="minorHAnsi"/>
          <w:noProof/>
        </w:rPr>
        <w:fldChar w:fldCharType="begin"/>
      </w:r>
      <w:r w:rsidRPr="004F33D4">
        <w:rPr>
          <w:rFonts w:asciiTheme="minorHAnsi" w:hAnsiTheme="minorHAnsi" w:cstheme="minorHAnsi"/>
          <w:noProof/>
        </w:rPr>
        <w:instrText xml:space="preserve"> PAGEREF _Toc369816017 \h </w:instrText>
      </w:r>
      <w:r w:rsidRPr="004F33D4">
        <w:rPr>
          <w:rFonts w:asciiTheme="minorHAnsi" w:hAnsiTheme="minorHAnsi" w:cstheme="minorHAnsi"/>
          <w:noProof/>
        </w:rPr>
      </w:r>
      <w:r w:rsidRPr="004F33D4">
        <w:rPr>
          <w:rFonts w:asciiTheme="minorHAnsi" w:hAnsiTheme="minorHAnsi" w:cstheme="minorHAnsi"/>
          <w:noProof/>
        </w:rPr>
        <w:fldChar w:fldCharType="separate"/>
      </w:r>
      <w:r w:rsidR="00AB1E93">
        <w:rPr>
          <w:rFonts w:asciiTheme="minorHAnsi" w:hAnsiTheme="minorHAnsi" w:cstheme="minorHAnsi"/>
          <w:noProof/>
        </w:rPr>
        <w:t>8</w:t>
      </w:r>
      <w:r w:rsidRPr="004F33D4">
        <w:rPr>
          <w:rFonts w:asciiTheme="minorHAnsi" w:hAnsiTheme="minorHAnsi" w:cstheme="minorHAnsi"/>
          <w:noProof/>
        </w:rPr>
        <w:fldChar w:fldCharType="end"/>
      </w:r>
    </w:p>
    <w:p w14:paraId="70742C72" w14:textId="77777777" w:rsidR="004F33D4" w:rsidRPr="004F33D4" w:rsidRDefault="004F33D4" w:rsidP="008B56A2">
      <w:pPr>
        <w:pStyle w:val="TOC2"/>
        <w:tabs>
          <w:tab w:val="right" w:leader="dot" w:pos="9016"/>
        </w:tabs>
        <w:spacing w:after="240"/>
        <w:ind w:left="238"/>
        <w:rPr>
          <w:rFonts w:asciiTheme="minorHAnsi" w:eastAsiaTheme="minorEastAsia" w:hAnsiTheme="minorHAnsi" w:cstheme="minorHAnsi"/>
          <w:noProof/>
          <w:szCs w:val="24"/>
          <w:lang w:eastAsia="ja-JP"/>
        </w:rPr>
      </w:pPr>
      <w:r w:rsidRPr="004F33D4">
        <w:rPr>
          <w:rFonts w:asciiTheme="minorHAnsi" w:hAnsiTheme="minorHAnsi" w:cstheme="minorHAnsi"/>
          <w:noProof/>
        </w:rPr>
        <w:t>Political implications</w:t>
      </w:r>
      <w:r w:rsidRPr="004F33D4">
        <w:rPr>
          <w:rFonts w:asciiTheme="minorHAnsi" w:hAnsiTheme="minorHAnsi" w:cstheme="minorHAnsi"/>
          <w:noProof/>
        </w:rPr>
        <w:tab/>
      </w:r>
      <w:r w:rsidRPr="004F33D4">
        <w:rPr>
          <w:rFonts w:asciiTheme="minorHAnsi" w:hAnsiTheme="minorHAnsi" w:cstheme="minorHAnsi"/>
          <w:noProof/>
        </w:rPr>
        <w:fldChar w:fldCharType="begin"/>
      </w:r>
      <w:r w:rsidRPr="004F33D4">
        <w:rPr>
          <w:rFonts w:asciiTheme="minorHAnsi" w:hAnsiTheme="minorHAnsi" w:cstheme="minorHAnsi"/>
          <w:noProof/>
        </w:rPr>
        <w:instrText xml:space="preserve"> PAGEREF _Toc369816018 \h </w:instrText>
      </w:r>
      <w:r w:rsidRPr="004F33D4">
        <w:rPr>
          <w:rFonts w:asciiTheme="minorHAnsi" w:hAnsiTheme="minorHAnsi" w:cstheme="minorHAnsi"/>
          <w:noProof/>
        </w:rPr>
      </w:r>
      <w:r w:rsidRPr="004F33D4">
        <w:rPr>
          <w:rFonts w:asciiTheme="minorHAnsi" w:hAnsiTheme="minorHAnsi" w:cstheme="minorHAnsi"/>
          <w:noProof/>
        </w:rPr>
        <w:fldChar w:fldCharType="separate"/>
      </w:r>
      <w:r w:rsidR="00AB1E93">
        <w:rPr>
          <w:rFonts w:asciiTheme="minorHAnsi" w:hAnsiTheme="minorHAnsi" w:cstheme="minorHAnsi"/>
          <w:noProof/>
        </w:rPr>
        <w:t>10</w:t>
      </w:r>
      <w:r w:rsidRPr="004F33D4">
        <w:rPr>
          <w:rFonts w:asciiTheme="minorHAnsi" w:hAnsiTheme="minorHAnsi" w:cstheme="minorHAnsi"/>
          <w:noProof/>
        </w:rPr>
        <w:fldChar w:fldCharType="end"/>
      </w:r>
    </w:p>
    <w:p w14:paraId="33DA1417" w14:textId="77777777" w:rsidR="004F33D4" w:rsidRPr="004F33D4" w:rsidRDefault="004F33D4" w:rsidP="008B56A2">
      <w:pPr>
        <w:pStyle w:val="TOC2"/>
        <w:tabs>
          <w:tab w:val="right" w:leader="dot" w:pos="9016"/>
        </w:tabs>
        <w:spacing w:after="240"/>
        <w:ind w:left="238"/>
        <w:rPr>
          <w:rFonts w:asciiTheme="minorHAnsi" w:eastAsiaTheme="minorEastAsia" w:hAnsiTheme="minorHAnsi" w:cstheme="minorHAnsi"/>
          <w:noProof/>
          <w:szCs w:val="24"/>
          <w:lang w:eastAsia="ja-JP"/>
        </w:rPr>
      </w:pPr>
      <w:r w:rsidRPr="004F33D4">
        <w:rPr>
          <w:rFonts w:asciiTheme="minorHAnsi" w:hAnsiTheme="minorHAnsi" w:cstheme="minorHAnsi"/>
          <w:noProof/>
        </w:rPr>
        <w:t>Fickle voters</w:t>
      </w:r>
      <w:r w:rsidRPr="004F33D4">
        <w:rPr>
          <w:rFonts w:asciiTheme="minorHAnsi" w:hAnsiTheme="minorHAnsi" w:cstheme="minorHAnsi"/>
          <w:noProof/>
        </w:rPr>
        <w:tab/>
      </w:r>
      <w:r w:rsidRPr="004F33D4">
        <w:rPr>
          <w:rFonts w:asciiTheme="minorHAnsi" w:hAnsiTheme="minorHAnsi" w:cstheme="minorHAnsi"/>
          <w:noProof/>
        </w:rPr>
        <w:fldChar w:fldCharType="begin"/>
      </w:r>
      <w:r w:rsidRPr="004F33D4">
        <w:rPr>
          <w:rFonts w:asciiTheme="minorHAnsi" w:hAnsiTheme="minorHAnsi" w:cstheme="minorHAnsi"/>
          <w:noProof/>
        </w:rPr>
        <w:instrText xml:space="preserve"> PAGEREF _Toc369816019 \h </w:instrText>
      </w:r>
      <w:r w:rsidRPr="004F33D4">
        <w:rPr>
          <w:rFonts w:asciiTheme="minorHAnsi" w:hAnsiTheme="minorHAnsi" w:cstheme="minorHAnsi"/>
          <w:noProof/>
        </w:rPr>
      </w:r>
      <w:r w:rsidRPr="004F33D4">
        <w:rPr>
          <w:rFonts w:asciiTheme="minorHAnsi" w:hAnsiTheme="minorHAnsi" w:cstheme="minorHAnsi"/>
          <w:noProof/>
        </w:rPr>
        <w:fldChar w:fldCharType="separate"/>
      </w:r>
      <w:r w:rsidR="00AB1E93">
        <w:rPr>
          <w:rFonts w:asciiTheme="minorHAnsi" w:hAnsiTheme="minorHAnsi" w:cstheme="minorHAnsi"/>
          <w:noProof/>
        </w:rPr>
        <w:t>11</w:t>
      </w:r>
      <w:r w:rsidRPr="004F33D4">
        <w:rPr>
          <w:rFonts w:asciiTheme="minorHAnsi" w:hAnsiTheme="minorHAnsi" w:cstheme="minorHAnsi"/>
          <w:noProof/>
        </w:rPr>
        <w:fldChar w:fldCharType="end"/>
      </w:r>
    </w:p>
    <w:p w14:paraId="504187CD" w14:textId="77777777" w:rsidR="004F33D4" w:rsidRPr="004F33D4" w:rsidRDefault="004F33D4" w:rsidP="008B56A2">
      <w:pPr>
        <w:pStyle w:val="TOC2"/>
        <w:tabs>
          <w:tab w:val="right" w:leader="dot" w:pos="9016"/>
        </w:tabs>
        <w:spacing w:after="240"/>
        <w:ind w:left="238"/>
        <w:rPr>
          <w:rFonts w:asciiTheme="minorHAnsi" w:eastAsiaTheme="minorEastAsia" w:hAnsiTheme="minorHAnsi" w:cstheme="minorHAnsi"/>
          <w:noProof/>
          <w:szCs w:val="24"/>
          <w:lang w:eastAsia="ja-JP"/>
        </w:rPr>
      </w:pPr>
      <w:r w:rsidRPr="004F33D4">
        <w:rPr>
          <w:rFonts w:asciiTheme="minorHAnsi" w:hAnsiTheme="minorHAnsi" w:cstheme="minorHAnsi"/>
          <w:noProof/>
        </w:rPr>
        <w:t>Where will the challenge come from?</w:t>
      </w:r>
      <w:r w:rsidRPr="004F33D4">
        <w:rPr>
          <w:rFonts w:asciiTheme="minorHAnsi" w:hAnsiTheme="minorHAnsi" w:cstheme="minorHAnsi"/>
          <w:noProof/>
        </w:rPr>
        <w:tab/>
      </w:r>
      <w:r w:rsidRPr="004F33D4">
        <w:rPr>
          <w:rFonts w:asciiTheme="minorHAnsi" w:hAnsiTheme="minorHAnsi" w:cstheme="minorHAnsi"/>
          <w:noProof/>
        </w:rPr>
        <w:fldChar w:fldCharType="begin"/>
      </w:r>
      <w:r w:rsidRPr="004F33D4">
        <w:rPr>
          <w:rFonts w:asciiTheme="minorHAnsi" w:hAnsiTheme="minorHAnsi" w:cstheme="minorHAnsi"/>
          <w:noProof/>
        </w:rPr>
        <w:instrText xml:space="preserve"> PAGEREF _Toc369816020 \h </w:instrText>
      </w:r>
      <w:r w:rsidRPr="004F33D4">
        <w:rPr>
          <w:rFonts w:asciiTheme="minorHAnsi" w:hAnsiTheme="minorHAnsi" w:cstheme="minorHAnsi"/>
          <w:noProof/>
        </w:rPr>
      </w:r>
      <w:r w:rsidRPr="004F33D4">
        <w:rPr>
          <w:rFonts w:asciiTheme="minorHAnsi" w:hAnsiTheme="minorHAnsi" w:cstheme="minorHAnsi"/>
          <w:noProof/>
        </w:rPr>
        <w:fldChar w:fldCharType="separate"/>
      </w:r>
      <w:r w:rsidR="00AB1E93">
        <w:rPr>
          <w:rFonts w:asciiTheme="minorHAnsi" w:hAnsiTheme="minorHAnsi" w:cstheme="minorHAnsi"/>
          <w:noProof/>
        </w:rPr>
        <w:t>12</w:t>
      </w:r>
      <w:r w:rsidRPr="004F33D4">
        <w:rPr>
          <w:rFonts w:asciiTheme="minorHAnsi" w:hAnsiTheme="minorHAnsi" w:cstheme="minorHAnsi"/>
          <w:noProof/>
        </w:rPr>
        <w:fldChar w:fldCharType="end"/>
      </w:r>
    </w:p>
    <w:p w14:paraId="7D03AE51" w14:textId="77777777" w:rsidR="004F33D4" w:rsidRPr="004F33D4" w:rsidRDefault="004F33D4" w:rsidP="008B56A2">
      <w:pPr>
        <w:pStyle w:val="TOC2"/>
        <w:tabs>
          <w:tab w:val="right" w:leader="dot" w:pos="9016"/>
        </w:tabs>
        <w:spacing w:after="240"/>
        <w:ind w:left="238"/>
        <w:rPr>
          <w:rFonts w:asciiTheme="minorHAnsi" w:eastAsiaTheme="minorEastAsia" w:hAnsiTheme="minorHAnsi" w:cstheme="minorHAnsi"/>
          <w:noProof/>
          <w:szCs w:val="24"/>
          <w:lang w:eastAsia="ja-JP"/>
        </w:rPr>
      </w:pPr>
      <w:r w:rsidRPr="004F33D4">
        <w:rPr>
          <w:rFonts w:asciiTheme="minorHAnsi" w:hAnsiTheme="minorHAnsi" w:cstheme="minorHAnsi"/>
          <w:noProof/>
        </w:rPr>
        <w:t>Appendix 1: Method</w:t>
      </w:r>
      <w:r w:rsidRPr="004F33D4">
        <w:rPr>
          <w:rFonts w:asciiTheme="minorHAnsi" w:hAnsiTheme="minorHAnsi" w:cstheme="minorHAnsi"/>
          <w:noProof/>
        </w:rPr>
        <w:tab/>
      </w:r>
      <w:r w:rsidRPr="004F33D4">
        <w:rPr>
          <w:rFonts w:asciiTheme="minorHAnsi" w:hAnsiTheme="minorHAnsi" w:cstheme="minorHAnsi"/>
          <w:noProof/>
        </w:rPr>
        <w:fldChar w:fldCharType="begin"/>
      </w:r>
      <w:r w:rsidRPr="004F33D4">
        <w:rPr>
          <w:rFonts w:asciiTheme="minorHAnsi" w:hAnsiTheme="minorHAnsi" w:cstheme="minorHAnsi"/>
          <w:noProof/>
        </w:rPr>
        <w:instrText xml:space="preserve"> PAGEREF _Toc369816021 \h </w:instrText>
      </w:r>
      <w:r w:rsidRPr="004F33D4">
        <w:rPr>
          <w:rFonts w:asciiTheme="minorHAnsi" w:hAnsiTheme="minorHAnsi" w:cstheme="minorHAnsi"/>
          <w:noProof/>
        </w:rPr>
      </w:r>
      <w:r w:rsidRPr="004F33D4">
        <w:rPr>
          <w:rFonts w:asciiTheme="minorHAnsi" w:hAnsiTheme="minorHAnsi" w:cstheme="minorHAnsi"/>
          <w:noProof/>
        </w:rPr>
        <w:fldChar w:fldCharType="separate"/>
      </w:r>
      <w:r w:rsidR="00AB1E93">
        <w:rPr>
          <w:rFonts w:asciiTheme="minorHAnsi" w:hAnsiTheme="minorHAnsi" w:cstheme="minorHAnsi"/>
          <w:noProof/>
        </w:rPr>
        <w:t>14</w:t>
      </w:r>
      <w:r w:rsidRPr="004F33D4">
        <w:rPr>
          <w:rFonts w:asciiTheme="minorHAnsi" w:hAnsiTheme="minorHAnsi" w:cstheme="minorHAnsi"/>
          <w:noProof/>
        </w:rPr>
        <w:fldChar w:fldCharType="end"/>
      </w:r>
    </w:p>
    <w:p w14:paraId="11435A61" w14:textId="77777777" w:rsidR="004F33D4" w:rsidRPr="004F33D4" w:rsidRDefault="004F33D4" w:rsidP="008B56A2">
      <w:pPr>
        <w:pStyle w:val="TOC2"/>
        <w:tabs>
          <w:tab w:val="right" w:leader="dot" w:pos="9016"/>
        </w:tabs>
        <w:spacing w:after="240"/>
        <w:ind w:left="238"/>
        <w:rPr>
          <w:rFonts w:asciiTheme="minorHAnsi" w:eastAsiaTheme="minorEastAsia" w:hAnsiTheme="minorHAnsi" w:cstheme="minorHAnsi"/>
          <w:noProof/>
          <w:szCs w:val="24"/>
          <w:lang w:eastAsia="ja-JP"/>
        </w:rPr>
      </w:pPr>
      <w:r w:rsidRPr="004F33D4">
        <w:rPr>
          <w:rFonts w:asciiTheme="minorHAnsi" w:hAnsiTheme="minorHAnsi" w:cstheme="minorHAnsi"/>
          <w:noProof/>
        </w:rPr>
        <w:t>Appendix 2: Tables</w:t>
      </w:r>
      <w:r w:rsidRPr="004F33D4">
        <w:rPr>
          <w:rFonts w:asciiTheme="minorHAnsi" w:hAnsiTheme="minorHAnsi" w:cstheme="minorHAnsi"/>
          <w:noProof/>
        </w:rPr>
        <w:tab/>
      </w:r>
      <w:r w:rsidRPr="004F33D4">
        <w:rPr>
          <w:rFonts w:asciiTheme="minorHAnsi" w:hAnsiTheme="minorHAnsi" w:cstheme="minorHAnsi"/>
          <w:noProof/>
        </w:rPr>
        <w:fldChar w:fldCharType="begin"/>
      </w:r>
      <w:r w:rsidRPr="004F33D4">
        <w:rPr>
          <w:rFonts w:asciiTheme="minorHAnsi" w:hAnsiTheme="minorHAnsi" w:cstheme="minorHAnsi"/>
          <w:noProof/>
        </w:rPr>
        <w:instrText xml:space="preserve"> PAGEREF _Toc369816022 \h </w:instrText>
      </w:r>
      <w:r w:rsidRPr="004F33D4">
        <w:rPr>
          <w:rFonts w:asciiTheme="minorHAnsi" w:hAnsiTheme="minorHAnsi" w:cstheme="minorHAnsi"/>
          <w:noProof/>
        </w:rPr>
      </w:r>
      <w:r w:rsidRPr="004F33D4">
        <w:rPr>
          <w:rFonts w:asciiTheme="minorHAnsi" w:hAnsiTheme="minorHAnsi" w:cstheme="minorHAnsi"/>
          <w:noProof/>
        </w:rPr>
        <w:fldChar w:fldCharType="separate"/>
      </w:r>
      <w:r w:rsidR="00AB1E93">
        <w:rPr>
          <w:rFonts w:asciiTheme="minorHAnsi" w:hAnsiTheme="minorHAnsi" w:cstheme="minorHAnsi"/>
          <w:noProof/>
        </w:rPr>
        <w:t>15</w:t>
      </w:r>
      <w:r w:rsidRPr="004F33D4">
        <w:rPr>
          <w:rFonts w:asciiTheme="minorHAnsi" w:hAnsiTheme="minorHAnsi" w:cstheme="minorHAnsi"/>
          <w:noProof/>
        </w:rPr>
        <w:fldChar w:fldCharType="end"/>
      </w:r>
    </w:p>
    <w:p w14:paraId="5FEF05F1" w14:textId="77777777" w:rsidR="004F33D4" w:rsidRPr="004F33D4" w:rsidRDefault="004F33D4" w:rsidP="008B56A2">
      <w:pPr>
        <w:pStyle w:val="TOC2"/>
        <w:tabs>
          <w:tab w:val="right" w:leader="dot" w:pos="9016"/>
        </w:tabs>
        <w:spacing w:after="240"/>
        <w:ind w:left="238"/>
        <w:rPr>
          <w:rFonts w:asciiTheme="minorHAnsi" w:eastAsiaTheme="minorEastAsia" w:hAnsiTheme="minorHAnsi" w:cstheme="minorHAnsi"/>
          <w:noProof/>
          <w:szCs w:val="24"/>
          <w:lang w:eastAsia="ja-JP"/>
        </w:rPr>
      </w:pPr>
      <w:r>
        <w:rPr>
          <w:rFonts w:asciiTheme="minorHAnsi" w:hAnsiTheme="minorHAnsi" w:cstheme="minorHAnsi"/>
          <w:noProof/>
        </w:rPr>
        <w:t>Notes</w:t>
      </w:r>
      <w:r w:rsidRPr="004F33D4">
        <w:rPr>
          <w:rFonts w:asciiTheme="minorHAnsi" w:hAnsiTheme="minorHAnsi" w:cstheme="minorHAnsi"/>
          <w:noProof/>
        </w:rPr>
        <w:tab/>
      </w:r>
      <w:r>
        <w:rPr>
          <w:rFonts w:asciiTheme="minorHAnsi" w:hAnsiTheme="minorHAnsi" w:cstheme="minorHAnsi"/>
          <w:noProof/>
        </w:rPr>
        <w:t>23</w:t>
      </w:r>
    </w:p>
    <w:p w14:paraId="6FC3CC0F" w14:textId="77777777" w:rsidR="004F33D4" w:rsidRDefault="004F33D4" w:rsidP="00110829">
      <w:pPr>
        <w:autoSpaceDE w:val="0"/>
        <w:autoSpaceDN w:val="0"/>
        <w:adjustRightInd w:val="0"/>
        <w:spacing w:after="0" w:line="240" w:lineRule="auto"/>
        <w:rPr>
          <w:rFonts w:cstheme="minorHAnsi"/>
          <w:sz w:val="20"/>
          <w:szCs w:val="20"/>
        </w:rPr>
      </w:pPr>
    </w:p>
    <w:p w14:paraId="45784FAA" w14:textId="77777777" w:rsidR="004F33D4" w:rsidRDefault="004F33D4">
      <w:pPr>
        <w:rPr>
          <w:rFonts w:cstheme="minorHAnsi"/>
          <w:sz w:val="20"/>
          <w:szCs w:val="20"/>
        </w:rPr>
      </w:pPr>
      <w:r>
        <w:rPr>
          <w:rFonts w:cstheme="minorHAnsi"/>
          <w:sz w:val="20"/>
          <w:szCs w:val="20"/>
        </w:rPr>
        <w:br w:type="page"/>
      </w:r>
    </w:p>
    <w:p w14:paraId="3394FC1C" w14:textId="77777777" w:rsidR="004F33D4" w:rsidRDefault="004F33D4">
      <w:pPr>
        <w:rPr>
          <w:rFonts w:cstheme="minorHAnsi"/>
          <w:sz w:val="20"/>
          <w:szCs w:val="20"/>
        </w:rPr>
      </w:pPr>
    </w:p>
    <w:p w14:paraId="75987F5B" w14:textId="77777777" w:rsidR="004F33D4" w:rsidRPr="004F33D4" w:rsidRDefault="004F33D4" w:rsidP="00110829">
      <w:pPr>
        <w:autoSpaceDE w:val="0"/>
        <w:autoSpaceDN w:val="0"/>
        <w:adjustRightInd w:val="0"/>
        <w:spacing w:after="0" w:line="240" w:lineRule="auto"/>
        <w:rPr>
          <w:rFonts w:cstheme="minorHAnsi"/>
          <w:sz w:val="20"/>
          <w:szCs w:val="20"/>
        </w:rPr>
        <w:sectPr w:rsidR="004F33D4" w:rsidRPr="004F33D4" w:rsidSect="00973CF4">
          <w:footerReference w:type="default" r:id="rId9"/>
          <w:endnotePr>
            <w:numFmt w:val="decimal"/>
          </w:endnotePr>
          <w:type w:val="continuous"/>
          <w:pgSz w:w="11906" w:h="16838" w:code="9"/>
          <w:pgMar w:top="1440" w:right="1440" w:bottom="1440" w:left="1440" w:header="709" w:footer="709" w:gutter="0"/>
          <w:paperSrc w:first="267" w:other="267"/>
          <w:pgNumType w:fmt="lowerRoman" w:start="1"/>
          <w:cols w:space="708"/>
          <w:titlePg/>
          <w:docGrid w:linePitch="360"/>
        </w:sectPr>
      </w:pPr>
    </w:p>
    <w:p w14:paraId="765AC74F" w14:textId="77777777" w:rsidR="004E0A94" w:rsidRPr="00700B7D" w:rsidRDefault="004E0A94" w:rsidP="000F2434">
      <w:pPr>
        <w:spacing w:after="0" w:line="240" w:lineRule="auto"/>
        <w:jc w:val="center"/>
        <w:rPr>
          <w:b/>
          <w:sz w:val="24"/>
          <w:szCs w:val="24"/>
        </w:rPr>
      </w:pPr>
      <w:r w:rsidRPr="00700B7D">
        <w:rPr>
          <w:b/>
          <w:sz w:val="24"/>
          <w:szCs w:val="24"/>
        </w:rPr>
        <w:lastRenderedPageBreak/>
        <w:t>Australian voters’ views on immigration policy</w:t>
      </w:r>
    </w:p>
    <w:p w14:paraId="139D0847" w14:textId="77777777" w:rsidR="00E61266" w:rsidRDefault="004E0A94" w:rsidP="000F2434">
      <w:pPr>
        <w:spacing w:after="0" w:line="240" w:lineRule="auto"/>
        <w:jc w:val="center"/>
        <w:rPr>
          <w:b/>
        </w:rPr>
      </w:pPr>
      <w:r>
        <w:rPr>
          <w:b/>
        </w:rPr>
        <w:t>Katharine Betts</w:t>
      </w:r>
      <w:r w:rsidR="00700B7D">
        <w:rPr>
          <w:b/>
        </w:rPr>
        <w:t xml:space="preserve"> and Bob Birrell</w:t>
      </w:r>
    </w:p>
    <w:p w14:paraId="0A5358E6" w14:textId="77777777" w:rsidR="00110829" w:rsidRDefault="00110829" w:rsidP="000F2434">
      <w:pPr>
        <w:spacing w:after="0" w:line="240" w:lineRule="auto"/>
        <w:jc w:val="center"/>
        <w:rPr>
          <w:b/>
        </w:rPr>
      </w:pPr>
      <w:r w:rsidRPr="007C1086">
        <w:rPr>
          <w:b/>
        </w:rPr>
        <w:t>The Australian Population Research Institute</w:t>
      </w:r>
    </w:p>
    <w:p w14:paraId="3A861F82" w14:textId="77777777" w:rsidR="000F2434" w:rsidRDefault="000F2434" w:rsidP="00A8100F">
      <w:pPr>
        <w:spacing w:after="0" w:line="360" w:lineRule="auto"/>
        <w:jc w:val="center"/>
        <w:rPr>
          <w:b/>
        </w:rPr>
      </w:pPr>
    </w:p>
    <w:p w14:paraId="4673A1A8" w14:textId="77777777" w:rsidR="007F52C4" w:rsidRPr="00E61266" w:rsidRDefault="007F52C4" w:rsidP="00D657C9">
      <w:pPr>
        <w:spacing w:after="0" w:line="288" w:lineRule="auto"/>
        <w:jc w:val="center"/>
        <w:rPr>
          <w:b/>
        </w:rPr>
      </w:pPr>
      <w:r w:rsidRPr="00E61266">
        <w:rPr>
          <w:b/>
        </w:rPr>
        <w:t>Executive Summary</w:t>
      </w:r>
    </w:p>
    <w:p w14:paraId="5D0D854B" w14:textId="77777777" w:rsidR="007F52C4" w:rsidRDefault="007F52C4" w:rsidP="00D657C9">
      <w:pPr>
        <w:spacing w:after="80" w:line="288" w:lineRule="auto"/>
        <w:jc w:val="center"/>
        <w:rPr>
          <w:b/>
        </w:rPr>
      </w:pPr>
    </w:p>
    <w:p w14:paraId="6ABF7139" w14:textId="77777777" w:rsidR="0030240A" w:rsidRDefault="0030240A" w:rsidP="0030240A">
      <w:pPr>
        <w:spacing w:before="240" w:line="360" w:lineRule="auto"/>
      </w:pPr>
      <w:r>
        <w:t xml:space="preserve">Australia’s population grew by a massive 384,000 in the year to March 2017, </w:t>
      </w:r>
      <w:r w:rsidR="009C4CE7">
        <w:t xml:space="preserve">some </w:t>
      </w:r>
      <w:r>
        <w:t>217,000</w:t>
      </w:r>
      <w:r w:rsidR="009C4CE7">
        <w:t>,</w:t>
      </w:r>
      <w:r>
        <w:t xml:space="preserve"> or 60 per cent</w:t>
      </w:r>
      <w:r w:rsidR="009C4CE7">
        <w:t>,</w:t>
      </w:r>
      <w:r>
        <w:t xml:space="preserve"> of which was due to net overseas migration. </w:t>
      </w:r>
    </w:p>
    <w:p w14:paraId="4D6795E3" w14:textId="77777777" w:rsidR="0030240A" w:rsidRDefault="0030240A" w:rsidP="0030240A">
      <w:pPr>
        <w:spacing w:before="240" w:line="360" w:lineRule="auto"/>
      </w:pPr>
      <w:r>
        <w:t xml:space="preserve">Immigration is the dynamic factor in this population surge, reflecting a record high permanent migration program and generous settings for temporary-entry visas. </w:t>
      </w:r>
    </w:p>
    <w:p w14:paraId="19EDFAD0" w14:textId="77777777" w:rsidR="0030240A" w:rsidRDefault="0030240A" w:rsidP="0030240A">
      <w:pPr>
        <w:spacing w:before="240" w:line="360" w:lineRule="auto"/>
      </w:pPr>
      <w:r>
        <w:t xml:space="preserve">The consequences are becoming obvious and are being reflected in increased public concern about quality of life and questions concerning ethnic diversity. </w:t>
      </w:r>
    </w:p>
    <w:p w14:paraId="59BBACC4" w14:textId="77777777" w:rsidR="0030240A" w:rsidRDefault="0030240A" w:rsidP="0030240A">
      <w:pPr>
        <w:spacing w:before="240" w:line="360" w:lineRule="auto"/>
      </w:pPr>
      <w:r>
        <w:t>The Australian Population Research Institute (TAPRI) commissioned a national survey of Australian voters in August 2017 to assess the extent of this concern and it</w:t>
      </w:r>
      <w:r w:rsidR="009C4CE7">
        <w:t>s</w:t>
      </w:r>
      <w:r>
        <w:t xml:space="preserve"> causes. </w:t>
      </w:r>
    </w:p>
    <w:p w14:paraId="0FDFC5AE" w14:textId="77777777" w:rsidR="0030240A" w:rsidRDefault="0030240A" w:rsidP="0030240A">
      <w:pPr>
        <w:spacing w:before="240" w:line="360" w:lineRule="auto"/>
      </w:pPr>
      <w:r>
        <w:t xml:space="preserve">The survey found that 74 per cent of voters thought that Australia does not need more people, with big majorities believing that that population growth was putting ‘a lot of pressure’ on hospitals, roads, affordable housing and jobs (Figure 4). </w:t>
      </w:r>
    </w:p>
    <w:p w14:paraId="16AF5BF6" w14:textId="77777777" w:rsidR="0030240A" w:rsidRDefault="0030240A" w:rsidP="0030240A">
      <w:pPr>
        <w:spacing w:before="240" w:line="360" w:lineRule="auto"/>
      </w:pPr>
      <w:r>
        <w:t>Most voters were also worried about the consequences of growing ethnic diversity. Forty-eight per cent supported a partial ban on Muslim immigration to Australia, with only 25 per cent in opposit</w:t>
      </w:r>
      <w:r w:rsidR="004F33D4">
        <w:t>i</w:t>
      </w:r>
      <w:r>
        <w:t>on (Figure 3).</w:t>
      </w:r>
    </w:p>
    <w:p w14:paraId="6067A53C" w14:textId="77777777" w:rsidR="0030240A" w:rsidRDefault="0030240A" w:rsidP="0030240A">
      <w:pPr>
        <w:spacing w:before="240" w:line="360" w:lineRule="auto"/>
      </w:pPr>
      <w:r>
        <w:t>Despite these demographic pressures and discontents</w:t>
      </w:r>
      <w:r w:rsidR="009C4CE7">
        <w:t>,</w:t>
      </w:r>
      <w:r>
        <w:t xml:space="preserve"> Australia’s political and economic elites are disdainful of them and have ignored them. They see high immigration as part of their commitment to the globalisation of Australia’s economy and society and thus </w:t>
      </w:r>
      <w:r w:rsidR="009C4CE7">
        <w:t xml:space="preserve">it is </w:t>
      </w:r>
      <w:r>
        <w:t xml:space="preserve">not to be questioned. </w:t>
      </w:r>
    </w:p>
    <w:p w14:paraId="033AE9D5" w14:textId="77777777" w:rsidR="0030240A" w:rsidRDefault="0030240A" w:rsidP="0030240A">
      <w:pPr>
        <w:spacing w:before="240" w:line="360" w:lineRule="auto"/>
      </w:pPr>
      <w:r>
        <w:t xml:space="preserve">Elites elsewhere in the developed world hold similar values, but have had to retreat because of public opposition. Across Europe 15 to 20 per cent of voters currently support anti-immigration political parties. </w:t>
      </w:r>
    </w:p>
    <w:p w14:paraId="06294D99" w14:textId="77777777" w:rsidR="0030240A" w:rsidRDefault="0030240A" w:rsidP="0030240A">
      <w:pPr>
        <w:spacing w:before="240" w:line="360" w:lineRule="auto"/>
      </w:pPr>
      <w:r>
        <w:t xml:space="preserve">Our review of elite opinion in Australia shows that here they think they can ignore public concerns. This is because their main source of information about public opinion on the issue, the Scanlon Foundation, has consistently reported that most Australians support their immigration and cultural diversity policies. </w:t>
      </w:r>
    </w:p>
    <w:p w14:paraId="7992A96B" w14:textId="77777777" w:rsidR="0030240A" w:rsidRDefault="0030240A" w:rsidP="0030240A">
      <w:pPr>
        <w:spacing w:before="240" w:line="360" w:lineRule="auto"/>
      </w:pPr>
      <w:r>
        <w:lastRenderedPageBreak/>
        <w:t xml:space="preserve">How could Australia be so different from other Western countries? It has long been argued, including by the Scanlon Foundation, that Australians were insulated from the economic shocks of the Global Financial Crisis in 2008-2009. This means that we have a lower share of angry ‘left behinds’ than in Europe and the US, </w:t>
      </w:r>
      <w:r w:rsidR="00BA4BCC">
        <w:t xml:space="preserve">that is, </w:t>
      </w:r>
      <w:r>
        <w:t xml:space="preserve">people suffering from economic stress who can be mobilised around an anti-immigration banner. </w:t>
      </w:r>
    </w:p>
    <w:p w14:paraId="0A7A5F9B" w14:textId="69BC114E" w:rsidR="0030240A" w:rsidRDefault="0030240A" w:rsidP="0030240A">
      <w:pPr>
        <w:spacing w:before="240" w:line="360" w:lineRule="auto"/>
      </w:pPr>
      <w:r>
        <w:t xml:space="preserve">This is why Labor’s shadow Deputy Treasurer, Andrew Leigh, can assert that </w:t>
      </w:r>
      <w:r w:rsidR="0003125A">
        <w:t xml:space="preserve">Australian attitudes to migrants are warm and ‘becoming warmer over time’ and that </w:t>
      </w:r>
      <w:r w:rsidR="00BA4BCC">
        <w:t xml:space="preserve">‘there is sold support for the principle of non-discrimination’ </w:t>
      </w:r>
      <w:r>
        <w:t>(page</w:t>
      </w:r>
      <w:r w:rsidR="00FD72E0">
        <w:t>s</w:t>
      </w:r>
      <w:r w:rsidR="00A44809">
        <w:t xml:space="preserve"> 1</w:t>
      </w:r>
      <w:r w:rsidR="00FD72E0">
        <w:t>-2</w:t>
      </w:r>
      <w:r>
        <w:t>)</w:t>
      </w:r>
      <w:r w:rsidR="0003125A">
        <w:t xml:space="preserve">. It is also why, according to </w:t>
      </w:r>
      <w:r>
        <w:t>prominent writer David Marr</w:t>
      </w:r>
      <w:r w:rsidR="008A337E">
        <w:t>,</w:t>
      </w:r>
      <w:r>
        <w:t xml:space="preserve"> ‘more than almost any people on earth, we are happy for migrants to come in big numbers’ (page</w:t>
      </w:r>
      <w:r w:rsidR="00A44809">
        <w:t>s</w:t>
      </w:r>
      <w:r>
        <w:t xml:space="preserve"> </w:t>
      </w:r>
      <w:r w:rsidR="00A44809">
        <w:t>2</w:t>
      </w:r>
      <w:r w:rsidR="00FD72E0">
        <w:t>-3</w:t>
      </w:r>
      <w:r>
        <w:t>).</w:t>
      </w:r>
    </w:p>
    <w:p w14:paraId="13B27DAD" w14:textId="5862AD23" w:rsidR="0030240A" w:rsidRDefault="0030240A" w:rsidP="0030240A">
      <w:pPr>
        <w:spacing w:before="240" w:line="360" w:lineRule="auto"/>
      </w:pPr>
      <w:r>
        <w:t xml:space="preserve">The TAPRI survey refutes these findings. It shows </w:t>
      </w:r>
      <w:r w:rsidR="00B71C82">
        <w:t xml:space="preserve">that 74 per cent of voters believe that Australia does not need more people and </w:t>
      </w:r>
      <w:r>
        <w:t>that</w:t>
      </w:r>
      <w:r w:rsidR="00B71C82">
        <w:t xml:space="preserve">, </w:t>
      </w:r>
      <w:r>
        <w:t xml:space="preserve">at the time of the survey, </w:t>
      </w:r>
      <w:r w:rsidR="00B71C82">
        <w:t xml:space="preserve">54 per cent </w:t>
      </w:r>
      <w:r>
        <w:t>want</w:t>
      </w:r>
      <w:r w:rsidR="00B71C82">
        <w:t>ed</w:t>
      </w:r>
      <w:r>
        <w:t xml:space="preserve"> a reduction in the migrant intake</w:t>
      </w:r>
      <w:r w:rsidR="00B71C82">
        <w:t>. This includes</w:t>
      </w:r>
      <w:r>
        <w:t xml:space="preserve"> 57 per cent of Liberal voters and 46 per cent of Labor voters (Figure 1). This </w:t>
      </w:r>
      <w:r w:rsidR="00B71C82">
        <w:t xml:space="preserve">result </w:t>
      </w:r>
      <w:r>
        <w:t xml:space="preserve">is far </w:t>
      </w:r>
      <w:r w:rsidR="00FD72E0">
        <w:t xml:space="preserve">higher than </w:t>
      </w:r>
      <w:r>
        <w:t xml:space="preserve">the 34 per cent </w:t>
      </w:r>
      <w:r w:rsidR="00B71C82">
        <w:t xml:space="preserve">of respondents </w:t>
      </w:r>
      <w:r>
        <w:t xml:space="preserve">wanting a lower migrant intake reported in the last Scanlon survey (in </w:t>
      </w:r>
      <w:r w:rsidR="00B71C82">
        <w:t xml:space="preserve">July-August </w:t>
      </w:r>
      <w:r>
        <w:t>2016).</w:t>
      </w:r>
    </w:p>
    <w:p w14:paraId="418C0A73" w14:textId="77777777" w:rsidR="0030240A" w:rsidRDefault="0030240A" w:rsidP="0030240A">
      <w:pPr>
        <w:spacing w:before="240" w:line="360" w:lineRule="auto"/>
      </w:pPr>
      <w:r>
        <w:t xml:space="preserve">Australian voters’ concern about immigration levels and ethnic diversity does not derive from economic adversity. Rather it stems from the increasingly obvious impact of population growth on their quality of life and the rapid change in Australia’s ethnic and religious make-up. </w:t>
      </w:r>
    </w:p>
    <w:p w14:paraId="3479A4E3" w14:textId="77777777" w:rsidR="0060667F" w:rsidRDefault="0030240A" w:rsidP="0030240A">
      <w:pPr>
        <w:spacing w:before="240" w:line="360" w:lineRule="auto"/>
        <w:rPr>
          <w:b/>
        </w:rPr>
      </w:pPr>
      <w:r>
        <w:t>Such is the extent of these concerns that they could readily be mobilised in an electoral context by One Nation or any other party with a similar agenda, should such a party be able to mount a national campaign. If this occurs, the Liberal Party is likely to be the main loser.</w:t>
      </w:r>
    </w:p>
    <w:p w14:paraId="39B75A67" w14:textId="77777777" w:rsidR="00573D3B" w:rsidRDefault="00573D3B" w:rsidP="00F73548">
      <w:pPr>
        <w:spacing w:line="360" w:lineRule="auto"/>
      </w:pPr>
      <w:r>
        <w:t xml:space="preserve">  </w:t>
      </w:r>
    </w:p>
    <w:p w14:paraId="4A13F543" w14:textId="77777777" w:rsidR="0060667F" w:rsidRDefault="0060667F" w:rsidP="004B2DED">
      <w:pPr>
        <w:jc w:val="center"/>
        <w:rPr>
          <w:b/>
        </w:rPr>
        <w:sectPr w:rsidR="0060667F" w:rsidSect="00D63895">
          <w:footerReference w:type="default" r:id="rId10"/>
          <w:endnotePr>
            <w:numFmt w:val="decimal"/>
          </w:endnotePr>
          <w:pgSz w:w="11906" w:h="16838"/>
          <w:pgMar w:top="1440" w:right="1440" w:bottom="1440" w:left="1440" w:header="708" w:footer="708" w:gutter="0"/>
          <w:pgNumType w:fmt="lowerRoman"/>
          <w:cols w:space="708"/>
          <w:docGrid w:linePitch="360"/>
        </w:sectPr>
      </w:pPr>
    </w:p>
    <w:p w14:paraId="7AB4EEFE" w14:textId="77777777" w:rsidR="00570F3B" w:rsidRPr="00700B7D" w:rsidRDefault="00570F3B" w:rsidP="00700B7D">
      <w:pPr>
        <w:jc w:val="center"/>
        <w:rPr>
          <w:rFonts w:cstheme="minorHAnsi"/>
          <w:b/>
          <w:sz w:val="28"/>
          <w:szCs w:val="28"/>
        </w:rPr>
      </w:pPr>
      <w:bookmarkStart w:id="0" w:name="_Toc369721862"/>
      <w:bookmarkStart w:id="1" w:name="_Toc369775317"/>
      <w:bookmarkStart w:id="2" w:name="_Toc369775381"/>
      <w:r w:rsidRPr="00700B7D">
        <w:rPr>
          <w:rFonts w:cstheme="minorHAnsi"/>
          <w:b/>
          <w:sz w:val="28"/>
          <w:szCs w:val="28"/>
        </w:rPr>
        <w:lastRenderedPageBreak/>
        <w:t>Australian voters’ views on immigration policy</w:t>
      </w:r>
      <w:bookmarkEnd w:id="0"/>
      <w:bookmarkEnd w:id="1"/>
      <w:bookmarkEnd w:id="2"/>
    </w:p>
    <w:p w14:paraId="0A417672" w14:textId="77777777" w:rsidR="00570F3B" w:rsidRDefault="00570F3B" w:rsidP="00570F3B">
      <w:pPr>
        <w:pStyle w:val="Heading2"/>
        <w:spacing w:after="160"/>
        <w:rPr>
          <w:rFonts w:asciiTheme="minorHAnsi" w:hAnsiTheme="minorHAnsi" w:cstheme="minorHAnsi"/>
        </w:rPr>
      </w:pPr>
      <w:bookmarkStart w:id="3" w:name="_Toc369721863"/>
      <w:bookmarkStart w:id="4" w:name="_Toc369775318"/>
      <w:bookmarkStart w:id="5" w:name="_Toc369775382"/>
      <w:bookmarkStart w:id="6" w:name="_Toc369816010"/>
    </w:p>
    <w:p w14:paraId="0C69A3BF" w14:textId="77777777" w:rsidR="00570F3B" w:rsidRPr="008E3448" w:rsidRDefault="00570F3B" w:rsidP="00570F3B">
      <w:pPr>
        <w:pStyle w:val="Heading2"/>
        <w:spacing w:after="160"/>
        <w:rPr>
          <w:rFonts w:asciiTheme="minorHAnsi" w:hAnsiTheme="minorHAnsi" w:cstheme="minorHAnsi"/>
          <w:b/>
          <w:i w:val="0"/>
          <w:sz w:val="22"/>
          <w:szCs w:val="22"/>
        </w:rPr>
      </w:pPr>
      <w:r w:rsidRPr="008E3448">
        <w:rPr>
          <w:rFonts w:asciiTheme="minorHAnsi" w:hAnsiTheme="minorHAnsi" w:cstheme="minorHAnsi"/>
          <w:b/>
          <w:i w:val="0"/>
          <w:sz w:val="22"/>
          <w:szCs w:val="22"/>
        </w:rPr>
        <w:t>Introduction</w:t>
      </w:r>
      <w:bookmarkEnd w:id="3"/>
      <w:bookmarkEnd w:id="4"/>
      <w:bookmarkEnd w:id="5"/>
      <w:bookmarkEnd w:id="6"/>
    </w:p>
    <w:p w14:paraId="4BBB8FEE" w14:textId="77777777" w:rsidR="00570F3B" w:rsidRPr="00DA182E" w:rsidRDefault="00570F3B" w:rsidP="00570F3B">
      <w:pPr>
        <w:rPr>
          <w:rFonts w:cstheme="minorHAnsi"/>
        </w:rPr>
      </w:pPr>
      <w:r w:rsidRPr="00DA182E">
        <w:rPr>
          <w:rFonts w:cstheme="minorHAnsi"/>
        </w:rPr>
        <w:t xml:space="preserve">Seventy four per cent of Australian voters think that Australia does not need more people (Table 1, </w:t>
      </w:r>
      <w:r w:rsidR="003865FB">
        <w:rPr>
          <w:rFonts w:cstheme="minorHAnsi"/>
        </w:rPr>
        <w:t>A</w:t>
      </w:r>
      <w:r w:rsidRPr="00DA182E">
        <w:rPr>
          <w:rFonts w:cstheme="minorHAnsi"/>
        </w:rPr>
        <w:t>ppendix 2). This is the headline result of a recent national opinion survey of Australian voters commissioned by The Australian Population Research Institute (TAPRI). This is a similar outcome to that reported in a Galaxy Research poll conducted in September for Dick Smith.</w:t>
      </w:r>
      <w:r w:rsidRPr="00DA182E">
        <w:rPr>
          <w:rStyle w:val="EndnoteReference"/>
          <w:rFonts w:cstheme="minorHAnsi"/>
        </w:rPr>
        <w:endnoteReference w:id="1"/>
      </w:r>
    </w:p>
    <w:p w14:paraId="758D8A7B" w14:textId="77777777" w:rsidR="00570F3B" w:rsidRPr="00DA182E" w:rsidRDefault="00570F3B" w:rsidP="00570F3B">
      <w:pPr>
        <w:rPr>
          <w:rFonts w:cstheme="minorHAnsi"/>
        </w:rPr>
      </w:pPr>
      <w:r w:rsidRPr="00DA182E">
        <w:rPr>
          <w:rFonts w:cstheme="minorHAnsi"/>
        </w:rPr>
        <w:t xml:space="preserve">Yet the Australian government is presiding over a population policy that is delivering unprecedented population growth. In the year to March 2017, Australia’s population grew by 384,000, of which 217,000 (or 60 per cent) came from net overseas migration. This 384,000 was equivalent to an annual rate of population growth 1.6 per cent, a rate far above that of almost all other developed countries. </w:t>
      </w:r>
    </w:p>
    <w:p w14:paraId="52067589" w14:textId="77777777" w:rsidR="00570F3B" w:rsidRPr="00DA182E" w:rsidRDefault="00570F3B" w:rsidP="00570F3B">
      <w:pPr>
        <w:rPr>
          <w:rFonts w:cstheme="minorHAnsi"/>
        </w:rPr>
      </w:pPr>
      <w:r w:rsidRPr="00DA182E">
        <w:rPr>
          <w:rFonts w:cstheme="minorHAnsi"/>
        </w:rPr>
        <w:t>Immigration is the dynamic factor. The Australian birth rate has declined over the past few years with the result that natural increase (167,000 in the year to March 2017), has also fallen slightly over these years as well. (Though, contrary to popular belief, ‘below replacement fertility’ still means continued population growth from natural increase for many years.)</w:t>
      </w:r>
      <w:r w:rsidRPr="00DA182E">
        <w:rPr>
          <w:rStyle w:val="EndnoteReference"/>
          <w:rFonts w:cstheme="minorHAnsi"/>
        </w:rPr>
        <w:endnoteReference w:id="2"/>
      </w:r>
    </w:p>
    <w:p w14:paraId="5CD7F57D" w14:textId="77777777" w:rsidR="00570F3B" w:rsidRPr="00DA182E" w:rsidRDefault="00570F3B" w:rsidP="00570F3B">
      <w:pPr>
        <w:rPr>
          <w:rFonts w:cstheme="minorHAnsi"/>
        </w:rPr>
      </w:pPr>
      <w:r w:rsidRPr="00DA182E">
        <w:rPr>
          <w:rFonts w:cstheme="minorHAnsi"/>
        </w:rPr>
        <w:t xml:space="preserve">Public concerns about population growth have no impact on the stance of Australia’s elites. All major political parties as well as their economic advisors (the Reserve Bank, Treasury and the like) agree that Australia should continue with its high migration policy. They see immigration, along with openness to imports, foreign enterprise, foreign capital and investments as essential if Australia is to compete in the global market place. </w:t>
      </w:r>
    </w:p>
    <w:p w14:paraId="63F1ABC0" w14:textId="77777777" w:rsidR="00570F3B" w:rsidRPr="00DA182E" w:rsidRDefault="00570F3B" w:rsidP="00570F3B">
      <w:pPr>
        <w:rPr>
          <w:rFonts w:cstheme="minorHAnsi"/>
        </w:rPr>
      </w:pPr>
      <w:r w:rsidRPr="00DA182E">
        <w:rPr>
          <w:rFonts w:cstheme="minorHAnsi"/>
        </w:rPr>
        <w:t>As we will see</w:t>
      </w:r>
      <w:r w:rsidR="0089281B">
        <w:rPr>
          <w:rFonts w:cstheme="minorHAnsi"/>
        </w:rPr>
        <w:t>,</w:t>
      </w:r>
      <w:r w:rsidRPr="00DA182E">
        <w:rPr>
          <w:rFonts w:cstheme="minorHAnsi"/>
        </w:rPr>
        <w:t xml:space="preserve"> elites also think they do not need to worry about any popular discontent. This is because of what they are being told by the Scanlon Foundation, which has become their main source of information on public attitudes to immigration numbers and the resultant ethnic diversity. According to the Foundation, except for a small group of racists cohering around the One Nation party, most people are happy with high migration and its </w:t>
      </w:r>
      <w:r w:rsidR="00BA4BCC">
        <w:rPr>
          <w:rFonts w:cstheme="minorHAnsi"/>
        </w:rPr>
        <w:t>consequences</w:t>
      </w:r>
      <w:r w:rsidRPr="00DA182E">
        <w:rPr>
          <w:rFonts w:cstheme="minorHAnsi"/>
        </w:rPr>
        <w:t xml:space="preserve">. </w:t>
      </w:r>
    </w:p>
    <w:p w14:paraId="4956E1CE" w14:textId="77777777" w:rsidR="00570F3B" w:rsidRPr="00DA182E" w:rsidRDefault="00570F3B" w:rsidP="00570F3B">
      <w:pPr>
        <w:rPr>
          <w:rFonts w:cstheme="minorHAnsi"/>
        </w:rPr>
      </w:pPr>
      <w:r w:rsidRPr="00DA182E">
        <w:rPr>
          <w:rFonts w:cstheme="minorHAnsi"/>
        </w:rPr>
        <w:t xml:space="preserve">The TAPRI survey challenges this judgement. Whereas the latest Scanlon report (based on a survey in July-August 2016) found that just 34 per cent of Australian residents thought that immigration levels were too high, the August 2017 TAPRI survey of Australian voters shows that 54 per cent were now of this opinion. </w:t>
      </w:r>
    </w:p>
    <w:p w14:paraId="25217BBF" w14:textId="77777777" w:rsidR="00570F3B" w:rsidRPr="00DA182E" w:rsidRDefault="00570F3B" w:rsidP="00570F3B">
      <w:pPr>
        <w:rPr>
          <w:rFonts w:cstheme="minorHAnsi"/>
        </w:rPr>
      </w:pPr>
      <w:r w:rsidRPr="00DA182E">
        <w:rPr>
          <w:rFonts w:cstheme="minorHAnsi"/>
        </w:rPr>
        <w:t>The political implications, which are significant, are explored below.</w:t>
      </w:r>
    </w:p>
    <w:p w14:paraId="1095150C" w14:textId="77777777" w:rsidR="00570F3B" w:rsidRPr="00DA182E" w:rsidRDefault="00570F3B" w:rsidP="00570F3B">
      <w:pPr>
        <w:rPr>
          <w:rFonts w:cstheme="minorHAnsi"/>
        </w:rPr>
      </w:pPr>
    </w:p>
    <w:p w14:paraId="42552BDA" w14:textId="77777777" w:rsidR="00570F3B" w:rsidRPr="008E3448" w:rsidRDefault="00570F3B" w:rsidP="00570F3B">
      <w:pPr>
        <w:pStyle w:val="Heading2"/>
        <w:spacing w:after="160"/>
        <w:rPr>
          <w:rFonts w:asciiTheme="minorHAnsi" w:hAnsiTheme="minorHAnsi" w:cstheme="minorHAnsi"/>
          <w:b/>
          <w:i w:val="0"/>
          <w:sz w:val="22"/>
          <w:szCs w:val="22"/>
        </w:rPr>
      </w:pPr>
      <w:bookmarkStart w:id="7" w:name="_Toc369721864"/>
      <w:bookmarkStart w:id="8" w:name="_Toc369775319"/>
      <w:bookmarkStart w:id="9" w:name="_Toc369775383"/>
      <w:bookmarkStart w:id="10" w:name="_Toc369816011"/>
      <w:r w:rsidRPr="008E3448">
        <w:rPr>
          <w:rFonts w:asciiTheme="minorHAnsi" w:hAnsiTheme="minorHAnsi" w:cstheme="minorHAnsi"/>
          <w:b/>
          <w:i w:val="0"/>
          <w:sz w:val="22"/>
          <w:szCs w:val="22"/>
        </w:rPr>
        <w:t>The elite perspective</w:t>
      </w:r>
      <w:bookmarkEnd w:id="7"/>
      <w:bookmarkEnd w:id="8"/>
      <w:bookmarkEnd w:id="9"/>
      <w:bookmarkEnd w:id="10"/>
    </w:p>
    <w:p w14:paraId="58801067" w14:textId="77777777" w:rsidR="00570F3B" w:rsidRPr="00DA182E" w:rsidRDefault="00570F3B" w:rsidP="00570F3B">
      <w:pPr>
        <w:rPr>
          <w:rFonts w:cstheme="minorHAnsi"/>
        </w:rPr>
      </w:pPr>
      <w:r w:rsidRPr="00DA182E">
        <w:rPr>
          <w:rFonts w:cstheme="minorHAnsi"/>
        </w:rPr>
        <w:t xml:space="preserve">We start with elite perceptions of public attitudes to immigration and the sources of information on which these perceptions are based. </w:t>
      </w:r>
    </w:p>
    <w:p w14:paraId="440220D3" w14:textId="77777777" w:rsidR="00570F3B" w:rsidRPr="00DA182E" w:rsidRDefault="00570F3B" w:rsidP="00570F3B">
      <w:pPr>
        <w:rPr>
          <w:rFonts w:cstheme="minorHAnsi"/>
        </w:rPr>
      </w:pPr>
      <w:r w:rsidRPr="00DA182E">
        <w:rPr>
          <w:rFonts w:cstheme="minorHAnsi"/>
        </w:rPr>
        <w:t>Andrew Leigh, the Labor P</w:t>
      </w:r>
      <w:r w:rsidR="00FD72E0">
        <w:rPr>
          <w:rFonts w:cstheme="minorHAnsi"/>
        </w:rPr>
        <w:t>arty’s Shadow Assistant Treasurer</w:t>
      </w:r>
      <w:r w:rsidRPr="00DA182E">
        <w:rPr>
          <w:rFonts w:cstheme="minorHAnsi"/>
        </w:rPr>
        <w:t xml:space="preserve"> typifies these elite perceptions. Leigh has just published a book entitled </w:t>
      </w:r>
      <w:r w:rsidRPr="00DA182E">
        <w:rPr>
          <w:rFonts w:cstheme="minorHAnsi"/>
          <w:i/>
        </w:rPr>
        <w:t>Choosing Openness</w:t>
      </w:r>
      <w:r w:rsidRPr="00DA182E">
        <w:rPr>
          <w:rFonts w:cstheme="minorHAnsi"/>
        </w:rPr>
        <w:t>.</w:t>
      </w:r>
      <w:r w:rsidRPr="00DA182E">
        <w:rPr>
          <w:rStyle w:val="EndnoteReference"/>
          <w:rFonts w:cstheme="minorHAnsi"/>
        </w:rPr>
        <w:endnoteReference w:id="3"/>
      </w:r>
      <w:r w:rsidRPr="00DA182E">
        <w:rPr>
          <w:rFonts w:cstheme="minorHAnsi"/>
        </w:rPr>
        <w:t xml:space="preserve"> In it, he spells out why he believes immigration to be so important. Australia has chosen to open its economy to world competition. </w:t>
      </w:r>
      <w:r w:rsidRPr="00DA182E">
        <w:rPr>
          <w:rFonts w:cstheme="minorHAnsi"/>
        </w:rPr>
        <w:lastRenderedPageBreak/>
        <w:t xml:space="preserve">There is no turning back. </w:t>
      </w:r>
      <w:r w:rsidR="00BA4BCC">
        <w:rPr>
          <w:rFonts w:cstheme="minorHAnsi"/>
        </w:rPr>
        <w:t xml:space="preserve">For Leigh, a </w:t>
      </w:r>
      <w:r w:rsidRPr="00DA182E">
        <w:rPr>
          <w:rFonts w:cstheme="minorHAnsi"/>
        </w:rPr>
        <w:t xml:space="preserve">cut in immigration would amount to a declaration of defeat; a retreat from the openness that Australia must maintain if it is to succeed in the global economy. </w:t>
      </w:r>
    </w:p>
    <w:p w14:paraId="20B21D97" w14:textId="77777777" w:rsidR="00570F3B" w:rsidRPr="00DA182E" w:rsidRDefault="00570F3B" w:rsidP="00570F3B">
      <w:pPr>
        <w:rPr>
          <w:rFonts w:cstheme="minorHAnsi"/>
        </w:rPr>
      </w:pPr>
      <w:r w:rsidRPr="00DA182E">
        <w:rPr>
          <w:rFonts w:cstheme="minorHAnsi"/>
        </w:rPr>
        <w:t>Leigh is disdainful of those who do not share his vision. For Australians concerned about urban congestion he declares the answer is not to reduce immigration but to provide ‘better public transport, appropriate pricing of street parking and economically sensible congestion policies’.</w:t>
      </w:r>
      <w:r w:rsidRPr="00DA182E">
        <w:rPr>
          <w:rStyle w:val="EndnoteReference"/>
          <w:rFonts w:cstheme="minorHAnsi"/>
        </w:rPr>
        <w:endnoteReference w:id="4"/>
      </w:r>
      <w:r w:rsidRPr="00DA182E">
        <w:rPr>
          <w:rFonts w:cstheme="minorHAnsi"/>
        </w:rPr>
        <w:t xml:space="preserve"> That’s it. No reference to the costs or time required to implement such a ‘solution’. </w:t>
      </w:r>
    </w:p>
    <w:p w14:paraId="6C25E2A6" w14:textId="77777777" w:rsidR="00570F3B" w:rsidRPr="00DA182E" w:rsidRDefault="00570F3B" w:rsidP="00570F3B">
      <w:pPr>
        <w:rPr>
          <w:rFonts w:cstheme="minorHAnsi"/>
        </w:rPr>
      </w:pPr>
      <w:r w:rsidRPr="00DA182E">
        <w:rPr>
          <w:rFonts w:cstheme="minorHAnsi"/>
        </w:rPr>
        <w:t>Leigh has no fear of political retribution on this issue. He thinks that:</w:t>
      </w:r>
    </w:p>
    <w:p w14:paraId="0474EE5F" w14:textId="77777777" w:rsidR="00570F3B" w:rsidRPr="00DA182E" w:rsidRDefault="00570F3B" w:rsidP="00570F3B">
      <w:pPr>
        <w:ind w:left="284"/>
        <w:rPr>
          <w:rFonts w:cstheme="minorHAnsi"/>
        </w:rPr>
      </w:pPr>
      <w:r w:rsidRPr="00F8276E">
        <w:rPr>
          <w:rFonts w:cstheme="minorHAnsi"/>
          <w:sz w:val="20"/>
          <w:szCs w:val="20"/>
        </w:rPr>
        <w:t>Australians’ attitudes towards immigrants are warmer than in most advanced nations, and have become warmer over time.</w:t>
      </w:r>
      <w:r w:rsidRPr="00DA182E">
        <w:rPr>
          <w:rStyle w:val="EndnoteReference"/>
          <w:rFonts w:cstheme="minorHAnsi"/>
        </w:rPr>
        <w:endnoteReference w:id="5"/>
      </w:r>
      <w:r w:rsidRPr="00DA182E">
        <w:rPr>
          <w:rFonts w:cstheme="minorHAnsi"/>
        </w:rPr>
        <w:t xml:space="preserve"> </w:t>
      </w:r>
    </w:p>
    <w:p w14:paraId="14E973ED" w14:textId="5C990988" w:rsidR="00570F3B" w:rsidRPr="00DA182E" w:rsidRDefault="00570F3B" w:rsidP="00570F3B">
      <w:pPr>
        <w:rPr>
          <w:rFonts w:cstheme="minorHAnsi"/>
        </w:rPr>
      </w:pPr>
      <w:r w:rsidRPr="00DA182E">
        <w:rPr>
          <w:rFonts w:cstheme="minorHAnsi"/>
        </w:rPr>
        <w:t>The evidence for this judgement is drawn from the Scanlon Foundation’s annual Mapping Social Cohesion report. This report, written by Andrew Markus (Monash University), is based on a large telephone survey of a random sample of Australia residents. As noted, the 2016 survey indicates that only 34 per cent of respondents thought that ‘the number of immigrants accepted into Australia’ was too high.</w:t>
      </w:r>
      <w:r w:rsidRPr="00DA182E">
        <w:rPr>
          <w:rStyle w:val="EndnoteReference"/>
          <w:rFonts w:cstheme="minorHAnsi"/>
        </w:rPr>
        <w:endnoteReference w:id="6"/>
      </w:r>
      <w:r w:rsidRPr="00DA182E">
        <w:rPr>
          <w:rFonts w:cstheme="minorHAnsi"/>
        </w:rPr>
        <w:t xml:space="preserve"> And yes, as Leigh asserts, according to Scanlon, the share of the population holding this view has fallen in recent years, from 47 per cent in 2010 and 42 per cent in 2013. </w:t>
      </w:r>
    </w:p>
    <w:p w14:paraId="5B111487" w14:textId="77777777" w:rsidR="00570F3B" w:rsidRPr="00DA182E" w:rsidRDefault="00570F3B" w:rsidP="00570F3B">
      <w:pPr>
        <w:rPr>
          <w:rFonts w:cstheme="minorHAnsi"/>
        </w:rPr>
      </w:pPr>
      <w:r w:rsidRPr="00DA182E">
        <w:rPr>
          <w:rFonts w:cstheme="minorHAnsi"/>
        </w:rPr>
        <w:t xml:space="preserve">This remarkable outcome, at least by comparison with the anti-immigration protests across Europe, has prompted a special report in </w:t>
      </w:r>
      <w:r w:rsidRPr="00DA182E">
        <w:rPr>
          <w:rFonts w:cstheme="minorHAnsi"/>
          <w:i/>
        </w:rPr>
        <w:t>The Economist</w:t>
      </w:r>
      <w:r w:rsidRPr="00DA182E">
        <w:rPr>
          <w:rFonts w:cstheme="minorHAnsi"/>
        </w:rPr>
        <w:t xml:space="preserve"> magazine. The report notes recent efforts, as by Dick Smith, to sound the alarm about Australian migration levels. Yet, so the magazine judges, relatively few Australians seem to be concerned. The authors’ main source, once again, is the Scanlon Foundation. </w:t>
      </w:r>
      <w:r w:rsidRPr="00DA182E">
        <w:rPr>
          <w:rFonts w:cstheme="minorHAnsi"/>
          <w:i/>
        </w:rPr>
        <w:t>The Economist</w:t>
      </w:r>
      <w:r w:rsidRPr="00DA182E">
        <w:rPr>
          <w:rFonts w:cstheme="minorHAnsi"/>
        </w:rPr>
        <w:t xml:space="preserve"> states that:</w:t>
      </w:r>
    </w:p>
    <w:p w14:paraId="394D592F" w14:textId="77777777" w:rsidR="00570F3B" w:rsidRPr="00DA182E" w:rsidRDefault="00570F3B" w:rsidP="00570F3B">
      <w:pPr>
        <w:ind w:left="426"/>
        <w:rPr>
          <w:rFonts w:cstheme="minorHAnsi"/>
        </w:rPr>
      </w:pPr>
      <w:r w:rsidRPr="00F8276E">
        <w:rPr>
          <w:rFonts w:cstheme="minorHAnsi"/>
          <w:sz w:val="20"/>
          <w:szCs w:val="20"/>
        </w:rPr>
        <w:t>Regular surveys conducted by the Scanlon Foundation, which works to integrate immigrants, show that the sense that immigration is too high has fallen substantially since the 1990s.</w:t>
      </w:r>
      <w:r w:rsidRPr="00DA182E">
        <w:rPr>
          <w:rStyle w:val="EndnoteReference"/>
          <w:rFonts w:cstheme="minorHAnsi"/>
        </w:rPr>
        <w:endnoteReference w:id="7"/>
      </w:r>
      <w:r w:rsidRPr="00DA182E">
        <w:rPr>
          <w:rFonts w:cstheme="minorHAnsi"/>
        </w:rPr>
        <w:t xml:space="preserve"> </w:t>
      </w:r>
    </w:p>
    <w:p w14:paraId="67632741" w14:textId="77777777" w:rsidR="00570F3B" w:rsidRPr="00DA182E" w:rsidRDefault="00570F3B" w:rsidP="00570F3B">
      <w:pPr>
        <w:rPr>
          <w:rFonts w:cstheme="minorHAnsi"/>
        </w:rPr>
      </w:pPr>
      <w:r w:rsidRPr="00DA182E">
        <w:rPr>
          <w:rFonts w:cstheme="minorHAnsi"/>
        </w:rPr>
        <w:t xml:space="preserve">As to Pauline Hanson’s efforts to stir up animosity towards Muslims, these according to </w:t>
      </w:r>
      <w:r w:rsidRPr="00DA182E">
        <w:rPr>
          <w:rFonts w:cstheme="minorHAnsi"/>
          <w:i/>
        </w:rPr>
        <w:t>The Economist</w:t>
      </w:r>
      <w:r w:rsidRPr="00DA182E">
        <w:rPr>
          <w:rFonts w:cstheme="minorHAnsi"/>
        </w:rPr>
        <w:t xml:space="preserve">, have ‘attracted more ridicule than adulation’. </w:t>
      </w:r>
    </w:p>
    <w:p w14:paraId="61E5D7E1" w14:textId="77777777" w:rsidR="00570F3B" w:rsidRPr="00DA182E" w:rsidRDefault="00570F3B" w:rsidP="00570F3B">
      <w:pPr>
        <w:rPr>
          <w:rFonts w:cstheme="minorHAnsi"/>
        </w:rPr>
      </w:pPr>
      <w:r w:rsidRPr="00DA182E">
        <w:rPr>
          <w:rFonts w:cstheme="minorHAnsi"/>
        </w:rPr>
        <w:t>On this issue too, Australian elites think that there is no threat to their immigration policies. Andrew Leigh writes that: ‘</w:t>
      </w:r>
      <w:r w:rsidR="0003125A">
        <w:rPr>
          <w:rFonts w:cstheme="minorHAnsi"/>
        </w:rPr>
        <w:t>There is solid support for the principle of non-discrimination’</w:t>
      </w:r>
      <w:r w:rsidR="002C0CCE">
        <w:rPr>
          <w:rFonts w:cstheme="minorHAnsi"/>
        </w:rPr>
        <w:t xml:space="preserve"> and that supporters of </w:t>
      </w:r>
      <w:r w:rsidRPr="00717D47">
        <w:rPr>
          <w:rFonts w:cstheme="minorHAnsi"/>
        </w:rPr>
        <w:t>Muslim migration outnumber opponents by a margin of two to one</w:t>
      </w:r>
      <w:r w:rsidRPr="00DA182E">
        <w:rPr>
          <w:rFonts w:cstheme="minorHAnsi"/>
        </w:rPr>
        <w:t>.</w:t>
      </w:r>
      <w:r w:rsidRPr="00DA182E">
        <w:rPr>
          <w:rStyle w:val="EndnoteReference"/>
          <w:rFonts w:cstheme="minorHAnsi"/>
        </w:rPr>
        <w:endnoteReference w:id="8"/>
      </w:r>
      <w:r w:rsidRPr="00DA182E">
        <w:rPr>
          <w:rFonts w:cstheme="minorHAnsi"/>
        </w:rPr>
        <w:t xml:space="preserve"> He draws th</w:t>
      </w:r>
      <w:r w:rsidR="002C0CCE">
        <w:rPr>
          <w:rFonts w:cstheme="minorHAnsi"/>
        </w:rPr>
        <w:t>ese</w:t>
      </w:r>
      <w:r w:rsidRPr="00DA182E">
        <w:rPr>
          <w:rFonts w:cstheme="minorHAnsi"/>
        </w:rPr>
        <w:t xml:space="preserve"> judgement</w:t>
      </w:r>
      <w:r w:rsidR="002C0CCE">
        <w:rPr>
          <w:rFonts w:cstheme="minorHAnsi"/>
        </w:rPr>
        <w:t>s</w:t>
      </w:r>
      <w:r w:rsidRPr="00DA182E">
        <w:rPr>
          <w:rFonts w:cstheme="minorHAnsi"/>
        </w:rPr>
        <w:t xml:space="preserve"> from the Scanlon Foundation as well. </w:t>
      </w:r>
    </w:p>
    <w:p w14:paraId="4997C8D3" w14:textId="39FCB1A9" w:rsidR="00570F3B" w:rsidRPr="00DA182E" w:rsidRDefault="00570F3B" w:rsidP="00570F3B">
      <w:pPr>
        <w:rPr>
          <w:rFonts w:cstheme="minorHAnsi"/>
        </w:rPr>
      </w:pPr>
      <w:r w:rsidRPr="00DA182E">
        <w:rPr>
          <w:rFonts w:cstheme="minorHAnsi"/>
        </w:rPr>
        <w:t xml:space="preserve">The most widely read of recent analyses on whether Australia has anything to fear from populist anti-immigration protest is that by the prominent former Fairfax journalist, David Marr. His tract is entitled </w:t>
      </w:r>
      <w:r w:rsidRPr="00DA182E">
        <w:rPr>
          <w:rFonts w:cstheme="minorHAnsi"/>
          <w:i/>
        </w:rPr>
        <w:t>The White Queen, One Nation and the Politics of Race</w:t>
      </w:r>
      <w:r w:rsidRPr="00DA182E">
        <w:rPr>
          <w:rFonts w:cstheme="minorHAnsi"/>
        </w:rPr>
        <w:t>. This concludes that there is only a small support base among voters for Hanson’s racist attacks on Muslims. Hanson, according to Marr</w:t>
      </w:r>
      <w:r w:rsidR="00CB4AFB">
        <w:rPr>
          <w:rFonts w:cstheme="minorHAnsi"/>
        </w:rPr>
        <w:t>,</w:t>
      </w:r>
      <w:r w:rsidRPr="00DA182E">
        <w:rPr>
          <w:rFonts w:cstheme="minorHAnsi"/>
        </w:rPr>
        <w:t xml:space="preserve"> ‘commands nothing like the numbers backing Trump and the Brexit leader Nigel Farage… Hanson is bit player’. Hanson’s voting base does not derive from the impact of globalisation on jobs says Marr. What’s driving</w:t>
      </w:r>
      <w:r w:rsidR="00F8276E">
        <w:rPr>
          <w:rFonts w:cstheme="minorHAnsi"/>
        </w:rPr>
        <w:t xml:space="preserve"> her supporters,</w:t>
      </w:r>
      <w:r w:rsidRPr="00DA182E">
        <w:rPr>
          <w:rFonts w:cstheme="minorHAnsi"/>
        </w:rPr>
        <w:t xml:space="preserve"> he thinks, is race.</w:t>
      </w:r>
      <w:r w:rsidRPr="00DA182E">
        <w:rPr>
          <w:rStyle w:val="EndnoteReference"/>
          <w:rFonts w:cstheme="minorHAnsi"/>
        </w:rPr>
        <w:endnoteReference w:id="9"/>
      </w:r>
      <w:r w:rsidRPr="00DA182E">
        <w:rPr>
          <w:rFonts w:cstheme="minorHAnsi"/>
        </w:rPr>
        <w:t xml:space="preserve"> </w:t>
      </w:r>
    </w:p>
    <w:p w14:paraId="5F002AAE" w14:textId="77777777" w:rsidR="00570F3B" w:rsidRPr="00DA182E" w:rsidRDefault="00570F3B" w:rsidP="00570F3B">
      <w:pPr>
        <w:rPr>
          <w:rFonts w:cstheme="minorHAnsi"/>
        </w:rPr>
      </w:pPr>
      <w:r w:rsidRPr="00DA182E">
        <w:rPr>
          <w:rFonts w:cstheme="minorHAnsi"/>
        </w:rPr>
        <w:t xml:space="preserve">What’s the evidence base? Again it is the Scanlon reports, </w:t>
      </w:r>
      <w:r w:rsidR="00B830F2">
        <w:rPr>
          <w:rFonts w:cstheme="minorHAnsi"/>
        </w:rPr>
        <w:t>supplemented by interviews with</w:t>
      </w:r>
      <w:r w:rsidRPr="00DA182E">
        <w:rPr>
          <w:rFonts w:cstheme="minorHAnsi"/>
        </w:rPr>
        <w:t xml:space="preserve"> Markus. Markus tells </w:t>
      </w:r>
      <w:r w:rsidR="002C0CCE">
        <w:rPr>
          <w:rFonts w:cstheme="minorHAnsi"/>
        </w:rPr>
        <w:t>Marr</w:t>
      </w:r>
      <w:r w:rsidRPr="00DA182E">
        <w:rPr>
          <w:rFonts w:cstheme="minorHAnsi"/>
        </w:rPr>
        <w:t xml:space="preserve"> that, despite Australia’s unique acceptance of immigration and cultural diversity, there is just a ‘core level of intolerance in Australia [that] is close to 10 per cent of the population’.</w:t>
      </w:r>
      <w:r w:rsidRPr="00DA182E">
        <w:rPr>
          <w:rStyle w:val="EndnoteReference"/>
          <w:rFonts w:cstheme="minorHAnsi"/>
        </w:rPr>
        <w:endnoteReference w:id="10"/>
      </w:r>
      <w:r w:rsidRPr="00DA182E">
        <w:rPr>
          <w:rFonts w:cstheme="minorHAnsi"/>
        </w:rPr>
        <w:t xml:space="preserve"> </w:t>
      </w:r>
    </w:p>
    <w:p w14:paraId="247241DC" w14:textId="77777777" w:rsidR="00570F3B" w:rsidRPr="00DA182E" w:rsidRDefault="00570F3B" w:rsidP="00570F3B">
      <w:pPr>
        <w:rPr>
          <w:rFonts w:cstheme="minorHAnsi"/>
        </w:rPr>
      </w:pPr>
      <w:r w:rsidRPr="00DA182E">
        <w:rPr>
          <w:rFonts w:cstheme="minorHAnsi"/>
        </w:rPr>
        <w:t>Marr is much taken by the Scanlon Report’s findings that Australians are optimistic about their economic future. He, like Scanlon, thinks that this optimism helps explain the findings that most people support multiculturalism and ethnic diversity.</w:t>
      </w:r>
      <w:r w:rsidRPr="00DA182E">
        <w:rPr>
          <w:rStyle w:val="EndnoteReference"/>
          <w:rFonts w:cstheme="minorHAnsi"/>
        </w:rPr>
        <w:endnoteReference w:id="11"/>
      </w:r>
      <w:r w:rsidRPr="00DA182E">
        <w:rPr>
          <w:rFonts w:cstheme="minorHAnsi"/>
        </w:rPr>
        <w:t xml:space="preserve"> </w:t>
      </w:r>
    </w:p>
    <w:p w14:paraId="4E5556EF" w14:textId="77777777" w:rsidR="00570F3B" w:rsidRPr="00DA182E" w:rsidRDefault="00570F3B" w:rsidP="00570F3B">
      <w:pPr>
        <w:rPr>
          <w:rFonts w:cstheme="minorHAnsi"/>
        </w:rPr>
      </w:pPr>
      <w:r w:rsidRPr="00DA182E">
        <w:rPr>
          <w:rFonts w:cstheme="minorHAnsi"/>
        </w:rPr>
        <w:lastRenderedPageBreak/>
        <w:t>Marr concludes from this that: ‘More than almost any people on earth, we are happy for migrants to come in big numbers’.</w:t>
      </w:r>
      <w:r w:rsidRPr="00DA182E">
        <w:rPr>
          <w:rStyle w:val="EndnoteReference"/>
          <w:rFonts w:cstheme="minorHAnsi"/>
        </w:rPr>
        <w:endnoteReference w:id="12"/>
      </w:r>
    </w:p>
    <w:p w14:paraId="3AF4E9A3" w14:textId="77777777" w:rsidR="00570F3B" w:rsidRPr="00DA182E" w:rsidRDefault="00570F3B" w:rsidP="00570F3B">
      <w:pPr>
        <w:rPr>
          <w:rFonts w:cstheme="minorHAnsi"/>
        </w:rPr>
      </w:pPr>
    </w:p>
    <w:p w14:paraId="60B3F1BF" w14:textId="77777777" w:rsidR="00570F3B" w:rsidRPr="008E3448" w:rsidRDefault="00570F3B" w:rsidP="00570F3B">
      <w:pPr>
        <w:pStyle w:val="Heading2"/>
        <w:spacing w:after="160"/>
        <w:rPr>
          <w:rFonts w:asciiTheme="minorHAnsi" w:hAnsiTheme="minorHAnsi" w:cstheme="minorHAnsi"/>
          <w:b/>
          <w:i w:val="0"/>
          <w:sz w:val="22"/>
          <w:szCs w:val="22"/>
        </w:rPr>
      </w:pPr>
      <w:bookmarkStart w:id="11" w:name="_Toc369721865"/>
      <w:bookmarkStart w:id="12" w:name="_Toc369775320"/>
      <w:bookmarkStart w:id="13" w:name="_Toc369775384"/>
      <w:bookmarkStart w:id="14" w:name="_Toc369816012"/>
      <w:r w:rsidRPr="008E3448">
        <w:rPr>
          <w:rFonts w:asciiTheme="minorHAnsi" w:hAnsiTheme="minorHAnsi" w:cstheme="minorHAnsi"/>
          <w:b/>
          <w:i w:val="0"/>
          <w:sz w:val="22"/>
          <w:szCs w:val="22"/>
        </w:rPr>
        <w:t>The TAPRI survey</w:t>
      </w:r>
      <w:bookmarkEnd w:id="11"/>
      <w:bookmarkEnd w:id="12"/>
      <w:bookmarkEnd w:id="13"/>
      <w:bookmarkEnd w:id="14"/>
    </w:p>
    <w:p w14:paraId="724E1CED" w14:textId="77777777" w:rsidR="00570F3B" w:rsidRDefault="00570F3B" w:rsidP="00570F3B">
      <w:pPr>
        <w:rPr>
          <w:rFonts w:cstheme="minorHAnsi"/>
          <w:szCs w:val="24"/>
        </w:rPr>
      </w:pPr>
      <w:r w:rsidRPr="00DA182E">
        <w:rPr>
          <w:rFonts w:cstheme="minorHAnsi"/>
          <w:szCs w:val="24"/>
        </w:rPr>
        <w:t xml:space="preserve">TAPRI commissioned a national opinion survey of Australian voters’ attitudes to population and immigration in August 2017. The survey was designed to elicit voters’ views on these issues and to obtain information on the factors that may be shaping their attitudes. These include their education, position in the labour market, and their housing and financial situation. (See </w:t>
      </w:r>
      <w:r w:rsidR="00444A0E">
        <w:rPr>
          <w:rFonts w:cstheme="minorHAnsi"/>
          <w:szCs w:val="24"/>
        </w:rPr>
        <w:t>A</w:t>
      </w:r>
      <w:r w:rsidRPr="00DA182E">
        <w:rPr>
          <w:rFonts w:cstheme="minorHAnsi"/>
          <w:szCs w:val="24"/>
        </w:rPr>
        <w:t>ppendix 1 on the survey’s methodology</w:t>
      </w:r>
      <w:r w:rsidR="00F8276E" w:rsidRPr="00F8276E">
        <w:rPr>
          <w:rFonts w:cstheme="minorHAnsi"/>
          <w:color w:val="FF00FF"/>
          <w:szCs w:val="24"/>
        </w:rPr>
        <w:t xml:space="preserve"> </w:t>
      </w:r>
      <w:r w:rsidR="004D6B18" w:rsidRPr="00CB4AFB">
        <w:rPr>
          <w:rFonts w:cstheme="minorHAnsi"/>
          <w:szCs w:val="24"/>
        </w:rPr>
        <w:t xml:space="preserve">which was </w:t>
      </w:r>
      <w:r w:rsidR="00F8276E" w:rsidRPr="00CB4AFB">
        <w:rPr>
          <w:rFonts w:cstheme="minorHAnsi"/>
          <w:szCs w:val="24"/>
        </w:rPr>
        <w:t xml:space="preserve">designed to obtain </w:t>
      </w:r>
      <w:r w:rsidR="004D6B18" w:rsidRPr="00CB4AFB">
        <w:rPr>
          <w:rFonts w:cstheme="minorHAnsi"/>
          <w:szCs w:val="24"/>
        </w:rPr>
        <w:t xml:space="preserve">a group that was </w:t>
      </w:r>
      <w:r w:rsidR="00717D47" w:rsidRPr="00CB4AFB">
        <w:rPr>
          <w:rFonts w:cstheme="minorHAnsi"/>
          <w:szCs w:val="24"/>
        </w:rPr>
        <w:t xml:space="preserve">representative of </w:t>
      </w:r>
      <w:r w:rsidR="004D6B18" w:rsidRPr="00CB4AFB">
        <w:rPr>
          <w:rFonts w:cstheme="minorHAnsi"/>
          <w:szCs w:val="24"/>
        </w:rPr>
        <w:t xml:space="preserve">all </w:t>
      </w:r>
      <w:r w:rsidR="00F8276E" w:rsidRPr="00CB4AFB">
        <w:rPr>
          <w:rFonts w:cstheme="minorHAnsi"/>
          <w:szCs w:val="24"/>
        </w:rPr>
        <w:t>voters</w:t>
      </w:r>
      <w:r w:rsidRPr="00CB4AFB">
        <w:rPr>
          <w:rFonts w:cstheme="minorHAnsi"/>
          <w:szCs w:val="24"/>
        </w:rPr>
        <w:t>.</w:t>
      </w:r>
      <w:r w:rsidRPr="00DA182E">
        <w:rPr>
          <w:rFonts w:cstheme="minorHAnsi"/>
          <w:szCs w:val="24"/>
        </w:rPr>
        <w:t>)</w:t>
      </w:r>
    </w:p>
    <w:p w14:paraId="39B8A98F" w14:textId="77777777" w:rsidR="00570F3B" w:rsidRPr="00DA182E" w:rsidRDefault="00570F3B" w:rsidP="00570F3B">
      <w:pPr>
        <w:rPr>
          <w:rFonts w:cstheme="minorHAnsi"/>
          <w:szCs w:val="24"/>
        </w:rPr>
      </w:pPr>
    </w:p>
    <w:p w14:paraId="7C4D975B" w14:textId="77777777" w:rsidR="00570F3B" w:rsidRPr="008E3448" w:rsidRDefault="00570F3B" w:rsidP="00570F3B">
      <w:pPr>
        <w:pStyle w:val="Heading2"/>
        <w:spacing w:after="160"/>
        <w:rPr>
          <w:rFonts w:asciiTheme="minorHAnsi" w:hAnsiTheme="minorHAnsi" w:cstheme="minorHAnsi"/>
          <w:b/>
          <w:i w:val="0"/>
          <w:sz w:val="22"/>
          <w:szCs w:val="22"/>
        </w:rPr>
      </w:pPr>
      <w:bookmarkStart w:id="15" w:name="_Toc369721866"/>
      <w:bookmarkStart w:id="16" w:name="_Toc369775321"/>
      <w:bookmarkStart w:id="17" w:name="_Toc369775385"/>
      <w:bookmarkStart w:id="18" w:name="_Toc369816013"/>
      <w:r w:rsidRPr="008E3448">
        <w:rPr>
          <w:rFonts w:asciiTheme="minorHAnsi" w:hAnsiTheme="minorHAnsi" w:cstheme="minorHAnsi"/>
          <w:b/>
          <w:i w:val="0"/>
          <w:sz w:val="22"/>
          <w:szCs w:val="22"/>
        </w:rPr>
        <w:t>Attitudes to immigration numbers</w:t>
      </w:r>
      <w:bookmarkEnd w:id="15"/>
      <w:bookmarkEnd w:id="16"/>
      <w:bookmarkEnd w:id="17"/>
      <w:bookmarkEnd w:id="18"/>
      <w:r w:rsidRPr="008E3448">
        <w:rPr>
          <w:rFonts w:asciiTheme="minorHAnsi" w:hAnsiTheme="minorHAnsi" w:cstheme="minorHAnsi"/>
          <w:b/>
          <w:i w:val="0"/>
          <w:sz w:val="22"/>
          <w:szCs w:val="22"/>
        </w:rPr>
        <w:t xml:space="preserve"> </w:t>
      </w:r>
    </w:p>
    <w:p w14:paraId="47B4780B" w14:textId="77777777" w:rsidR="00570F3B" w:rsidRPr="00570F3B" w:rsidRDefault="00570F3B" w:rsidP="00570F3B">
      <w:pPr>
        <w:pStyle w:val="EndnoteText"/>
        <w:spacing w:after="160" w:line="259" w:lineRule="auto"/>
        <w:rPr>
          <w:rFonts w:cstheme="minorHAnsi"/>
          <w:sz w:val="22"/>
          <w:szCs w:val="22"/>
        </w:rPr>
      </w:pPr>
      <w:r w:rsidRPr="00570F3B">
        <w:rPr>
          <w:rFonts w:cstheme="minorHAnsi"/>
          <w:sz w:val="22"/>
          <w:szCs w:val="22"/>
        </w:rPr>
        <w:t xml:space="preserve">The survey found that 54 per cent of voters wanted immigration to be reduced a little or a lot, including 57 per cent of Liberal voters </w:t>
      </w:r>
      <w:r w:rsidR="00F8276E">
        <w:rPr>
          <w:rFonts w:cstheme="minorHAnsi"/>
          <w:sz w:val="22"/>
          <w:szCs w:val="22"/>
        </w:rPr>
        <w:t>and 46 per cent of Labor voters (Figure 1).</w:t>
      </w:r>
    </w:p>
    <w:p w14:paraId="716E0CBE" w14:textId="77777777" w:rsidR="00570F3B" w:rsidRPr="00DA182E" w:rsidRDefault="00570F3B" w:rsidP="00570F3B">
      <w:pPr>
        <w:pStyle w:val="EndnoteText"/>
        <w:spacing w:after="160" w:line="259" w:lineRule="auto"/>
        <w:rPr>
          <w:rFonts w:cstheme="minorHAnsi"/>
        </w:rPr>
      </w:pPr>
    </w:p>
    <w:p w14:paraId="25EBD18E" w14:textId="77777777" w:rsidR="00570F3B" w:rsidRPr="00DA182E" w:rsidRDefault="00570F3B" w:rsidP="00570F3B">
      <w:pPr>
        <w:keepNext/>
        <w:ind w:left="992" w:hanging="992"/>
        <w:rPr>
          <w:rFonts w:cstheme="minorHAnsi"/>
          <w:b/>
        </w:rPr>
      </w:pPr>
      <w:r w:rsidRPr="00DA182E">
        <w:rPr>
          <w:rFonts w:cstheme="minorHAnsi"/>
          <w:b/>
        </w:rPr>
        <w:t>Figure 1: ‘The number of immigrants allowed into Australia nowadays...’ by voting intention</w:t>
      </w:r>
    </w:p>
    <w:p w14:paraId="62D30A3A" w14:textId="77777777" w:rsidR="00570F3B" w:rsidRPr="00DA182E" w:rsidRDefault="00570F3B" w:rsidP="00570F3B">
      <w:pPr>
        <w:ind w:left="567"/>
        <w:rPr>
          <w:rFonts w:cstheme="minorHAnsi"/>
        </w:rPr>
      </w:pPr>
      <w:r w:rsidRPr="00DA182E">
        <w:rPr>
          <w:rFonts w:cstheme="minorHAnsi"/>
          <w:noProof/>
          <w:lang w:eastAsia="en-AU"/>
        </w:rPr>
        <w:drawing>
          <wp:inline distT="0" distB="0" distL="0" distR="0" wp14:anchorId="09E384B5" wp14:editId="7866CA00">
            <wp:extent cx="4792717" cy="2932386"/>
            <wp:effectExtent l="0" t="0" r="27305" b="2095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3C4483" w14:textId="77777777" w:rsidR="00570F3B" w:rsidRPr="00DA182E" w:rsidRDefault="00570F3B" w:rsidP="00570F3B">
      <w:pPr>
        <w:ind w:left="567"/>
        <w:rPr>
          <w:rFonts w:cstheme="minorHAnsi"/>
        </w:rPr>
      </w:pPr>
      <w:r w:rsidRPr="00DA182E">
        <w:rPr>
          <w:rFonts w:cstheme="minorHAnsi"/>
        </w:rPr>
        <w:t xml:space="preserve">Source: Table 2 in </w:t>
      </w:r>
      <w:r w:rsidR="00BE0E3A">
        <w:rPr>
          <w:rFonts w:cstheme="minorHAnsi"/>
        </w:rPr>
        <w:t>A</w:t>
      </w:r>
      <w:r w:rsidRPr="00DA182E">
        <w:rPr>
          <w:rFonts w:cstheme="minorHAnsi"/>
        </w:rPr>
        <w:t>ppendix 2</w:t>
      </w:r>
    </w:p>
    <w:p w14:paraId="041D2F95" w14:textId="77777777" w:rsidR="00570F3B" w:rsidRPr="00DA182E" w:rsidRDefault="00570F3B" w:rsidP="00570F3B">
      <w:pPr>
        <w:rPr>
          <w:rFonts w:cstheme="minorHAnsi"/>
        </w:rPr>
      </w:pPr>
    </w:p>
    <w:p w14:paraId="6EB7205F" w14:textId="77777777" w:rsidR="00570F3B" w:rsidRPr="00DA182E" w:rsidRDefault="00570F3B" w:rsidP="00574676">
      <w:pPr>
        <w:rPr>
          <w:rFonts w:cstheme="minorHAnsi"/>
        </w:rPr>
      </w:pPr>
      <w:r w:rsidRPr="00DA182E">
        <w:rPr>
          <w:rFonts w:cstheme="minorHAnsi"/>
        </w:rPr>
        <w:t>This support for reducing immigration numbers is way above the 34 per cent level indicated in the 2016 Scanlon report.</w:t>
      </w:r>
      <w:r w:rsidRPr="00DA182E">
        <w:rPr>
          <w:rStyle w:val="EndnoteReference"/>
          <w:rFonts w:cstheme="minorHAnsi"/>
        </w:rPr>
        <w:endnoteReference w:id="13"/>
      </w:r>
      <w:r w:rsidRPr="00DA182E">
        <w:rPr>
          <w:rFonts w:cstheme="minorHAnsi"/>
          <w:i/>
        </w:rPr>
        <w:t xml:space="preserve"> </w:t>
      </w:r>
    </w:p>
    <w:p w14:paraId="0261D407" w14:textId="77777777" w:rsidR="00570F3B" w:rsidRPr="00DA182E" w:rsidRDefault="00570F3B" w:rsidP="00574676">
      <w:pPr>
        <w:rPr>
          <w:rFonts w:cstheme="minorHAnsi"/>
          <w:i/>
          <w:szCs w:val="24"/>
        </w:rPr>
      </w:pPr>
    </w:p>
    <w:p w14:paraId="7E0FB93A" w14:textId="77777777" w:rsidR="00570F3B" w:rsidRPr="008E3448" w:rsidRDefault="00570F3B" w:rsidP="00574676">
      <w:pPr>
        <w:pStyle w:val="Heading2"/>
        <w:spacing w:after="160"/>
        <w:rPr>
          <w:rFonts w:asciiTheme="minorHAnsi" w:hAnsiTheme="minorHAnsi" w:cstheme="minorHAnsi"/>
          <w:b/>
          <w:i w:val="0"/>
          <w:sz w:val="22"/>
          <w:szCs w:val="22"/>
        </w:rPr>
      </w:pPr>
      <w:bookmarkStart w:id="19" w:name="_Toc369816014"/>
      <w:r w:rsidRPr="008E3448">
        <w:rPr>
          <w:rFonts w:asciiTheme="minorHAnsi" w:hAnsiTheme="minorHAnsi" w:cstheme="minorHAnsi"/>
          <w:b/>
          <w:i w:val="0"/>
          <w:sz w:val="22"/>
          <w:szCs w:val="22"/>
        </w:rPr>
        <w:t>Attitudes to ethnic diversity</w:t>
      </w:r>
      <w:bookmarkEnd w:id="19"/>
    </w:p>
    <w:p w14:paraId="3C41D81D" w14:textId="77777777" w:rsidR="00570F3B" w:rsidRPr="00DA182E" w:rsidRDefault="00570F3B" w:rsidP="00574676">
      <w:pPr>
        <w:rPr>
          <w:rFonts w:cstheme="minorHAnsi"/>
        </w:rPr>
      </w:pPr>
      <w:r w:rsidRPr="00DA182E">
        <w:rPr>
          <w:rFonts w:cstheme="minorHAnsi"/>
        </w:rPr>
        <w:t>The TAPRI survey asked voters various questions about their support for Australia’s ethnic diversity. The results again differ sharply from those reported by Scanlon.</w:t>
      </w:r>
      <w:r w:rsidRPr="00DA182E">
        <w:rPr>
          <w:rStyle w:val="EndnoteReference"/>
          <w:rFonts w:cstheme="minorHAnsi"/>
        </w:rPr>
        <w:endnoteReference w:id="14"/>
      </w:r>
      <w:r w:rsidRPr="00DA182E">
        <w:rPr>
          <w:rFonts w:cstheme="minorHAnsi"/>
        </w:rPr>
        <w:t xml:space="preserve"> </w:t>
      </w:r>
    </w:p>
    <w:p w14:paraId="450CAC9F" w14:textId="77777777" w:rsidR="00570F3B" w:rsidRPr="00DA182E" w:rsidRDefault="00570F3B" w:rsidP="00574676">
      <w:pPr>
        <w:rPr>
          <w:rFonts w:cstheme="minorHAnsi"/>
        </w:rPr>
      </w:pPr>
      <w:r w:rsidRPr="00DA182E">
        <w:rPr>
          <w:rFonts w:cstheme="minorHAnsi"/>
        </w:rPr>
        <w:lastRenderedPageBreak/>
        <w:t xml:space="preserve">Voters were asked whether they agree with the statement that: ‘Today, Australia is in danger of losing its culture and identity’. Fifty-five per cent agreed or strongly agreed with this statement, including 59 per cent of Liberal voters and 47 per cent of Labor voters. </w:t>
      </w:r>
    </w:p>
    <w:p w14:paraId="124732AC" w14:textId="77777777" w:rsidR="00570F3B" w:rsidRPr="00DA182E" w:rsidRDefault="00570F3B" w:rsidP="00574676">
      <w:pPr>
        <w:rPr>
          <w:rFonts w:cstheme="minorHAnsi"/>
        </w:rPr>
      </w:pPr>
    </w:p>
    <w:p w14:paraId="506F9AF8" w14:textId="77777777" w:rsidR="00570F3B" w:rsidRPr="00DA182E" w:rsidRDefault="00570F3B" w:rsidP="00574676">
      <w:pPr>
        <w:keepNext/>
        <w:ind w:left="992" w:hanging="992"/>
        <w:rPr>
          <w:rFonts w:cstheme="minorHAnsi"/>
          <w:b/>
        </w:rPr>
      </w:pPr>
      <w:r w:rsidRPr="00DA182E">
        <w:rPr>
          <w:rFonts w:cstheme="minorHAnsi"/>
          <w:b/>
        </w:rPr>
        <w:t>Figure 2: ‘Today Australia is in danger of losing its culture and identity’ by voting intention</w:t>
      </w:r>
    </w:p>
    <w:p w14:paraId="6498F58E" w14:textId="77777777" w:rsidR="00570F3B" w:rsidRPr="00DA182E" w:rsidRDefault="00570F3B" w:rsidP="00574676">
      <w:pPr>
        <w:rPr>
          <w:rFonts w:cstheme="minorHAnsi"/>
        </w:rPr>
      </w:pPr>
      <w:r w:rsidRPr="00DA182E">
        <w:rPr>
          <w:rFonts w:cstheme="minorHAnsi"/>
          <w:noProof/>
          <w:lang w:eastAsia="en-AU"/>
        </w:rPr>
        <w:drawing>
          <wp:inline distT="0" distB="0" distL="0" distR="0" wp14:anchorId="1A604F53" wp14:editId="7BCFD739">
            <wp:extent cx="5029200" cy="3105807"/>
            <wp:effectExtent l="0" t="0" r="19050" b="184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114424" w14:textId="77777777" w:rsidR="00570F3B" w:rsidRPr="00DA182E" w:rsidRDefault="00BE0E3A" w:rsidP="00574676">
      <w:pPr>
        <w:rPr>
          <w:rFonts w:cstheme="minorHAnsi"/>
        </w:rPr>
      </w:pPr>
      <w:r>
        <w:rPr>
          <w:rFonts w:cstheme="minorHAnsi"/>
        </w:rPr>
        <w:t>Source: Table 3 in A</w:t>
      </w:r>
      <w:r w:rsidR="00570F3B" w:rsidRPr="00DA182E">
        <w:rPr>
          <w:rFonts w:cstheme="minorHAnsi"/>
        </w:rPr>
        <w:t>ppendix 2</w:t>
      </w:r>
    </w:p>
    <w:p w14:paraId="40700713" w14:textId="77777777" w:rsidR="00570F3B" w:rsidRDefault="00570F3B" w:rsidP="00574676">
      <w:pPr>
        <w:rPr>
          <w:rFonts w:cstheme="minorHAnsi"/>
        </w:rPr>
      </w:pPr>
    </w:p>
    <w:p w14:paraId="24CC3042" w14:textId="77777777" w:rsidR="00570F3B" w:rsidRPr="00DA182E" w:rsidRDefault="00570F3B" w:rsidP="00574676">
      <w:pPr>
        <w:rPr>
          <w:rFonts w:cstheme="minorHAnsi"/>
        </w:rPr>
      </w:pPr>
      <w:r w:rsidRPr="00DA182E">
        <w:rPr>
          <w:rFonts w:cstheme="minorHAnsi"/>
        </w:rPr>
        <w:t>TAPRI asked another question pollsters often ask to test these attitudes.</w:t>
      </w:r>
      <w:r w:rsidRPr="00DA182E">
        <w:rPr>
          <w:rStyle w:val="EndnoteReference"/>
          <w:rFonts w:cstheme="minorHAnsi"/>
        </w:rPr>
        <w:endnoteReference w:id="15"/>
      </w:r>
      <w:r w:rsidRPr="00DA182E">
        <w:rPr>
          <w:rFonts w:cstheme="minorHAnsi"/>
        </w:rPr>
        <w:t xml:space="preserve"> Respondents were offered the statement that</w:t>
      </w:r>
      <w:r w:rsidRPr="00DA182E" w:rsidDel="00D42025">
        <w:rPr>
          <w:rFonts w:cstheme="minorHAnsi"/>
        </w:rPr>
        <w:t xml:space="preserve"> </w:t>
      </w:r>
      <w:r w:rsidRPr="00DA182E">
        <w:rPr>
          <w:rFonts w:cstheme="minorHAnsi"/>
        </w:rPr>
        <w:t>‘Australia has changed in recent times beyond recognition – it sometimes feels like a foreign country’. Fifty-two per cent agreed or strongly agreed including 51 per cent of Liberal voters and 48 per cent of Labor voters (Table 4</w:t>
      </w:r>
      <w:r w:rsidR="003865FB">
        <w:rPr>
          <w:rFonts w:cstheme="minorHAnsi"/>
        </w:rPr>
        <w:t>, A</w:t>
      </w:r>
      <w:r w:rsidRPr="00DA182E">
        <w:rPr>
          <w:rFonts w:cstheme="minorHAnsi"/>
        </w:rPr>
        <w:t>ppendix 2).</w:t>
      </w:r>
    </w:p>
    <w:p w14:paraId="48640AF9" w14:textId="77777777" w:rsidR="00570F3B" w:rsidRPr="00DA182E" w:rsidRDefault="002C0CCE" w:rsidP="00574676">
      <w:pPr>
        <w:rPr>
          <w:rFonts w:cstheme="minorHAnsi"/>
        </w:rPr>
      </w:pPr>
      <w:r>
        <w:rPr>
          <w:rFonts w:cstheme="minorHAnsi"/>
        </w:rPr>
        <w:t xml:space="preserve">As noted, according to Leigh: ‘There is solid support for the principle of non-discrimination’. </w:t>
      </w:r>
      <w:r w:rsidR="00570F3B" w:rsidRPr="00DA182E">
        <w:rPr>
          <w:rFonts w:cstheme="minorHAnsi"/>
        </w:rPr>
        <w:t xml:space="preserve"> </w:t>
      </w:r>
    </w:p>
    <w:p w14:paraId="4105D8BC" w14:textId="760F7CDF" w:rsidR="00570F3B" w:rsidRPr="00DA182E" w:rsidRDefault="00570F3B" w:rsidP="00574676">
      <w:pPr>
        <w:rPr>
          <w:rFonts w:cstheme="minorHAnsi"/>
        </w:rPr>
      </w:pPr>
      <w:r w:rsidRPr="00DA182E">
        <w:rPr>
          <w:rFonts w:cstheme="minorHAnsi"/>
        </w:rPr>
        <w:t xml:space="preserve">The TAPRI survey provides a different picture. It asked respondents whether they supported a full or partial ban on </w:t>
      </w:r>
      <w:r w:rsidR="00CB4AFB">
        <w:rPr>
          <w:rFonts w:cstheme="minorHAnsi"/>
        </w:rPr>
        <w:t xml:space="preserve">Muslim </w:t>
      </w:r>
      <w:r w:rsidRPr="00DA182E">
        <w:rPr>
          <w:rFonts w:cstheme="minorHAnsi"/>
        </w:rPr>
        <w:t>immigration. In all, 48 per cent supported or strongly supported such a ban, including a majority of Liberal voters (54 per cent) and a large minority of Labor voters (38 per cent). Almost all (89 per cent) of One</w:t>
      </w:r>
      <w:r w:rsidR="00F8276E">
        <w:rPr>
          <w:rFonts w:cstheme="minorHAnsi"/>
        </w:rPr>
        <w:t xml:space="preserve"> Nation voters were in support (Figure 3).</w:t>
      </w:r>
    </w:p>
    <w:p w14:paraId="18587BD1" w14:textId="77777777" w:rsidR="008B56A2" w:rsidRPr="00DA182E" w:rsidRDefault="008B56A2" w:rsidP="008B56A2">
      <w:pPr>
        <w:rPr>
          <w:rFonts w:cstheme="minorHAnsi"/>
        </w:rPr>
      </w:pPr>
      <w:r w:rsidRPr="00DA182E">
        <w:rPr>
          <w:rFonts w:cstheme="minorHAnsi"/>
        </w:rPr>
        <w:t xml:space="preserve">This outcome is quite contrary to the Scanlon findings. The willingness to take a tough, discriminating stance on Muslim immigration is not limited to a small minority, but extends to almost half of all voters. </w:t>
      </w:r>
    </w:p>
    <w:p w14:paraId="1592BA66" w14:textId="014F2457" w:rsidR="008B56A2" w:rsidRPr="00DA182E" w:rsidRDefault="008B56A2" w:rsidP="008B56A2">
      <w:pPr>
        <w:rPr>
          <w:rFonts w:cstheme="minorHAnsi"/>
        </w:rPr>
      </w:pPr>
      <w:r w:rsidRPr="00DA182E">
        <w:rPr>
          <w:rFonts w:cstheme="minorHAnsi"/>
        </w:rPr>
        <w:t xml:space="preserve">Again, in sharp contrast to what might have been expected from Leigh’s confidence in </w:t>
      </w:r>
      <w:r w:rsidR="00CB4AFB" w:rsidRPr="00DA182E">
        <w:rPr>
          <w:rFonts w:cstheme="minorHAnsi"/>
        </w:rPr>
        <w:t>Australian</w:t>
      </w:r>
      <w:r w:rsidR="00CB4AFB">
        <w:rPr>
          <w:rFonts w:cstheme="minorHAnsi"/>
        </w:rPr>
        <w:t>s’</w:t>
      </w:r>
      <w:r w:rsidR="00CB4AFB" w:rsidRPr="00DA182E">
        <w:rPr>
          <w:rFonts w:cstheme="minorHAnsi"/>
        </w:rPr>
        <w:t xml:space="preserve"> </w:t>
      </w:r>
      <w:r w:rsidRPr="00DA182E">
        <w:rPr>
          <w:rFonts w:cstheme="minorHAnsi"/>
        </w:rPr>
        <w:t>support for a non-</w:t>
      </w:r>
      <w:r w:rsidR="00CB4AFB" w:rsidRPr="00DA182E">
        <w:rPr>
          <w:rFonts w:cstheme="minorHAnsi"/>
        </w:rPr>
        <w:t>discriminat</w:t>
      </w:r>
      <w:r w:rsidR="00CB4AFB">
        <w:rPr>
          <w:rFonts w:cstheme="minorHAnsi"/>
        </w:rPr>
        <w:t>ory</w:t>
      </w:r>
      <w:r w:rsidR="00CB4AFB" w:rsidRPr="00DA182E">
        <w:rPr>
          <w:rFonts w:cstheme="minorHAnsi"/>
        </w:rPr>
        <w:t xml:space="preserve"> </w:t>
      </w:r>
      <w:r w:rsidRPr="00DA182E">
        <w:rPr>
          <w:rFonts w:cstheme="minorHAnsi"/>
        </w:rPr>
        <w:t>stance, a further 27 per cent were undecided. Only 25 per cent of those surveyed opposed</w:t>
      </w:r>
      <w:r w:rsidR="00CB4AFB">
        <w:rPr>
          <w:rFonts w:cstheme="minorHAnsi"/>
        </w:rPr>
        <w:t xml:space="preserve"> or strongly opposed</w:t>
      </w:r>
      <w:r w:rsidRPr="00DA182E">
        <w:rPr>
          <w:rFonts w:cstheme="minorHAnsi"/>
        </w:rPr>
        <w:t xml:space="preserve"> a partial ban on Muslim immigration (Table 5</w:t>
      </w:r>
      <w:r w:rsidR="00F8276E">
        <w:rPr>
          <w:rFonts w:cstheme="minorHAnsi"/>
        </w:rPr>
        <w:t>, Appendix 2</w:t>
      </w:r>
      <w:r w:rsidRPr="00DA182E">
        <w:rPr>
          <w:rFonts w:cstheme="minorHAnsi"/>
        </w:rPr>
        <w:t>).</w:t>
      </w:r>
    </w:p>
    <w:p w14:paraId="39059ABF" w14:textId="77777777" w:rsidR="008B56A2" w:rsidRDefault="008B56A2" w:rsidP="008B56A2">
      <w:pPr>
        <w:rPr>
          <w:rFonts w:cstheme="minorHAnsi"/>
        </w:rPr>
      </w:pPr>
      <w:r w:rsidRPr="00DA182E">
        <w:rPr>
          <w:rFonts w:cstheme="minorHAnsi"/>
        </w:rPr>
        <w:lastRenderedPageBreak/>
        <w:t>The TAPRI finding is not an aberration. It echoes an earlier Essential Report of August 2016 which found that 49 per cent of respondents would ‘support a ban on Muslim immigration to Australia’ while 40 per cent would oppose such a ban.</w:t>
      </w:r>
      <w:r w:rsidRPr="00DA182E">
        <w:rPr>
          <w:rFonts w:cstheme="minorHAnsi"/>
          <w:color w:val="000000"/>
          <w:vertAlign w:val="superscript"/>
        </w:rPr>
        <w:endnoteReference w:id="16"/>
      </w:r>
    </w:p>
    <w:p w14:paraId="5431BB93" w14:textId="77777777" w:rsidR="008A337E" w:rsidRPr="00DA182E" w:rsidRDefault="008A337E" w:rsidP="008B56A2">
      <w:pPr>
        <w:rPr>
          <w:rFonts w:cstheme="minorHAnsi"/>
        </w:rPr>
      </w:pPr>
    </w:p>
    <w:p w14:paraId="270E5400" w14:textId="77777777" w:rsidR="00570F3B" w:rsidRPr="00DA182E" w:rsidRDefault="00570F3B" w:rsidP="00570F3B">
      <w:pPr>
        <w:keepNext/>
        <w:ind w:left="992" w:hanging="992"/>
        <w:rPr>
          <w:rFonts w:cstheme="minorHAnsi"/>
          <w:b/>
          <w:szCs w:val="24"/>
        </w:rPr>
      </w:pPr>
      <w:r w:rsidRPr="00DA182E">
        <w:rPr>
          <w:rFonts w:cstheme="minorHAnsi"/>
          <w:b/>
          <w:szCs w:val="24"/>
        </w:rPr>
        <w:t>Figure 3: ‘Would you support or oppose a partial ban on Muslim immigration to Australia?’ by voting intention</w:t>
      </w:r>
    </w:p>
    <w:p w14:paraId="6BB949D5" w14:textId="77777777" w:rsidR="00570F3B" w:rsidRPr="00DA182E" w:rsidRDefault="00570F3B" w:rsidP="00570F3B">
      <w:pPr>
        <w:rPr>
          <w:rFonts w:cstheme="minorHAnsi"/>
        </w:rPr>
      </w:pPr>
      <w:r w:rsidRPr="00DA182E">
        <w:rPr>
          <w:rFonts w:cstheme="minorHAnsi"/>
          <w:noProof/>
          <w:lang w:eastAsia="en-AU"/>
        </w:rPr>
        <w:drawing>
          <wp:inline distT="0" distB="0" distL="0" distR="0" wp14:anchorId="6F80AF1F" wp14:editId="36CB3D8F">
            <wp:extent cx="4887310" cy="3168868"/>
            <wp:effectExtent l="0" t="0" r="2794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52554F" w14:textId="77777777" w:rsidR="00570F3B" w:rsidRPr="00DA182E" w:rsidRDefault="00570F3B" w:rsidP="00570F3B">
      <w:pPr>
        <w:rPr>
          <w:rFonts w:cstheme="minorHAnsi"/>
        </w:rPr>
      </w:pPr>
      <w:r w:rsidRPr="00DA182E">
        <w:rPr>
          <w:rFonts w:cstheme="minorHAnsi"/>
        </w:rPr>
        <w:t>Source: Table 5</w:t>
      </w:r>
      <w:r w:rsidR="00BE0E3A">
        <w:rPr>
          <w:rFonts w:cstheme="minorHAnsi"/>
        </w:rPr>
        <w:t xml:space="preserve"> in A</w:t>
      </w:r>
      <w:r w:rsidRPr="00DA182E">
        <w:rPr>
          <w:rFonts w:cstheme="minorHAnsi"/>
        </w:rPr>
        <w:t>ppendix 2</w:t>
      </w:r>
    </w:p>
    <w:p w14:paraId="779F84F2" w14:textId="77777777" w:rsidR="00570F3B" w:rsidRDefault="00570F3B" w:rsidP="00574676">
      <w:pPr>
        <w:rPr>
          <w:rFonts w:cstheme="minorHAnsi"/>
          <w:i/>
        </w:rPr>
      </w:pPr>
    </w:p>
    <w:p w14:paraId="3DBC4288" w14:textId="77777777" w:rsidR="00570F3B" w:rsidRPr="008E3448" w:rsidRDefault="00570F3B" w:rsidP="00574676">
      <w:pPr>
        <w:rPr>
          <w:rFonts w:cstheme="minorHAnsi"/>
          <w:b/>
        </w:rPr>
      </w:pPr>
      <w:r w:rsidRPr="008E3448">
        <w:rPr>
          <w:rFonts w:cstheme="minorHAnsi"/>
          <w:b/>
        </w:rPr>
        <w:t xml:space="preserve">The TAPRI </w:t>
      </w:r>
      <w:r w:rsidR="008B56A2">
        <w:rPr>
          <w:rFonts w:cstheme="minorHAnsi"/>
          <w:b/>
        </w:rPr>
        <w:t xml:space="preserve">survey </w:t>
      </w:r>
      <w:r w:rsidRPr="008E3448">
        <w:rPr>
          <w:rFonts w:cstheme="minorHAnsi"/>
          <w:b/>
        </w:rPr>
        <w:t xml:space="preserve">vs </w:t>
      </w:r>
      <w:r w:rsidR="008B56A2">
        <w:rPr>
          <w:rFonts w:cstheme="minorHAnsi"/>
          <w:b/>
        </w:rPr>
        <w:t>the Scanlon survey</w:t>
      </w:r>
    </w:p>
    <w:p w14:paraId="7A5136BE" w14:textId="77777777" w:rsidR="00570F3B" w:rsidRPr="00DA182E" w:rsidRDefault="00570F3B" w:rsidP="00574676">
      <w:pPr>
        <w:rPr>
          <w:rFonts w:cstheme="minorHAnsi"/>
        </w:rPr>
      </w:pPr>
      <w:r w:rsidRPr="00DA182E">
        <w:rPr>
          <w:rFonts w:cstheme="minorHAnsi"/>
        </w:rPr>
        <w:t xml:space="preserve">Why is there such a divergence of findings between the Scanlon and TAPRI surveys? What we have to explain is a not a few percentage points growth in the share of people wanting immigration reduced since Scanlon’s survey in July/August 2016, but a massive 20 percentage point increase by the time of the TAPRI survey in August 2017. </w:t>
      </w:r>
    </w:p>
    <w:p w14:paraId="18AE00FA" w14:textId="77777777" w:rsidR="00570F3B" w:rsidRPr="00DA182E" w:rsidRDefault="00570F3B" w:rsidP="00574676">
      <w:pPr>
        <w:rPr>
          <w:rFonts w:cstheme="minorHAnsi"/>
        </w:rPr>
      </w:pPr>
      <w:r w:rsidRPr="00DA182E">
        <w:rPr>
          <w:rFonts w:cstheme="minorHAnsi"/>
        </w:rPr>
        <w:t xml:space="preserve">Are there technical factors in the different methodology used in the two surveys that may contribute? </w:t>
      </w:r>
      <w:r w:rsidR="001119FD">
        <w:rPr>
          <w:rFonts w:cstheme="minorHAnsi"/>
        </w:rPr>
        <w:t>More likely</w:t>
      </w:r>
      <w:r w:rsidRPr="00496159">
        <w:rPr>
          <w:rFonts w:cstheme="minorHAnsi"/>
        </w:rPr>
        <w:t xml:space="preserve">, </w:t>
      </w:r>
      <w:r w:rsidR="001119FD">
        <w:rPr>
          <w:rFonts w:cstheme="minorHAnsi"/>
        </w:rPr>
        <w:t xml:space="preserve">so </w:t>
      </w:r>
      <w:r w:rsidRPr="00496159">
        <w:rPr>
          <w:rFonts w:cstheme="minorHAnsi"/>
        </w:rPr>
        <w:t xml:space="preserve">we argue, </w:t>
      </w:r>
      <w:r w:rsidR="001119FD">
        <w:rPr>
          <w:rFonts w:cstheme="minorHAnsi"/>
        </w:rPr>
        <w:t xml:space="preserve">the </w:t>
      </w:r>
      <w:r w:rsidRPr="00496159">
        <w:rPr>
          <w:rFonts w:cstheme="minorHAnsi"/>
        </w:rPr>
        <w:t>recent increase in media and public attention to the immigration question has contributed to a hardening of voters’ attitudes</w:t>
      </w:r>
      <w:r w:rsidR="001119FD">
        <w:rPr>
          <w:rFonts w:cstheme="minorHAnsi"/>
        </w:rPr>
        <w:t>.</w:t>
      </w:r>
      <w:r w:rsidRPr="00DA182E">
        <w:rPr>
          <w:rFonts w:cstheme="minorHAnsi"/>
        </w:rPr>
        <w:t xml:space="preserve"> </w:t>
      </w:r>
    </w:p>
    <w:p w14:paraId="6668244D" w14:textId="77777777" w:rsidR="00570F3B" w:rsidRPr="00DA182E" w:rsidRDefault="00570F3B" w:rsidP="00574676">
      <w:pPr>
        <w:rPr>
          <w:rFonts w:cstheme="minorHAnsi"/>
          <w:i/>
        </w:rPr>
      </w:pPr>
    </w:p>
    <w:p w14:paraId="444581A1" w14:textId="77777777" w:rsidR="00570F3B" w:rsidRPr="008E3448" w:rsidRDefault="00570F3B" w:rsidP="00574676">
      <w:pPr>
        <w:pStyle w:val="Heading2"/>
        <w:spacing w:after="160"/>
        <w:rPr>
          <w:rFonts w:asciiTheme="minorHAnsi" w:hAnsiTheme="minorHAnsi" w:cstheme="minorHAnsi"/>
          <w:b/>
          <w:i w:val="0"/>
          <w:sz w:val="22"/>
          <w:szCs w:val="22"/>
        </w:rPr>
      </w:pPr>
      <w:bookmarkStart w:id="20" w:name="_Toc369721867"/>
      <w:bookmarkStart w:id="21" w:name="_Toc369775322"/>
      <w:bookmarkStart w:id="22" w:name="_Toc369775386"/>
      <w:bookmarkStart w:id="23" w:name="_Toc369816015"/>
      <w:r w:rsidRPr="008E3448">
        <w:rPr>
          <w:rFonts w:asciiTheme="minorHAnsi" w:hAnsiTheme="minorHAnsi" w:cstheme="minorHAnsi"/>
          <w:b/>
          <w:i w:val="0"/>
          <w:sz w:val="22"/>
          <w:szCs w:val="22"/>
        </w:rPr>
        <w:t>Are the findings an artefact of survey methodology?</w:t>
      </w:r>
      <w:bookmarkEnd w:id="20"/>
      <w:bookmarkEnd w:id="21"/>
      <w:bookmarkEnd w:id="22"/>
      <w:bookmarkEnd w:id="23"/>
    </w:p>
    <w:p w14:paraId="398AC74B" w14:textId="77777777" w:rsidR="00570F3B" w:rsidRPr="00DA182E" w:rsidRDefault="00570F3B" w:rsidP="00574676">
      <w:pPr>
        <w:rPr>
          <w:rFonts w:cstheme="minorHAnsi"/>
          <w:i/>
        </w:rPr>
      </w:pPr>
      <w:r w:rsidRPr="00DA182E">
        <w:rPr>
          <w:rFonts w:cstheme="minorHAnsi"/>
        </w:rPr>
        <w:t>Undoubtedly TAPRI’s findings are a product of the survey methodology to a degree. First</w:t>
      </w:r>
      <w:r w:rsidR="00F8276E">
        <w:rPr>
          <w:rFonts w:cstheme="minorHAnsi"/>
        </w:rPr>
        <w:t>,</w:t>
      </w:r>
      <w:r w:rsidRPr="00DA182E">
        <w:rPr>
          <w:rFonts w:cstheme="minorHAnsi"/>
        </w:rPr>
        <w:t xml:space="preserve"> it was of voters. The Scanlon survey was of people aged 18 plus regardless of their citizenship and thus eligibility to vote. As a consequence, the TAPRI survey contacted a larger proportion of Australian-born persons than did Scanlon. This is because a significant number of recent migrant arrivals do not hold Australian citizenship. Citizenship requires a four-year stay in Australia, at least one year of which must be as a permanent resident and, of course, the desire to make the application. </w:t>
      </w:r>
    </w:p>
    <w:p w14:paraId="1C0C5EDE" w14:textId="77777777" w:rsidR="00570F3B" w:rsidRPr="00DA182E" w:rsidRDefault="00570F3B" w:rsidP="00574676">
      <w:pPr>
        <w:rPr>
          <w:rFonts w:cstheme="minorHAnsi"/>
          <w:i/>
        </w:rPr>
      </w:pPr>
      <w:r w:rsidRPr="00DA182E">
        <w:rPr>
          <w:rFonts w:cstheme="minorHAnsi"/>
        </w:rPr>
        <w:lastRenderedPageBreak/>
        <w:t>Australian-born persons are much more likely to take a tough line on immigration numbers and ethnic diversity than are overseas</w:t>
      </w:r>
      <w:r w:rsidR="00F8276E">
        <w:rPr>
          <w:rFonts w:cstheme="minorHAnsi"/>
        </w:rPr>
        <w:t>-</w:t>
      </w:r>
      <w:r w:rsidRPr="00DA182E">
        <w:rPr>
          <w:rFonts w:cstheme="minorHAnsi"/>
        </w:rPr>
        <w:t xml:space="preserve">born persons (unless they are UK-born). </w:t>
      </w:r>
    </w:p>
    <w:p w14:paraId="21A01D3A" w14:textId="77777777" w:rsidR="00570F3B" w:rsidRPr="00DA182E" w:rsidRDefault="00570F3B" w:rsidP="00574676">
      <w:pPr>
        <w:rPr>
          <w:rFonts w:cstheme="minorHAnsi"/>
        </w:rPr>
      </w:pPr>
      <w:r w:rsidRPr="00DA182E">
        <w:rPr>
          <w:rFonts w:cstheme="minorHAnsi"/>
        </w:rPr>
        <w:t>This factor may help explain why the July-August 2016 Scanlon Report estimate that 34 per cent of people thought immigration too high</w:t>
      </w:r>
      <w:r w:rsidRPr="00DA182E">
        <w:rPr>
          <w:rStyle w:val="EndnoteReference"/>
          <w:rFonts w:cstheme="minorHAnsi"/>
        </w:rPr>
        <w:endnoteReference w:id="17"/>
      </w:r>
      <w:r w:rsidRPr="00DA182E">
        <w:rPr>
          <w:rFonts w:cstheme="minorHAnsi"/>
        </w:rPr>
        <w:t xml:space="preserve"> was much lower than that reported by the Australian Electoral Study (AES), conducted just after the November 2016 Federal election. The AES, draws from a sample of voters registered on the Australian Electoral Roll. The 2016 AES found that the proportion of voters supporting a reduction in the level of immigration was 42 per cent.</w:t>
      </w:r>
      <w:r w:rsidRPr="00DA182E">
        <w:rPr>
          <w:rStyle w:val="EndnoteReference"/>
          <w:rFonts w:cstheme="minorHAnsi"/>
        </w:rPr>
        <w:endnoteReference w:id="18"/>
      </w:r>
    </w:p>
    <w:p w14:paraId="168E04DA" w14:textId="77777777" w:rsidR="00570F3B" w:rsidRPr="00DA182E" w:rsidRDefault="00570F3B" w:rsidP="00574676">
      <w:pPr>
        <w:rPr>
          <w:rFonts w:cstheme="minorHAnsi"/>
        </w:rPr>
      </w:pPr>
      <w:r w:rsidRPr="00DA182E">
        <w:rPr>
          <w:rFonts w:cstheme="minorHAnsi"/>
        </w:rPr>
        <w:t xml:space="preserve">It is also likely that people give more authentic answers to sensitive questions, such as those involving attitudes to immigration and cultural diversity, in the relative anonymity of an online survey than in answers to a telephone interviewer (see </w:t>
      </w:r>
      <w:r w:rsidR="003865FB">
        <w:rPr>
          <w:rFonts w:cstheme="minorHAnsi"/>
        </w:rPr>
        <w:t>A</w:t>
      </w:r>
      <w:r w:rsidRPr="00DA182E">
        <w:rPr>
          <w:rFonts w:cstheme="minorHAnsi"/>
        </w:rPr>
        <w:t>ppendix 1). In the wake of pollsters’ failure to predict the Brexit outcome or the election of Donald Trump, Wolfgang Streeck writes:</w:t>
      </w:r>
    </w:p>
    <w:p w14:paraId="615CDD4F" w14:textId="77777777" w:rsidR="00570F3B" w:rsidRPr="00DA182E" w:rsidRDefault="00570F3B" w:rsidP="00574676">
      <w:pPr>
        <w:ind w:left="426"/>
        <w:rPr>
          <w:rFonts w:cstheme="minorHAnsi"/>
        </w:rPr>
      </w:pPr>
      <w:r w:rsidRPr="00F8276E">
        <w:rPr>
          <w:rFonts w:cstheme="minorHAnsi"/>
          <w:sz w:val="20"/>
          <w:szCs w:val="20"/>
        </w:rPr>
        <w:t>There seems to be a steady increase in the number of people who regard social scientists as spies from a foreign power who have to be avoided or, should that be impossible, whose disapproval one avoids by giving them the answers one believes are expected.</w:t>
      </w:r>
      <w:r w:rsidRPr="00DA182E">
        <w:rPr>
          <w:rStyle w:val="EndnoteReference"/>
          <w:rFonts w:cstheme="minorHAnsi"/>
        </w:rPr>
        <w:endnoteReference w:id="19"/>
      </w:r>
    </w:p>
    <w:p w14:paraId="42A30FCB" w14:textId="4A5115AE" w:rsidR="00570F3B" w:rsidRPr="00DA182E" w:rsidRDefault="00570F3B" w:rsidP="00574676">
      <w:pPr>
        <w:rPr>
          <w:rFonts w:cstheme="minorHAnsi"/>
        </w:rPr>
      </w:pPr>
      <w:r w:rsidRPr="00DA182E">
        <w:rPr>
          <w:rFonts w:cstheme="minorHAnsi"/>
        </w:rPr>
        <w:t>This is a view backed by some highly credible polling organisations. Pew Research suggests that respondents may be more likely to provide socially undesirable responses in the relative anonymity of the internet.</w:t>
      </w:r>
      <w:r w:rsidRPr="00DA182E">
        <w:rPr>
          <w:rStyle w:val="EndnoteReference"/>
          <w:rFonts w:cstheme="minorHAnsi"/>
        </w:rPr>
        <w:endnoteReference w:id="20"/>
      </w:r>
      <w:r w:rsidRPr="00DA182E">
        <w:rPr>
          <w:rFonts w:cstheme="minorHAnsi"/>
        </w:rPr>
        <w:t xml:space="preserve"> For example in 2014 the Scanlon survey found a much higher proportion of negative responses to a question on Muslim immigration </w:t>
      </w:r>
      <w:r w:rsidR="009C73A0">
        <w:rPr>
          <w:rFonts w:cstheme="minorHAnsi"/>
        </w:rPr>
        <w:t xml:space="preserve">among Australian-born respondents </w:t>
      </w:r>
      <w:r w:rsidRPr="00DA182E">
        <w:rPr>
          <w:rFonts w:cstheme="minorHAnsi"/>
        </w:rPr>
        <w:t>when this was administered online (44</w:t>
      </w:r>
      <w:r w:rsidR="00F8276E">
        <w:rPr>
          <w:rFonts w:cstheme="minorHAnsi"/>
        </w:rPr>
        <w:t xml:space="preserve"> per cent</w:t>
      </w:r>
      <w:r w:rsidRPr="00DA182E">
        <w:rPr>
          <w:rFonts w:cstheme="minorHAnsi"/>
        </w:rPr>
        <w:t>) compared to answers elicited in telephone interviews (28</w:t>
      </w:r>
      <w:r w:rsidR="00F8276E">
        <w:rPr>
          <w:rFonts w:cstheme="minorHAnsi"/>
        </w:rPr>
        <w:t xml:space="preserve"> per cent</w:t>
      </w:r>
      <w:r w:rsidRPr="00DA182E">
        <w:rPr>
          <w:rFonts w:cstheme="minorHAnsi"/>
        </w:rPr>
        <w:t>).</w:t>
      </w:r>
      <w:r w:rsidRPr="00DA182E">
        <w:rPr>
          <w:rStyle w:val="EndnoteReference"/>
          <w:rFonts w:cstheme="minorHAnsi"/>
        </w:rPr>
        <w:endnoteReference w:id="21"/>
      </w:r>
      <w:r w:rsidRPr="00DA182E">
        <w:rPr>
          <w:rFonts w:cstheme="minorHAnsi"/>
        </w:rPr>
        <w:t xml:space="preserve"> </w:t>
      </w:r>
    </w:p>
    <w:p w14:paraId="04A1AE66" w14:textId="49E11B0D" w:rsidR="00570F3B" w:rsidRPr="00DA182E" w:rsidRDefault="00570F3B" w:rsidP="00574676">
      <w:pPr>
        <w:rPr>
          <w:rFonts w:cstheme="minorHAnsi"/>
        </w:rPr>
      </w:pPr>
      <w:r w:rsidRPr="00DA182E">
        <w:rPr>
          <w:rFonts w:cstheme="minorHAnsi"/>
        </w:rPr>
        <w:t xml:space="preserve">Finally there is the vexed issue of whether random samples of respondents drawn from Internet panels provide as accurate a picture of the surveyed population as do random samples drawn from a list of telephone numbers </w:t>
      </w:r>
      <w:r w:rsidR="009C73A0">
        <w:rPr>
          <w:rFonts w:cstheme="minorHAnsi"/>
        </w:rPr>
        <w:t>(</w:t>
      </w:r>
      <w:r w:rsidRPr="00DA182E">
        <w:rPr>
          <w:rFonts w:cstheme="minorHAnsi"/>
        </w:rPr>
        <w:t xml:space="preserve">or </w:t>
      </w:r>
      <w:r w:rsidR="009C73A0">
        <w:rPr>
          <w:rFonts w:cstheme="minorHAnsi"/>
        </w:rPr>
        <w:t xml:space="preserve">some </w:t>
      </w:r>
      <w:r w:rsidRPr="00DA182E">
        <w:rPr>
          <w:rFonts w:cstheme="minorHAnsi"/>
        </w:rPr>
        <w:t>other sampling frame</w:t>
      </w:r>
      <w:r w:rsidR="009C73A0">
        <w:rPr>
          <w:rFonts w:cstheme="minorHAnsi"/>
        </w:rPr>
        <w:t>)</w:t>
      </w:r>
      <w:r w:rsidRPr="00DA182E">
        <w:rPr>
          <w:rFonts w:cstheme="minorHAnsi"/>
        </w:rPr>
        <w:t xml:space="preserve">. As detailed in Appendix 1, there are pluses and minuses with both methods. It may reassure any readers worried about this issue that the results from panel surveys (including TAPRI’s) are similar to those of other sample surveys on issues such as voter support for the major parties. It is striking that Newspoll has recently quietly shifted its methodology to </w:t>
      </w:r>
      <w:r w:rsidR="009C73A0">
        <w:rPr>
          <w:rFonts w:cstheme="minorHAnsi"/>
        </w:rPr>
        <w:t xml:space="preserve">Internet </w:t>
      </w:r>
      <w:r w:rsidRPr="00DA182E">
        <w:rPr>
          <w:rFonts w:cstheme="minorHAnsi"/>
        </w:rPr>
        <w:t xml:space="preserve">panel-based surveys.  </w:t>
      </w:r>
    </w:p>
    <w:p w14:paraId="49AC35C1" w14:textId="5BD799E9" w:rsidR="00570F3B" w:rsidRPr="00DA182E" w:rsidRDefault="00570F3B" w:rsidP="00574676">
      <w:pPr>
        <w:rPr>
          <w:rFonts w:cstheme="minorHAnsi"/>
        </w:rPr>
      </w:pPr>
      <w:r w:rsidRPr="00DA182E">
        <w:rPr>
          <w:rFonts w:cstheme="minorHAnsi"/>
        </w:rPr>
        <w:t xml:space="preserve">We conclude that differences in sample scope and </w:t>
      </w:r>
      <w:r w:rsidRPr="00496159">
        <w:rPr>
          <w:rFonts w:cstheme="minorHAnsi"/>
        </w:rPr>
        <w:t>method provide part of the answer</w:t>
      </w:r>
      <w:r w:rsidRPr="00DA182E">
        <w:rPr>
          <w:rFonts w:cstheme="minorHAnsi"/>
        </w:rPr>
        <w:t xml:space="preserve"> for the 20 percentage point difference we have to explain. </w:t>
      </w:r>
      <w:r w:rsidR="009C73A0">
        <w:rPr>
          <w:rFonts w:cstheme="minorHAnsi"/>
        </w:rPr>
        <w:t>But we</w:t>
      </w:r>
      <w:r w:rsidR="009C73A0" w:rsidRPr="00DA182E">
        <w:rPr>
          <w:rFonts w:cstheme="minorHAnsi"/>
        </w:rPr>
        <w:t xml:space="preserve"> </w:t>
      </w:r>
      <w:r w:rsidRPr="00DA182E">
        <w:rPr>
          <w:rFonts w:cstheme="minorHAnsi"/>
        </w:rPr>
        <w:t>think a hardening of attitudes since August 2016 is the main reason for the increase.</w:t>
      </w:r>
      <w:r w:rsidRPr="00DA182E">
        <w:rPr>
          <w:rStyle w:val="EndnoteReference"/>
          <w:rFonts w:cstheme="minorHAnsi"/>
        </w:rPr>
        <w:endnoteReference w:id="22"/>
      </w:r>
    </w:p>
    <w:p w14:paraId="6E96F784" w14:textId="77777777" w:rsidR="00570F3B" w:rsidRPr="00DA182E" w:rsidRDefault="00570F3B" w:rsidP="00574676">
      <w:pPr>
        <w:rPr>
          <w:rFonts w:cstheme="minorHAnsi"/>
        </w:rPr>
      </w:pPr>
    </w:p>
    <w:p w14:paraId="30A26AF4" w14:textId="77777777" w:rsidR="00570F3B" w:rsidRPr="008E3448" w:rsidRDefault="00570F3B" w:rsidP="00574676">
      <w:pPr>
        <w:pStyle w:val="Heading2"/>
        <w:spacing w:after="160"/>
        <w:rPr>
          <w:rFonts w:asciiTheme="minorHAnsi" w:hAnsiTheme="minorHAnsi" w:cstheme="minorHAnsi"/>
          <w:b/>
          <w:i w:val="0"/>
          <w:sz w:val="22"/>
          <w:szCs w:val="22"/>
        </w:rPr>
      </w:pPr>
      <w:bookmarkStart w:id="24" w:name="_Toc369721868"/>
      <w:bookmarkStart w:id="25" w:name="_Toc369775323"/>
      <w:bookmarkStart w:id="26" w:name="_Toc369775387"/>
      <w:bookmarkStart w:id="27" w:name="_Toc369816016"/>
      <w:r w:rsidRPr="008E3448">
        <w:rPr>
          <w:rFonts w:asciiTheme="minorHAnsi" w:hAnsiTheme="minorHAnsi" w:cstheme="minorHAnsi"/>
          <w:b/>
          <w:i w:val="0"/>
          <w:sz w:val="22"/>
          <w:szCs w:val="22"/>
        </w:rPr>
        <w:t>Why attitudes have hardened since 2016?</w:t>
      </w:r>
      <w:bookmarkEnd w:id="24"/>
      <w:bookmarkEnd w:id="25"/>
      <w:bookmarkEnd w:id="26"/>
      <w:bookmarkEnd w:id="27"/>
    </w:p>
    <w:p w14:paraId="61EDF0F9" w14:textId="77777777" w:rsidR="00570F3B" w:rsidRPr="00DA182E" w:rsidRDefault="00570F3B" w:rsidP="00574676">
      <w:pPr>
        <w:rPr>
          <w:rFonts w:cstheme="minorHAnsi"/>
          <w:i/>
        </w:rPr>
      </w:pPr>
      <w:r w:rsidRPr="00DA182E">
        <w:rPr>
          <w:rFonts w:cstheme="minorHAnsi"/>
        </w:rPr>
        <w:t>Recall that a massive 74 per cent of our voter respondents think that Australia does not need more people. It is hardly a surprise that they would have this view given the increasing media attention to questions of congestion, housing affordability and problems of access to public services in the last couple of years. Likewise</w:t>
      </w:r>
      <w:r w:rsidR="001119FD">
        <w:rPr>
          <w:rFonts w:cstheme="minorHAnsi"/>
        </w:rPr>
        <w:t>,</w:t>
      </w:r>
      <w:r w:rsidRPr="00DA182E">
        <w:rPr>
          <w:rFonts w:cstheme="minorHAnsi"/>
        </w:rPr>
        <w:t xml:space="preserve"> on the issue of job competition there has been enormous negative publicity about migrant worker exploitation and the undermining of Australian wages and conditions in franchise operations like 7/11 stores. </w:t>
      </w:r>
    </w:p>
    <w:p w14:paraId="0042749A" w14:textId="77777777" w:rsidR="00570F3B" w:rsidRDefault="00570F3B" w:rsidP="00574676">
      <w:pPr>
        <w:rPr>
          <w:rFonts w:cstheme="minorHAnsi"/>
          <w:szCs w:val="24"/>
        </w:rPr>
      </w:pPr>
      <w:r w:rsidRPr="00DA182E">
        <w:rPr>
          <w:rFonts w:cstheme="minorHAnsi"/>
          <w:szCs w:val="24"/>
        </w:rPr>
        <w:t xml:space="preserve">The TAPRI survey leaves no doubt that voters think population growth is a contributor to these problems. We asked voters whether they thought population growth was adding to pressures on access to schools, hospitals, public transport, roads, affordable housing, jobs and the environment. </w:t>
      </w:r>
      <w:r w:rsidRPr="00DA182E">
        <w:rPr>
          <w:rFonts w:cstheme="minorHAnsi"/>
          <w:szCs w:val="24"/>
        </w:rPr>
        <w:lastRenderedPageBreak/>
        <w:t>As Figure 4 shows, between 60 to 70 per cent of voters thought that population growt</w:t>
      </w:r>
      <w:bookmarkStart w:id="28" w:name="_GoBack"/>
      <w:bookmarkEnd w:id="28"/>
      <w:r w:rsidRPr="00DA182E">
        <w:rPr>
          <w:rFonts w:cstheme="minorHAnsi"/>
          <w:szCs w:val="24"/>
        </w:rPr>
        <w:t xml:space="preserve">h had put ‘a lot’ of pressure on hospitals, roads, affordable housing and jobs. </w:t>
      </w:r>
    </w:p>
    <w:p w14:paraId="107FD9E4" w14:textId="77777777" w:rsidR="00570F3B" w:rsidRPr="00DA182E" w:rsidRDefault="00570F3B" w:rsidP="00574676">
      <w:pPr>
        <w:rPr>
          <w:rFonts w:cstheme="minorHAnsi"/>
          <w:sz w:val="20"/>
          <w:szCs w:val="24"/>
        </w:rPr>
      </w:pPr>
    </w:p>
    <w:p w14:paraId="13D6BE2C" w14:textId="77777777" w:rsidR="00570F3B" w:rsidRPr="00DA182E" w:rsidRDefault="00570F3B" w:rsidP="00574676">
      <w:pPr>
        <w:keepNext/>
        <w:rPr>
          <w:rFonts w:cstheme="minorHAnsi"/>
          <w:b/>
        </w:rPr>
      </w:pPr>
      <w:r w:rsidRPr="00DA182E">
        <w:rPr>
          <w:rFonts w:cstheme="minorHAnsi"/>
          <w:b/>
        </w:rPr>
        <w:t>Figure 4: In your opinion has population growth put pressure on—</w:t>
      </w:r>
    </w:p>
    <w:p w14:paraId="304A64A0" w14:textId="77777777" w:rsidR="00570F3B" w:rsidRPr="00DA182E" w:rsidRDefault="00570F3B" w:rsidP="00574676">
      <w:pPr>
        <w:keepNext/>
        <w:rPr>
          <w:rFonts w:cstheme="minorHAnsi"/>
        </w:rPr>
      </w:pPr>
      <w:r w:rsidRPr="00DA182E">
        <w:rPr>
          <w:rFonts w:cstheme="minorHAnsi"/>
          <w:noProof/>
          <w:lang w:eastAsia="en-AU"/>
        </w:rPr>
        <w:drawing>
          <wp:inline distT="0" distB="0" distL="0" distR="0" wp14:anchorId="2E05762F" wp14:editId="2293BDBF">
            <wp:extent cx="4572000" cy="2802467"/>
            <wp:effectExtent l="0" t="0" r="19050" b="1714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1031477" w14:textId="77777777" w:rsidR="00570F3B" w:rsidRPr="00DA182E" w:rsidRDefault="00570F3B" w:rsidP="00574676">
      <w:pPr>
        <w:rPr>
          <w:rFonts w:cstheme="minorHAnsi"/>
        </w:rPr>
      </w:pPr>
      <w:r w:rsidRPr="00DA182E">
        <w:rPr>
          <w:rFonts w:cstheme="minorHAnsi"/>
        </w:rPr>
        <w:t>Source: Table 6</w:t>
      </w:r>
      <w:r w:rsidR="00BE0E3A">
        <w:rPr>
          <w:rFonts w:cstheme="minorHAnsi"/>
        </w:rPr>
        <w:t xml:space="preserve"> in A</w:t>
      </w:r>
      <w:r w:rsidRPr="00DA182E">
        <w:rPr>
          <w:rFonts w:cstheme="minorHAnsi"/>
        </w:rPr>
        <w:t>ppendix 2</w:t>
      </w:r>
    </w:p>
    <w:p w14:paraId="5E34EA14" w14:textId="77777777" w:rsidR="00570F3B" w:rsidRPr="00DA182E" w:rsidRDefault="00570F3B" w:rsidP="00574676">
      <w:pPr>
        <w:rPr>
          <w:rFonts w:cstheme="minorHAnsi"/>
        </w:rPr>
      </w:pPr>
    </w:p>
    <w:p w14:paraId="2F04DABB" w14:textId="77777777" w:rsidR="00570F3B" w:rsidRPr="00DA182E" w:rsidRDefault="00570F3B" w:rsidP="00574676">
      <w:pPr>
        <w:rPr>
          <w:rFonts w:cstheme="minorHAnsi"/>
        </w:rPr>
      </w:pPr>
      <w:r w:rsidRPr="00DA182E">
        <w:rPr>
          <w:rFonts w:cstheme="minorHAnsi"/>
        </w:rPr>
        <w:t>The TAPRI survey also found far tougher attitudes to ethnic diversity than reported by Scanlon.</w:t>
      </w:r>
      <w:r w:rsidRPr="00DA182E">
        <w:rPr>
          <w:rStyle w:val="EndnoteReference"/>
          <w:rFonts w:cstheme="minorHAnsi"/>
        </w:rPr>
        <w:endnoteReference w:id="23"/>
      </w:r>
      <w:r w:rsidRPr="00DA182E">
        <w:rPr>
          <w:rFonts w:cstheme="minorHAnsi"/>
        </w:rPr>
        <w:t xml:space="preserve"> This</w:t>
      </w:r>
      <w:r w:rsidR="00496159">
        <w:rPr>
          <w:rFonts w:cstheme="minorHAnsi"/>
        </w:rPr>
        <w:t>,</w:t>
      </w:r>
      <w:r w:rsidRPr="00DA182E">
        <w:rPr>
          <w:rFonts w:cstheme="minorHAnsi"/>
        </w:rPr>
        <w:t xml:space="preserve"> too, is not surprising given that there has been saturation coverage of local terrorist incidents (actual and planned) and of Pauline Hanson’s various statements including that: ‘we are in danger of being swamped by Muslims’.</w:t>
      </w:r>
      <w:r w:rsidRPr="00DA182E">
        <w:rPr>
          <w:rStyle w:val="EndnoteReference"/>
          <w:rFonts w:cstheme="minorHAnsi"/>
        </w:rPr>
        <w:endnoteReference w:id="24"/>
      </w:r>
      <w:r w:rsidRPr="00DA182E">
        <w:rPr>
          <w:rFonts w:cstheme="minorHAnsi"/>
        </w:rPr>
        <w:t xml:space="preserve"> </w:t>
      </w:r>
    </w:p>
    <w:p w14:paraId="68480D20" w14:textId="4961E8B3" w:rsidR="00570F3B" w:rsidRPr="00DA182E" w:rsidRDefault="00570F3B" w:rsidP="00574676">
      <w:pPr>
        <w:rPr>
          <w:rFonts w:cstheme="minorHAnsi"/>
          <w:i/>
        </w:rPr>
      </w:pPr>
      <w:r w:rsidRPr="00DA182E">
        <w:rPr>
          <w:rFonts w:cstheme="minorHAnsi"/>
        </w:rPr>
        <w:t>As publicity around population</w:t>
      </w:r>
      <w:r w:rsidR="0048166B">
        <w:rPr>
          <w:rFonts w:cstheme="minorHAnsi"/>
        </w:rPr>
        <w:t>-</w:t>
      </w:r>
      <w:r w:rsidRPr="00DA182E">
        <w:rPr>
          <w:rFonts w:cstheme="minorHAnsi"/>
        </w:rPr>
        <w:t xml:space="preserve"> and </w:t>
      </w:r>
      <w:r w:rsidR="00496159">
        <w:rPr>
          <w:rFonts w:cstheme="minorHAnsi"/>
        </w:rPr>
        <w:t>immigration-</w:t>
      </w:r>
      <w:r w:rsidRPr="00DA182E">
        <w:rPr>
          <w:rFonts w:cstheme="minorHAnsi"/>
        </w:rPr>
        <w:t xml:space="preserve">related issues mounts, voters are more likely to give these issues some thought and to firm up their attitudes. There are many questions and events that contend for voters’ attention. The more public discussion there is of a particular issue, the more likely it is to move up the hierarchy of voters’ attention. </w:t>
      </w:r>
    </w:p>
    <w:p w14:paraId="2F2C729F" w14:textId="77777777" w:rsidR="00570F3B" w:rsidRPr="00DA182E" w:rsidRDefault="00570F3B" w:rsidP="00574676">
      <w:pPr>
        <w:rPr>
          <w:rFonts w:cstheme="minorHAnsi"/>
        </w:rPr>
      </w:pPr>
      <w:r w:rsidRPr="00DA182E">
        <w:rPr>
          <w:rFonts w:cstheme="minorHAnsi"/>
        </w:rPr>
        <w:t xml:space="preserve">What may surprise, given that 74 per cent think Australia does not need more people, is that the share of voters wanting a reduction in immigration is not higher than 54 per cent. </w:t>
      </w:r>
    </w:p>
    <w:p w14:paraId="57360A1D" w14:textId="77777777" w:rsidR="00570F3B" w:rsidRPr="00DA182E" w:rsidRDefault="00570F3B" w:rsidP="00574676">
      <w:pPr>
        <w:rPr>
          <w:rFonts w:cstheme="minorHAnsi"/>
        </w:rPr>
      </w:pPr>
      <w:r w:rsidRPr="00DA182E">
        <w:rPr>
          <w:rFonts w:cstheme="minorHAnsi"/>
        </w:rPr>
        <w:t>There are a couple of factors in play here. One is that most voters have a very limited knowledge base concerning population numbers. For example</w:t>
      </w:r>
      <w:r w:rsidR="00496159">
        <w:rPr>
          <w:rFonts w:cstheme="minorHAnsi"/>
        </w:rPr>
        <w:t>,</w:t>
      </w:r>
      <w:r w:rsidRPr="00DA182E">
        <w:rPr>
          <w:rFonts w:cstheme="minorHAnsi"/>
        </w:rPr>
        <w:t xml:space="preserve"> a 2015 survey found that only 19 per cent of voters knew that Australia had one of the fastest rates of population growth in the developed world. And only 37 per cent knew that the following statement was false: ‘Because of our low birth rates, Australia’s population would be shrinking now if it were not for immigration’.</w:t>
      </w:r>
      <w:r w:rsidRPr="00DA182E">
        <w:rPr>
          <w:rStyle w:val="EndnoteReference"/>
          <w:rFonts w:cstheme="minorHAnsi"/>
        </w:rPr>
        <w:endnoteReference w:id="25"/>
      </w:r>
      <w:r w:rsidRPr="00DA182E">
        <w:rPr>
          <w:rFonts w:cstheme="minorHAnsi"/>
        </w:rPr>
        <w:t xml:space="preserve"> </w:t>
      </w:r>
    </w:p>
    <w:p w14:paraId="4F2ED7E5" w14:textId="77777777" w:rsidR="00570F3B" w:rsidRDefault="00570F3B" w:rsidP="00574676">
      <w:pPr>
        <w:rPr>
          <w:rFonts w:cstheme="minorHAnsi"/>
        </w:rPr>
      </w:pPr>
      <w:r w:rsidRPr="00DA182E">
        <w:rPr>
          <w:rFonts w:cstheme="minorHAnsi"/>
        </w:rPr>
        <w:t>Also, we know from previous surveys (repeated in the TAPRI survey) that many voters, even when they are concerned about population pressures, are reluctant to support a reduction in immigration. This is particularly the case for graduates, who tend to be the most supportive of multiculturalism and ethnic diversity. See for examples Figure 5 and 6.</w:t>
      </w:r>
    </w:p>
    <w:p w14:paraId="531D5278" w14:textId="77777777" w:rsidR="00570F3B" w:rsidRPr="00DA182E" w:rsidRDefault="00570F3B" w:rsidP="00574676">
      <w:pPr>
        <w:rPr>
          <w:rFonts w:cstheme="minorHAnsi"/>
          <w:color w:val="FF0000"/>
        </w:rPr>
      </w:pPr>
    </w:p>
    <w:p w14:paraId="26F19D1D" w14:textId="77777777" w:rsidR="00570F3B" w:rsidRPr="00DA182E" w:rsidRDefault="00570F3B" w:rsidP="00574676">
      <w:pPr>
        <w:keepNext/>
        <w:ind w:left="993" w:hanging="993"/>
        <w:rPr>
          <w:rFonts w:cstheme="minorHAnsi"/>
          <w:b/>
        </w:rPr>
      </w:pPr>
      <w:r w:rsidRPr="00DA182E">
        <w:rPr>
          <w:rFonts w:cstheme="minorHAnsi"/>
          <w:b/>
        </w:rPr>
        <w:lastRenderedPageBreak/>
        <w:t>Figure 5: ‘Today Australia is danger of losing its culture and identity’ by graduate and non-graduate status</w:t>
      </w:r>
    </w:p>
    <w:p w14:paraId="1E251B02" w14:textId="77777777" w:rsidR="00570F3B" w:rsidRPr="00DA182E" w:rsidRDefault="00570F3B" w:rsidP="00574676">
      <w:pPr>
        <w:keepNext/>
        <w:rPr>
          <w:rFonts w:cstheme="minorHAnsi"/>
        </w:rPr>
      </w:pPr>
      <w:r w:rsidRPr="00DA182E">
        <w:rPr>
          <w:rFonts w:cstheme="minorHAnsi"/>
        </w:rPr>
        <w:t xml:space="preserve"> </w:t>
      </w:r>
      <w:r w:rsidRPr="00DA182E">
        <w:rPr>
          <w:rFonts w:cstheme="minorHAnsi"/>
          <w:noProof/>
          <w:lang w:eastAsia="en-AU"/>
        </w:rPr>
        <w:drawing>
          <wp:inline distT="0" distB="0" distL="0" distR="0" wp14:anchorId="18E3059B" wp14:editId="585ACE25">
            <wp:extent cx="4650828" cy="2806262"/>
            <wp:effectExtent l="0" t="0" r="16510" b="1333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89DB6B" w14:textId="77777777" w:rsidR="00570F3B" w:rsidRPr="00DA182E" w:rsidRDefault="00570F3B" w:rsidP="00574676">
      <w:pPr>
        <w:rPr>
          <w:rFonts w:cstheme="minorHAnsi"/>
        </w:rPr>
      </w:pPr>
      <w:r w:rsidRPr="00DA182E">
        <w:rPr>
          <w:rFonts w:cstheme="minorHAnsi"/>
        </w:rPr>
        <w:t>Source: See Table 7 in Appendix 2</w:t>
      </w:r>
    </w:p>
    <w:p w14:paraId="13B35A7C" w14:textId="77777777" w:rsidR="00570F3B" w:rsidRPr="00DA182E" w:rsidRDefault="00570F3B" w:rsidP="00574676">
      <w:pPr>
        <w:rPr>
          <w:rFonts w:cstheme="minorHAnsi"/>
        </w:rPr>
      </w:pPr>
    </w:p>
    <w:p w14:paraId="62A30CE1" w14:textId="77777777" w:rsidR="00570F3B" w:rsidRPr="00DA182E" w:rsidRDefault="00570F3B" w:rsidP="00574676">
      <w:pPr>
        <w:keepNext/>
        <w:ind w:left="993" w:hanging="993"/>
        <w:rPr>
          <w:rFonts w:cstheme="minorHAnsi"/>
          <w:b/>
        </w:rPr>
      </w:pPr>
      <w:r w:rsidRPr="00DA182E">
        <w:rPr>
          <w:rFonts w:cstheme="minorHAnsi"/>
          <w:b/>
        </w:rPr>
        <w:t>Figure 6: ‘Would you support or oppose a partial ban on Muslim immigration...?’ by graduate and non-graduate status</w:t>
      </w:r>
    </w:p>
    <w:p w14:paraId="2431F8AB" w14:textId="77777777" w:rsidR="00570F3B" w:rsidRPr="00DA182E" w:rsidRDefault="00570F3B" w:rsidP="00574676">
      <w:pPr>
        <w:rPr>
          <w:rFonts w:cstheme="minorHAnsi"/>
        </w:rPr>
      </w:pPr>
      <w:r w:rsidRPr="00DA182E">
        <w:rPr>
          <w:rFonts w:cstheme="minorHAnsi"/>
          <w:noProof/>
          <w:lang w:eastAsia="en-AU"/>
        </w:rPr>
        <w:drawing>
          <wp:inline distT="0" distB="0" distL="0" distR="0" wp14:anchorId="2EA33C2E" wp14:editId="47488947">
            <wp:extent cx="4682359" cy="2885089"/>
            <wp:effectExtent l="0" t="0" r="23495" b="1079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C1D854C" w14:textId="77777777" w:rsidR="00570F3B" w:rsidRPr="00DA182E" w:rsidRDefault="00570F3B" w:rsidP="00574676">
      <w:pPr>
        <w:rPr>
          <w:rFonts w:cstheme="minorHAnsi"/>
        </w:rPr>
      </w:pPr>
      <w:r w:rsidRPr="00DA182E">
        <w:rPr>
          <w:rFonts w:cstheme="minorHAnsi"/>
        </w:rPr>
        <w:t xml:space="preserve">Source: See Table 8 in </w:t>
      </w:r>
      <w:r w:rsidR="00BE0E3A">
        <w:rPr>
          <w:rFonts w:cstheme="minorHAnsi"/>
        </w:rPr>
        <w:t>A</w:t>
      </w:r>
      <w:r w:rsidRPr="00DA182E">
        <w:rPr>
          <w:rFonts w:cstheme="minorHAnsi"/>
        </w:rPr>
        <w:t>ppendix 2</w:t>
      </w:r>
    </w:p>
    <w:p w14:paraId="038F91E6" w14:textId="77777777" w:rsidR="00473CE9" w:rsidRDefault="00473CE9" w:rsidP="00574676">
      <w:pPr>
        <w:pStyle w:val="Heading2"/>
        <w:spacing w:after="160"/>
        <w:rPr>
          <w:rFonts w:asciiTheme="minorHAnsi" w:hAnsiTheme="minorHAnsi" w:cstheme="minorHAnsi"/>
          <w:b/>
          <w:i w:val="0"/>
          <w:sz w:val="22"/>
          <w:szCs w:val="22"/>
        </w:rPr>
      </w:pPr>
      <w:bookmarkStart w:id="29" w:name="_Toc369721869"/>
      <w:bookmarkStart w:id="30" w:name="_Toc369775324"/>
      <w:bookmarkStart w:id="31" w:name="_Toc369775388"/>
      <w:bookmarkStart w:id="32" w:name="_Toc369816017"/>
    </w:p>
    <w:p w14:paraId="35DCDD80" w14:textId="77777777" w:rsidR="00570F3B" w:rsidRPr="008E3448" w:rsidRDefault="00570F3B" w:rsidP="00574676">
      <w:pPr>
        <w:pStyle w:val="Heading2"/>
        <w:spacing w:after="160"/>
        <w:rPr>
          <w:rFonts w:asciiTheme="minorHAnsi" w:hAnsiTheme="minorHAnsi" w:cstheme="minorHAnsi"/>
          <w:b/>
          <w:i w:val="0"/>
          <w:sz w:val="22"/>
          <w:szCs w:val="22"/>
        </w:rPr>
      </w:pPr>
      <w:r w:rsidRPr="008E3448">
        <w:rPr>
          <w:rFonts w:asciiTheme="minorHAnsi" w:hAnsiTheme="minorHAnsi" w:cstheme="minorHAnsi"/>
          <w:b/>
          <w:i w:val="0"/>
          <w:sz w:val="22"/>
          <w:szCs w:val="22"/>
        </w:rPr>
        <w:t>Dissent is not about the economically ‘left behinds’</w:t>
      </w:r>
      <w:bookmarkEnd w:id="29"/>
      <w:bookmarkEnd w:id="30"/>
      <w:bookmarkEnd w:id="31"/>
      <w:bookmarkEnd w:id="32"/>
      <w:r w:rsidR="005F00E7">
        <w:rPr>
          <w:rFonts w:asciiTheme="minorHAnsi" w:hAnsiTheme="minorHAnsi" w:cstheme="minorHAnsi"/>
          <w:b/>
          <w:i w:val="0"/>
          <w:sz w:val="22"/>
          <w:szCs w:val="22"/>
        </w:rPr>
        <w:t xml:space="preserve"> </w:t>
      </w:r>
    </w:p>
    <w:p w14:paraId="752A5322" w14:textId="77777777" w:rsidR="00570F3B" w:rsidRPr="00DA182E" w:rsidRDefault="00570F3B" w:rsidP="00574676">
      <w:pPr>
        <w:rPr>
          <w:rFonts w:cstheme="minorHAnsi"/>
          <w:i/>
        </w:rPr>
      </w:pPr>
      <w:r w:rsidRPr="00DA182E">
        <w:rPr>
          <w:rFonts w:cstheme="minorHAnsi"/>
        </w:rPr>
        <w:t>One final point before examining the political implications of our findings</w:t>
      </w:r>
      <w:r w:rsidR="0056201F">
        <w:rPr>
          <w:rFonts w:cstheme="minorHAnsi"/>
        </w:rPr>
        <w:t>:</w:t>
      </w:r>
      <w:r w:rsidRPr="00DA182E">
        <w:rPr>
          <w:rFonts w:cstheme="minorHAnsi"/>
        </w:rPr>
        <w:t xml:space="preserve"> </w:t>
      </w:r>
      <w:r w:rsidR="0056201F">
        <w:rPr>
          <w:rFonts w:cstheme="minorHAnsi"/>
        </w:rPr>
        <w:t>s</w:t>
      </w:r>
      <w:r w:rsidRPr="00DA182E">
        <w:rPr>
          <w:rFonts w:cstheme="minorHAnsi"/>
        </w:rPr>
        <w:t xml:space="preserve">ome readers may think that the Scanlon conclusions make sense because, in Australia, there are far fewer ‘left behinds’ than </w:t>
      </w:r>
      <w:r w:rsidRPr="00DA182E">
        <w:rPr>
          <w:rFonts w:cstheme="minorHAnsi"/>
        </w:rPr>
        <w:lastRenderedPageBreak/>
        <w:t xml:space="preserve">in Europe and the US. This is plausible since it is often argued that these people are the main source of voter support for anti-immigration parties in Europe and for Trump in the US as well as for Brexit in the UK. </w:t>
      </w:r>
    </w:p>
    <w:p w14:paraId="73C4452C" w14:textId="77777777" w:rsidR="00570F3B" w:rsidRPr="00DA182E" w:rsidRDefault="00570F3B" w:rsidP="00574676">
      <w:pPr>
        <w:rPr>
          <w:rFonts w:cstheme="minorHAnsi"/>
          <w:i/>
        </w:rPr>
      </w:pPr>
      <w:r w:rsidRPr="00DA182E">
        <w:rPr>
          <w:rFonts w:cstheme="minorHAnsi"/>
        </w:rPr>
        <w:t xml:space="preserve">There is no parallel level of economically ‘left behinds’ in Australia because Australia largely evaded the global financial crisis and the austerity policies that most European countries and the US pursued in the aftermath of the crisis. </w:t>
      </w:r>
    </w:p>
    <w:p w14:paraId="4B9E92B5" w14:textId="77777777" w:rsidR="00570F3B" w:rsidRPr="00DA182E" w:rsidRDefault="00570F3B" w:rsidP="00574676">
      <w:pPr>
        <w:rPr>
          <w:rFonts w:cstheme="minorHAnsi"/>
          <w:i/>
        </w:rPr>
      </w:pPr>
      <w:r w:rsidRPr="00DA182E">
        <w:rPr>
          <w:rFonts w:cstheme="minorHAnsi"/>
        </w:rPr>
        <w:t xml:space="preserve">The Scanlon reports make much of Australians’ optimistic expectations about their economic future. They argue that this relative security is the foundation of Australians’ support for immigration and multiculturalism. </w:t>
      </w:r>
    </w:p>
    <w:p w14:paraId="1D6F0EFC" w14:textId="77777777" w:rsidR="00570F3B" w:rsidRPr="00DA182E" w:rsidRDefault="00570F3B" w:rsidP="00574676">
      <w:pPr>
        <w:rPr>
          <w:rFonts w:cstheme="minorHAnsi"/>
          <w:i/>
        </w:rPr>
      </w:pPr>
      <w:r w:rsidRPr="00DA182E">
        <w:rPr>
          <w:rFonts w:cstheme="minorHAnsi"/>
        </w:rPr>
        <w:t>In one respect, the TAPRI findings are similar. Few of our respondents reported any sense of economic insecurity. However</w:t>
      </w:r>
      <w:r w:rsidR="00496159">
        <w:rPr>
          <w:rFonts w:cstheme="minorHAnsi"/>
        </w:rPr>
        <w:t>,</w:t>
      </w:r>
      <w:r w:rsidRPr="00DA182E">
        <w:rPr>
          <w:rFonts w:cstheme="minorHAnsi"/>
        </w:rPr>
        <w:t xml:space="preserve"> we disagree that these outcomes insulate Australian voters from negative attitudes to immigration and ethnic diversity. </w:t>
      </w:r>
    </w:p>
    <w:p w14:paraId="489E9C3C" w14:textId="0659E758" w:rsidR="00570F3B" w:rsidRDefault="00570F3B" w:rsidP="00574676">
      <w:pPr>
        <w:rPr>
          <w:rFonts w:cstheme="minorHAnsi"/>
        </w:rPr>
      </w:pPr>
      <w:r w:rsidRPr="00DA182E">
        <w:rPr>
          <w:rFonts w:cstheme="minorHAnsi"/>
        </w:rPr>
        <w:t xml:space="preserve">As we have shown, half or more of our respondents wanted immigration to be reduced and were unhappy about the implications of Australia’s growing ethnic </w:t>
      </w:r>
      <w:r w:rsidR="0048166B">
        <w:rPr>
          <w:rFonts w:cstheme="minorHAnsi"/>
        </w:rPr>
        <w:t>diversity</w:t>
      </w:r>
      <w:r w:rsidRPr="00DA182E">
        <w:rPr>
          <w:rFonts w:cstheme="minorHAnsi"/>
        </w:rPr>
        <w:t xml:space="preserve">. We found that voters with these attitudes were dispersed across the full spectrum of occupations. Over 70 per cent of machinery operators and drivers had this view, as </w:t>
      </w:r>
      <w:r w:rsidR="00496159">
        <w:rPr>
          <w:rFonts w:cstheme="minorHAnsi"/>
        </w:rPr>
        <w:t>did</w:t>
      </w:r>
      <w:r w:rsidRPr="00DA182E">
        <w:rPr>
          <w:rFonts w:cstheme="minorHAnsi"/>
        </w:rPr>
        <w:t xml:space="preserve"> around 60 per cent of technical and trade workers as well as most of those with sub-professional white</w:t>
      </w:r>
      <w:r w:rsidR="0048166B">
        <w:rPr>
          <w:rFonts w:cstheme="minorHAnsi"/>
        </w:rPr>
        <w:t>-</w:t>
      </w:r>
      <w:r w:rsidRPr="00DA182E">
        <w:rPr>
          <w:rFonts w:cstheme="minorHAnsi"/>
        </w:rPr>
        <w:t>collar occupations. Around 50 per cent of managers and professionals, too</w:t>
      </w:r>
      <w:r w:rsidR="00BE0E3A">
        <w:rPr>
          <w:rFonts w:cstheme="minorHAnsi"/>
        </w:rPr>
        <w:t>,</w:t>
      </w:r>
      <w:r w:rsidRPr="00DA182E">
        <w:rPr>
          <w:rFonts w:cstheme="minorHAnsi"/>
        </w:rPr>
        <w:t xml:space="preserve"> thought immigration should be reduced (Figure 7). </w:t>
      </w:r>
    </w:p>
    <w:p w14:paraId="07DC769A" w14:textId="77777777" w:rsidR="005F00E7" w:rsidRDefault="005F00E7" w:rsidP="00574676">
      <w:pPr>
        <w:keepNext/>
        <w:ind w:left="993" w:hanging="993"/>
        <w:rPr>
          <w:rFonts w:cstheme="minorHAnsi"/>
          <w:b/>
        </w:rPr>
      </w:pPr>
    </w:p>
    <w:p w14:paraId="2FBEAC64" w14:textId="77777777" w:rsidR="008E3448" w:rsidRPr="008E3448" w:rsidRDefault="00570F3B" w:rsidP="00574676">
      <w:pPr>
        <w:keepNext/>
        <w:ind w:left="993" w:hanging="993"/>
        <w:rPr>
          <w:rFonts w:cstheme="minorHAnsi"/>
          <w:b/>
          <w:sz w:val="4"/>
          <w:szCs w:val="4"/>
        </w:rPr>
      </w:pPr>
      <w:r w:rsidRPr="00DA182E">
        <w:rPr>
          <w:rFonts w:cstheme="minorHAnsi"/>
          <w:b/>
        </w:rPr>
        <w:t>Figure 7: ‘Do you think the number of immigrants allowed into Australia should be...’ by occupation</w:t>
      </w:r>
    </w:p>
    <w:p w14:paraId="40E845E1" w14:textId="77777777" w:rsidR="00570F3B" w:rsidRPr="00DA182E" w:rsidRDefault="00570F3B" w:rsidP="00574676">
      <w:pPr>
        <w:keepNext/>
        <w:rPr>
          <w:rFonts w:cstheme="minorHAnsi"/>
          <w:i/>
          <w:color w:val="FF0000"/>
        </w:rPr>
      </w:pPr>
      <w:r w:rsidRPr="00DA182E">
        <w:rPr>
          <w:rFonts w:cstheme="minorHAnsi"/>
          <w:noProof/>
          <w:lang w:eastAsia="en-AU"/>
        </w:rPr>
        <w:drawing>
          <wp:inline distT="0" distB="0" distL="0" distR="0" wp14:anchorId="44C73718" wp14:editId="29996671">
            <wp:extent cx="4934607" cy="3736428"/>
            <wp:effectExtent l="0" t="0" r="18415" b="1651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9CDA281" w14:textId="77777777" w:rsidR="00570F3B" w:rsidRPr="00DA182E" w:rsidRDefault="00570F3B" w:rsidP="00574676">
      <w:pPr>
        <w:rPr>
          <w:rFonts w:cstheme="minorHAnsi"/>
        </w:rPr>
      </w:pPr>
      <w:r w:rsidRPr="00DA182E">
        <w:rPr>
          <w:rFonts w:cstheme="minorHAnsi"/>
        </w:rPr>
        <w:t>Source: Table 9</w:t>
      </w:r>
      <w:r w:rsidR="003865FB">
        <w:rPr>
          <w:rFonts w:cstheme="minorHAnsi"/>
        </w:rPr>
        <w:t xml:space="preserve"> in A</w:t>
      </w:r>
      <w:r w:rsidRPr="00DA182E">
        <w:rPr>
          <w:rFonts w:cstheme="minorHAnsi"/>
        </w:rPr>
        <w:t>ppendix 2</w:t>
      </w:r>
    </w:p>
    <w:p w14:paraId="50DFF991" w14:textId="2F5D5460" w:rsidR="00570F3B" w:rsidRDefault="00570F3B" w:rsidP="00574676">
      <w:pPr>
        <w:rPr>
          <w:rFonts w:cstheme="minorHAnsi"/>
        </w:rPr>
      </w:pPr>
      <w:r w:rsidRPr="00DA182E">
        <w:rPr>
          <w:rFonts w:cstheme="minorHAnsi"/>
        </w:rPr>
        <w:lastRenderedPageBreak/>
        <w:t xml:space="preserve">Few of the TAPRI respondents could be classified as economically insecure, or ‘left behind’.  Figure 8 shows almost no association between economic hardship and attitudes to immigration: those who say that it would be ‘nearly impossible’ to find $400 in an emergency are only slightly more negative about immigration than are those who say </w:t>
      </w:r>
      <w:r w:rsidR="006559ED">
        <w:rPr>
          <w:rFonts w:cstheme="minorHAnsi"/>
        </w:rPr>
        <w:t xml:space="preserve">that </w:t>
      </w:r>
      <w:r w:rsidRPr="00DA182E">
        <w:rPr>
          <w:rFonts w:cstheme="minorHAnsi"/>
        </w:rPr>
        <w:t>it would ‘not be too difficult’.</w:t>
      </w:r>
    </w:p>
    <w:p w14:paraId="3B760D30" w14:textId="77777777" w:rsidR="0089281B" w:rsidRPr="00DA182E" w:rsidRDefault="0089281B" w:rsidP="0089281B">
      <w:pPr>
        <w:rPr>
          <w:rFonts w:cstheme="minorHAnsi"/>
        </w:rPr>
      </w:pPr>
      <w:r w:rsidRPr="00DA182E">
        <w:rPr>
          <w:rFonts w:cstheme="minorHAnsi"/>
        </w:rPr>
        <w:t xml:space="preserve">Evidently, people do not have to be destitute to be concerned about quality of life problems linked to population growth or to be worried about how ethnic diversity is affecting Australia’s identity and culture. </w:t>
      </w:r>
    </w:p>
    <w:p w14:paraId="3AE4B84A" w14:textId="77777777" w:rsidR="00570F3B" w:rsidRPr="00DA182E" w:rsidRDefault="00570F3B" w:rsidP="00574676">
      <w:pPr>
        <w:rPr>
          <w:rFonts w:cstheme="minorHAnsi"/>
        </w:rPr>
      </w:pPr>
    </w:p>
    <w:p w14:paraId="737EBE27" w14:textId="77777777" w:rsidR="00570F3B" w:rsidRPr="00DA182E" w:rsidRDefault="00570F3B" w:rsidP="00574676">
      <w:pPr>
        <w:keepNext/>
        <w:ind w:left="709" w:hanging="709"/>
        <w:rPr>
          <w:rFonts w:cstheme="minorHAnsi"/>
          <w:b/>
        </w:rPr>
      </w:pPr>
      <w:r w:rsidRPr="00DA182E">
        <w:rPr>
          <w:rFonts w:cstheme="minorHAnsi"/>
          <w:b/>
        </w:rPr>
        <w:t>Figure 8: ‘Do you think the number of immigrants allowed into Australia should be...’ by suppose you needed to find $400 in an emergency, how difficult would this be?</w:t>
      </w:r>
    </w:p>
    <w:p w14:paraId="6051E51D" w14:textId="77777777" w:rsidR="00570F3B" w:rsidRPr="00DA182E" w:rsidRDefault="00570F3B" w:rsidP="00574676">
      <w:pPr>
        <w:rPr>
          <w:rFonts w:cstheme="minorHAnsi"/>
        </w:rPr>
      </w:pPr>
      <w:r w:rsidRPr="00DA182E">
        <w:rPr>
          <w:rFonts w:cstheme="minorHAnsi"/>
          <w:noProof/>
          <w:lang w:eastAsia="en-AU"/>
        </w:rPr>
        <w:drawing>
          <wp:inline distT="0" distB="0" distL="0" distR="0" wp14:anchorId="7CFBC4E7" wp14:editId="61BDD989">
            <wp:extent cx="4572000" cy="2743200"/>
            <wp:effectExtent l="0" t="0" r="25400" b="254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0CF689F" w14:textId="77777777" w:rsidR="00570F3B" w:rsidRPr="00DA182E" w:rsidRDefault="00570F3B" w:rsidP="00574676">
      <w:pPr>
        <w:rPr>
          <w:rFonts w:cstheme="minorHAnsi"/>
        </w:rPr>
      </w:pPr>
      <w:r w:rsidRPr="00DA182E">
        <w:rPr>
          <w:rFonts w:cstheme="minorHAnsi"/>
        </w:rPr>
        <w:t>Source: Table 10</w:t>
      </w:r>
      <w:r w:rsidR="003865FB">
        <w:rPr>
          <w:rFonts w:cstheme="minorHAnsi"/>
        </w:rPr>
        <w:t xml:space="preserve"> in A</w:t>
      </w:r>
      <w:r w:rsidRPr="00DA182E">
        <w:rPr>
          <w:rFonts w:cstheme="minorHAnsi"/>
        </w:rPr>
        <w:t>ppendix 2</w:t>
      </w:r>
    </w:p>
    <w:p w14:paraId="6FED627E" w14:textId="77777777" w:rsidR="00882C50" w:rsidRDefault="00882C50" w:rsidP="00574676">
      <w:pPr>
        <w:rPr>
          <w:rFonts w:cstheme="minorHAnsi"/>
        </w:rPr>
      </w:pPr>
    </w:p>
    <w:p w14:paraId="00E86799" w14:textId="77777777" w:rsidR="00570F3B" w:rsidRPr="008E3448" w:rsidRDefault="00570F3B" w:rsidP="00574676">
      <w:pPr>
        <w:pStyle w:val="Heading2"/>
        <w:spacing w:after="160"/>
        <w:rPr>
          <w:rFonts w:asciiTheme="minorHAnsi" w:hAnsiTheme="minorHAnsi" w:cstheme="minorHAnsi"/>
          <w:b/>
          <w:i w:val="0"/>
          <w:sz w:val="22"/>
          <w:szCs w:val="22"/>
        </w:rPr>
      </w:pPr>
      <w:bookmarkStart w:id="33" w:name="_Toc369721870"/>
      <w:bookmarkStart w:id="34" w:name="_Toc369775325"/>
      <w:bookmarkStart w:id="35" w:name="_Toc369775389"/>
      <w:bookmarkStart w:id="36" w:name="_Toc369816018"/>
      <w:r w:rsidRPr="008E3448">
        <w:rPr>
          <w:rFonts w:asciiTheme="minorHAnsi" w:hAnsiTheme="minorHAnsi" w:cstheme="minorHAnsi"/>
          <w:b/>
          <w:i w:val="0"/>
          <w:sz w:val="22"/>
          <w:szCs w:val="22"/>
        </w:rPr>
        <w:t>Political implications</w:t>
      </w:r>
      <w:bookmarkEnd w:id="33"/>
      <w:bookmarkEnd w:id="34"/>
      <w:bookmarkEnd w:id="35"/>
      <w:bookmarkEnd w:id="36"/>
      <w:r w:rsidRPr="008E3448">
        <w:rPr>
          <w:rFonts w:asciiTheme="minorHAnsi" w:hAnsiTheme="minorHAnsi" w:cstheme="minorHAnsi"/>
          <w:b/>
          <w:i w:val="0"/>
          <w:sz w:val="22"/>
          <w:szCs w:val="22"/>
        </w:rPr>
        <w:t xml:space="preserve"> </w:t>
      </w:r>
    </w:p>
    <w:p w14:paraId="6EDB1ABE" w14:textId="77777777" w:rsidR="00570F3B" w:rsidRPr="00DA182E" w:rsidRDefault="00570F3B" w:rsidP="00574676">
      <w:pPr>
        <w:rPr>
          <w:rFonts w:cstheme="minorHAnsi"/>
        </w:rPr>
      </w:pPr>
      <w:r w:rsidRPr="00DA182E">
        <w:rPr>
          <w:rFonts w:cstheme="minorHAnsi"/>
        </w:rPr>
        <w:t xml:space="preserve">The main determinant of voting choice in Australia is usually the state of the economy. This normally favours the Liberal Party, because of its reputation as a good manager, or at least better than Labor. </w:t>
      </w:r>
    </w:p>
    <w:p w14:paraId="669DD3C6" w14:textId="2A7AAE5C" w:rsidR="00570F3B" w:rsidRPr="00DA182E" w:rsidRDefault="00570F3B" w:rsidP="00574676">
      <w:pPr>
        <w:rPr>
          <w:rFonts w:cstheme="minorHAnsi"/>
        </w:rPr>
      </w:pPr>
      <w:r w:rsidRPr="00DA182E">
        <w:rPr>
          <w:rFonts w:cstheme="minorHAnsi"/>
        </w:rPr>
        <w:t>Currently this advantage appears to be on the wane. The Liberals are struggling to reverse the slow-down in Australia’s rate of economic growth since the end of the resources boom in 2012. Few commentators believe that the</w:t>
      </w:r>
      <w:r w:rsidR="0089281B">
        <w:rPr>
          <w:rFonts w:cstheme="minorHAnsi"/>
        </w:rPr>
        <w:t xml:space="preserve"> Liberals</w:t>
      </w:r>
      <w:r w:rsidRPr="00DA182E">
        <w:rPr>
          <w:rFonts w:cstheme="minorHAnsi"/>
        </w:rPr>
        <w:t xml:space="preserve"> have the answers and, on this point, TAPRI’s respondents agree with them. They were asked how they viewed Australia’s economic prospects and were offered two alternatives: ‘Now that the mining boom is over, the job situation is tougher for ordinary people’ and ‘The government has promised an economic recovery and the good times will return’. Sixty-one per cent said ‘the job situation is tougher’ and a mere 16 per cent said ‘the good times will return’. </w:t>
      </w:r>
      <w:r w:rsidR="006559ED">
        <w:rPr>
          <w:rFonts w:cstheme="minorHAnsi"/>
        </w:rPr>
        <w:t xml:space="preserve">The </w:t>
      </w:r>
      <w:r w:rsidRPr="00DA182E">
        <w:rPr>
          <w:rFonts w:cstheme="minorHAnsi"/>
        </w:rPr>
        <w:t>Liberal voters</w:t>
      </w:r>
      <w:r w:rsidR="0089281B">
        <w:rPr>
          <w:rFonts w:cstheme="minorHAnsi"/>
        </w:rPr>
        <w:t xml:space="preserve"> amongst the respondents </w:t>
      </w:r>
      <w:r w:rsidRPr="00DA182E">
        <w:rPr>
          <w:rFonts w:cstheme="minorHAnsi"/>
        </w:rPr>
        <w:t>took much the same stance, with 57 per cent choosing the first option and 22 per cent the second (see Figure 9).</w:t>
      </w:r>
    </w:p>
    <w:p w14:paraId="4FD235C2" w14:textId="77777777" w:rsidR="00570F3B" w:rsidRPr="00DA182E" w:rsidRDefault="00570F3B" w:rsidP="00574676">
      <w:pPr>
        <w:rPr>
          <w:rFonts w:cstheme="minorHAnsi"/>
        </w:rPr>
      </w:pPr>
    </w:p>
    <w:p w14:paraId="4E6543B8" w14:textId="77777777" w:rsidR="00570F3B" w:rsidRPr="00DA182E" w:rsidRDefault="00570F3B" w:rsidP="00574676">
      <w:pPr>
        <w:keepNext/>
        <w:rPr>
          <w:rFonts w:cstheme="minorHAnsi"/>
          <w:b/>
        </w:rPr>
      </w:pPr>
      <w:r w:rsidRPr="00DA182E">
        <w:rPr>
          <w:rFonts w:cstheme="minorHAnsi"/>
          <w:b/>
        </w:rPr>
        <w:lastRenderedPageBreak/>
        <w:t>Figure 9: Australia’s economic prospects by voting intention</w:t>
      </w:r>
    </w:p>
    <w:p w14:paraId="1DE3C76E" w14:textId="77777777" w:rsidR="00570F3B" w:rsidRPr="00DA182E" w:rsidRDefault="00570F3B" w:rsidP="00574676">
      <w:pPr>
        <w:rPr>
          <w:rFonts w:cstheme="minorHAnsi"/>
        </w:rPr>
      </w:pPr>
      <w:r w:rsidRPr="00DA182E">
        <w:rPr>
          <w:rFonts w:cstheme="minorHAnsi"/>
          <w:noProof/>
          <w:lang w:eastAsia="en-AU"/>
        </w:rPr>
        <w:drawing>
          <wp:inline distT="0" distB="0" distL="0" distR="0" wp14:anchorId="4B4F5448" wp14:editId="3D611D22">
            <wp:extent cx="4572000" cy="2743199"/>
            <wp:effectExtent l="0" t="0" r="25400" b="260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6669BC8" w14:textId="77777777" w:rsidR="00570F3B" w:rsidRPr="00DA182E" w:rsidRDefault="00570F3B" w:rsidP="00574676">
      <w:pPr>
        <w:rPr>
          <w:rFonts w:cstheme="minorHAnsi"/>
        </w:rPr>
      </w:pPr>
      <w:r w:rsidRPr="00DA182E">
        <w:rPr>
          <w:rFonts w:cstheme="minorHAnsi"/>
        </w:rPr>
        <w:t>Source: See Table 11 in Appendix 2.</w:t>
      </w:r>
    </w:p>
    <w:p w14:paraId="697312CF" w14:textId="77777777" w:rsidR="00882C50" w:rsidRDefault="00882C50" w:rsidP="00574676">
      <w:pPr>
        <w:rPr>
          <w:rFonts w:cstheme="minorHAnsi"/>
        </w:rPr>
      </w:pPr>
    </w:p>
    <w:p w14:paraId="7EA57027" w14:textId="77777777" w:rsidR="00570F3B" w:rsidRPr="00DA182E" w:rsidRDefault="00570F3B" w:rsidP="00574676">
      <w:pPr>
        <w:rPr>
          <w:rFonts w:cstheme="minorHAnsi"/>
        </w:rPr>
      </w:pPr>
      <w:r w:rsidRPr="00DA182E">
        <w:rPr>
          <w:rFonts w:cstheme="minorHAnsi"/>
        </w:rPr>
        <w:t xml:space="preserve">The Liberals are also vulnerable to Labor’s attack on their party’s dry economic agenda, that is, the promise to lower the tax on business profits, put in place tougher rules on welfare recipients and reduce the access of relatively wealthy people to the old age pension. These commitments already appear to have prompted some voters to switch their support to Labor. </w:t>
      </w:r>
    </w:p>
    <w:p w14:paraId="2BCC8A05" w14:textId="420CE107" w:rsidR="00570F3B" w:rsidRPr="00DA182E" w:rsidRDefault="00570F3B" w:rsidP="00574676">
      <w:pPr>
        <w:rPr>
          <w:rFonts w:cstheme="minorHAnsi"/>
        </w:rPr>
      </w:pPr>
      <w:r w:rsidRPr="00DA182E">
        <w:rPr>
          <w:rFonts w:cstheme="minorHAnsi"/>
        </w:rPr>
        <w:t>As a result, the Liberals are not in a strong position to stave off competition should they be challenged on other issues. The most likely challenge will focus on immigration</w:t>
      </w:r>
      <w:r w:rsidR="00ED7486">
        <w:rPr>
          <w:rFonts w:cstheme="minorHAnsi"/>
        </w:rPr>
        <w:t>,</w:t>
      </w:r>
      <w:r w:rsidRPr="00DA182E">
        <w:rPr>
          <w:rFonts w:cstheme="minorHAnsi"/>
        </w:rPr>
        <w:t xml:space="preserve"> ethnic diversity </w:t>
      </w:r>
      <w:r w:rsidR="008D1EFD">
        <w:rPr>
          <w:rFonts w:cstheme="minorHAnsi"/>
        </w:rPr>
        <w:t xml:space="preserve">and </w:t>
      </w:r>
      <w:r w:rsidRPr="00DA182E">
        <w:rPr>
          <w:rFonts w:cstheme="minorHAnsi"/>
        </w:rPr>
        <w:t xml:space="preserve">cultural issues. We don’t have to speculate. One Nation has begun the challenge, with its high profile opposition to high immigration, particularly from Muslim countries, and </w:t>
      </w:r>
      <w:r w:rsidR="001119FD">
        <w:rPr>
          <w:rFonts w:cstheme="minorHAnsi"/>
        </w:rPr>
        <w:t>its support</w:t>
      </w:r>
      <w:r w:rsidR="0089281B">
        <w:rPr>
          <w:rFonts w:cstheme="minorHAnsi"/>
        </w:rPr>
        <w:t xml:space="preserve"> for </w:t>
      </w:r>
      <w:r w:rsidRPr="00DA182E">
        <w:rPr>
          <w:rFonts w:cstheme="minorHAnsi"/>
        </w:rPr>
        <w:t>an end to identity politics. It is already making inroads into the Liberal support base. Some 10 per cent of the TAPRI respondents said that they intended to vote for One Nation.</w:t>
      </w:r>
      <w:r w:rsidRPr="00DA182E">
        <w:rPr>
          <w:rStyle w:val="EndnoteReference"/>
          <w:rFonts w:cstheme="minorHAnsi"/>
        </w:rPr>
        <w:t xml:space="preserve"> </w:t>
      </w:r>
      <w:r w:rsidRPr="00DA182E">
        <w:rPr>
          <w:rStyle w:val="EndnoteReference"/>
          <w:rFonts w:cstheme="minorHAnsi"/>
        </w:rPr>
        <w:endnoteReference w:id="26"/>
      </w:r>
      <w:r w:rsidRPr="00DA182E">
        <w:rPr>
          <w:rFonts w:cstheme="minorHAnsi"/>
        </w:rPr>
        <w:t xml:space="preserve"> </w:t>
      </w:r>
    </w:p>
    <w:p w14:paraId="60D7B369" w14:textId="77777777" w:rsidR="00570F3B" w:rsidRPr="00DA182E" w:rsidRDefault="00570F3B" w:rsidP="00574676">
      <w:pPr>
        <w:rPr>
          <w:rFonts w:cstheme="minorHAnsi"/>
        </w:rPr>
      </w:pPr>
      <w:r w:rsidRPr="00DA182E">
        <w:rPr>
          <w:rFonts w:cstheme="minorHAnsi"/>
        </w:rPr>
        <w:t xml:space="preserve">We know that such issues can be vote changers. Across much of Western Europe, including all the economically strong Scandinavian countries, some 15 to 20 per cent of voters currently support parties that take a hard line on identity politics and favour reductions in immigration. </w:t>
      </w:r>
    </w:p>
    <w:p w14:paraId="4E0ABBEE" w14:textId="77777777" w:rsidR="00570F3B" w:rsidRPr="00DA182E" w:rsidRDefault="00570F3B" w:rsidP="00574676">
      <w:pPr>
        <w:rPr>
          <w:rFonts w:cstheme="minorHAnsi"/>
        </w:rPr>
      </w:pPr>
    </w:p>
    <w:p w14:paraId="0CD86BD0" w14:textId="77777777" w:rsidR="00570F3B" w:rsidRPr="008E3448" w:rsidRDefault="00570F3B" w:rsidP="00574676">
      <w:pPr>
        <w:pStyle w:val="Heading2"/>
        <w:spacing w:after="160"/>
        <w:rPr>
          <w:rFonts w:asciiTheme="minorHAnsi" w:hAnsiTheme="minorHAnsi" w:cstheme="minorHAnsi"/>
          <w:b/>
          <w:i w:val="0"/>
          <w:sz w:val="22"/>
          <w:szCs w:val="22"/>
        </w:rPr>
      </w:pPr>
      <w:bookmarkStart w:id="37" w:name="_Toc369721871"/>
      <w:bookmarkStart w:id="38" w:name="_Toc369775326"/>
      <w:bookmarkStart w:id="39" w:name="_Toc369775390"/>
      <w:bookmarkStart w:id="40" w:name="_Toc369816019"/>
      <w:r w:rsidRPr="008E3448">
        <w:rPr>
          <w:rFonts w:asciiTheme="minorHAnsi" w:hAnsiTheme="minorHAnsi" w:cstheme="minorHAnsi"/>
          <w:b/>
          <w:i w:val="0"/>
          <w:sz w:val="22"/>
          <w:szCs w:val="22"/>
        </w:rPr>
        <w:t>Fickle voters</w:t>
      </w:r>
      <w:bookmarkEnd w:id="37"/>
      <w:bookmarkEnd w:id="38"/>
      <w:bookmarkEnd w:id="39"/>
      <w:bookmarkEnd w:id="40"/>
    </w:p>
    <w:p w14:paraId="65ACAF93" w14:textId="371935A2" w:rsidR="00570F3B" w:rsidRPr="00DA182E" w:rsidRDefault="00570F3B" w:rsidP="00574676">
      <w:pPr>
        <w:rPr>
          <w:rFonts w:cstheme="minorHAnsi"/>
        </w:rPr>
      </w:pPr>
      <w:r w:rsidRPr="00DA182E">
        <w:rPr>
          <w:rFonts w:cstheme="minorHAnsi"/>
        </w:rPr>
        <w:t>Nor can the Liberal or Labor parties rely on rusted-on voters who are reluctant to switch their support. Trust in Australian politicians has been at a low ebb for some time. The TAPRI survey confirmed this. It found that most voters (73 per cent) did not think that Australian politicians were working for them; rather they were working for themselves or their friends. Some 62 per cent of Liberal voters report feeling this way (</w:t>
      </w:r>
      <w:r w:rsidR="007C7DF6">
        <w:rPr>
          <w:rFonts w:cstheme="minorHAnsi"/>
        </w:rPr>
        <w:t>s</w:t>
      </w:r>
      <w:r w:rsidRPr="00DA182E">
        <w:rPr>
          <w:rFonts w:cstheme="minorHAnsi"/>
        </w:rPr>
        <w:t>ee Figure 10)</w:t>
      </w:r>
      <w:r w:rsidR="00BE0E3A">
        <w:rPr>
          <w:rFonts w:cstheme="minorHAnsi"/>
        </w:rPr>
        <w:t>.</w:t>
      </w:r>
    </w:p>
    <w:p w14:paraId="2CD89044" w14:textId="3D5407E1" w:rsidR="00570F3B" w:rsidRPr="00DA182E" w:rsidRDefault="00570F3B" w:rsidP="00574676">
      <w:pPr>
        <w:rPr>
          <w:rFonts w:cstheme="minorHAnsi"/>
        </w:rPr>
      </w:pPr>
      <w:r w:rsidRPr="00DA182E">
        <w:rPr>
          <w:rFonts w:cstheme="minorHAnsi"/>
        </w:rPr>
        <w:t xml:space="preserve">This is extraordinary. A majority of Liberal voters do not trust their own governing party.  As might be expected, an even higher percentage of Labor voters do not trust the (current) </w:t>
      </w:r>
      <w:r w:rsidR="00ED7486">
        <w:rPr>
          <w:rFonts w:cstheme="minorHAnsi"/>
        </w:rPr>
        <w:t xml:space="preserve">Liberal-National Party </w:t>
      </w:r>
      <w:r w:rsidRPr="00DA182E">
        <w:rPr>
          <w:rFonts w:cstheme="minorHAnsi"/>
        </w:rPr>
        <w:t>Coalition government.</w:t>
      </w:r>
    </w:p>
    <w:p w14:paraId="64BA4AA9" w14:textId="77777777" w:rsidR="00570F3B" w:rsidRPr="00DA182E" w:rsidRDefault="00570F3B" w:rsidP="00574676">
      <w:pPr>
        <w:keepNext/>
        <w:ind w:left="1134" w:hanging="1134"/>
        <w:rPr>
          <w:rFonts w:cstheme="minorHAnsi"/>
          <w:b/>
        </w:rPr>
      </w:pPr>
      <w:r w:rsidRPr="00DA182E">
        <w:rPr>
          <w:rFonts w:cstheme="minorHAnsi"/>
          <w:b/>
        </w:rPr>
        <w:lastRenderedPageBreak/>
        <w:t>Figure 10: ‘People in government are often too interested in looking after themselves (or their friends)...’ by voting intention</w:t>
      </w:r>
    </w:p>
    <w:p w14:paraId="59CF1CA5" w14:textId="77777777" w:rsidR="00570F3B" w:rsidRPr="00DA182E" w:rsidRDefault="00570F3B" w:rsidP="00574676">
      <w:pPr>
        <w:keepNext/>
        <w:rPr>
          <w:rFonts w:cstheme="minorHAnsi"/>
        </w:rPr>
      </w:pPr>
      <w:r w:rsidRPr="00DA182E">
        <w:rPr>
          <w:rFonts w:cstheme="minorHAnsi"/>
          <w:noProof/>
          <w:lang w:eastAsia="en-AU"/>
        </w:rPr>
        <w:drawing>
          <wp:inline distT="0" distB="0" distL="0" distR="0" wp14:anchorId="51A7660F" wp14:editId="1E033CF2">
            <wp:extent cx="4824248" cy="2758965"/>
            <wp:effectExtent l="0" t="0" r="14605" b="2286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98ACB51" w14:textId="77777777" w:rsidR="00570F3B" w:rsidRPr="00DA182E" w:rsidRDefault="00570F3B" w:rsidP="00574676">
      <w:pPr>
        <w:rPr>
          <w:rFonts w:cstheme="minorHAnsi"/>
        </w:rPr>
      </w:pPr>
      <w:r w:rsidRPr="00DA182E">
        <w:rPr>
          <w:rFonts w:cstheme="minorHAnsi"/>
        </w:rPr>
        <w:t>Source: See Table 12</w:t>
      </w:r>
      <w:r w:rsidR="003865FB">
        <w:rPr>
          <w:rFonts w:cstheme="minorHAnsi"/>
        </w:rPr>
        <w:t xml:space="preserve"> in A</w:t>
      </w:r>
      <w:r w:rsidRPr="00DA182E">
        <w:rPr>
          <w:rFonts w:cstheme="minorHAnsi"/>
        </w:rPr>
        <w:t>ppendix 2.</w:t>
      </w:r>
    </w:p>
    <w:p w14:paraId="5CA6D969" w14:textId="77777777" w:rsidR="00BE0E3A" w:rsidRDefault="00BE0E3A" w:rsidP="00574676">
      <w:pPr>
        <w:pStyle w:val="Heading2"/>
        <w:spacing w:after="160"/>
        <w:rPr>
          <w:rFonts w:asciiTheme="minorHAnsi" w:hAnsiTheme="minorHAnsi" w:cstheme="minorHAnsi"/>
        </w:rPr>
      </w:pPr>
      <w:bookmarkStart w:id="41" w:name="_Toc369721872"/>
      <w:bookmarkStart w:id="42" w:name="_Toc369775327"/>
      <w:bookmarkStart w:id="43" w:name="_Toc369775391"/>
      <w:bookmarkStart w:id="44" w:name="_Toc369816020"/>
    </w:p>
    <w:p w14:paraId="07EF7C12" w14:textId="77777777" w:rsidR="00570F3B" w:rsidRPr="008E3448" w:rsidRDefault="00570F3B" w:rsidP="00574676">
      <w:pPr>
        <w:pStyle w:val="Heading2"/>
        <w:spacing w:after="160"/>
        <w:rPr>
          <w:rFonts w:asciiTheme="minorHAnsi" w:hAnsiTheme="minorHAnsi" w:cstheme="minorHAnsi"/>
          <w:b/>
          <w:i w:val="0"/>
          <w:sz w:val="22"/>
          <w:szCs w:val="22"/>
        </w:rPr>
      </w:pPr>
      <w:r w:rsidRPr="008E3448">
        <w:rPr>
          <w:rFonts w:asciiTheme="minorHAnsi" w:hAnsiTheme="minorHAnsi" w:cstheme="minorHAnsi"/>
          <w:b/>
          <w:i w:val="0"/>
          <w:sz w:val="22"/>
          <w:szCs w:val="22"/>
        </w:rPr>
        <w:t>Where will the challenge come from?</w:t>
      </w:r>
      <w:bookmarkEnd w:id="41"/>
      <w:bookmarkEnd w:id="42"/>
      <w:bookmarkEnd w:id="43"/>
      <w:bookmarkEnd w:id="44"/>
    </w:p>
    <w:p w14:paraId="097779BC" w14:textId="77777777" w:rsidR="00570F3B" w:rsidRPr="00DA182E" w:rsidRDefault="00570F3B" w:rsidP="00574676">
      <w:pPr>
        <w:rPr>
          <w:rFonts w:cstheme="minorHAnsi"/>
        </w:rPr>
      </w:pPr>
      <w:r w:rsidRPr="00DA182E">
        <w:rPr>
          <w:rFonts w:cstheme="minorHAnsi"/>
        </w:rPr>
        <w:t xml:space="preserve">Leadership </w:t>
      </w:r>
      <w:r w:rsidR="008D1EFD">
        <w:rPr>
          <w:rFonts w:cstheme="minorHAnsi"/>
        </w:rPr>
        <w:t>on these issues</w:t>
      </w:r>
      <w:r w:rsidR="005F6FAE" w:rsidRPr="005F6FAE">
        <w:rPr>
          <w:rFonts w:cstheme="minorHAnsi"/>
          <w:color w:val="FF00FF"/>
        </w:rPr>
        <w:t xml:space="preserve"> </w:t>
      </w:r>
      <w:r w:rsidRPr="00DA182E">
        <w:rPr>
          <w:rFonts w:cstheme="minorHAnsi"/>
        </w:rPr>
        <w:t>won’t come from the left. Within the upper echelons of the Labor Party and the Greens it is morally unacceptable to question either high migration or identity politics. The main focus of the</w:t>
      </w:r>
      <w:r w:rsidR="00496159">
        <w:rPr>
          <w:rFonts w:cstheme="minorHAnsi"/>
        </w:rPr>
        <w:t>se</w:t>
      </w:r>
      <w:r w:rsidRPr="00DA182E">
        <w:rPr>
          <w:rFonts w:cstheme="minorHAnsi"/>
        </w:rPr>
        <w:t xml:space="preserve"> two parties is competition for the minority of voters who are supporters of high migration and cultural diversity. </w:t>
      </w:r>
    </w:p>
    <w:p w14:paraId="4785E7CE" w14:textId="77777777" w:rsidR="00570F3B" w:rsidRPr="00DA182E" w:rsidRDefault="00570F3B" w:rsidP="00574676">
      <w:pPr>
        <w:rPr>
          <w:rFonts w:cstheme="minorHAnsi"/>
        </w:rPr>
      </w:pPr>
      <w:r w:rsidRPr="00DA182E">
        <w:rPr>
          <w:rFonts w:cstheme="minorHAnsi"/>
        </w:rPr>
        <w:t xml:space="preserve">Within the Australian left, it is only among sections of the trade union movement that there is any push back against the globalist migration agenda. </w:t>
      </w:r>
    </w:p>
    <w:p w14:paraId="771AA0C0" w14:textId="4DFD2855" w:rsidR="00570F3B" w:rsidRPr="00DA182E" w:rsidRDefault="00570F3B" w:rsidP="00574676">
      <w:pPr>
        <w:rPr>
          <w:rFonts w:cstheme="minorHAnsi"/>
        </w:rPr>
      </w:pPr>
      <w:r w:rsidRPr="00DA182E">
        <w:rPr>
          <w:rFonts w:cstheme="minorHAnsi"/>
        </w:rPr>
        <w:t>As in Europe, leadership will come from the right. One Nation has already beg</w:t>
      </w:r>
      <w:r w:rsidR="00BE0E3A">
        <w:rPr>
          <w:rFonts w:cstheme="minorHAnsi"/>
        </w:rPr>
        <w:t>u</w:t>
      </w:r>
      <w:r w:rsidRPr="00DA182E">
        <w:rPr>
          <w:rFonts w:cstheme="minorHAnsi"/>
        </w:rPr>
        <w:t>n tapping into voters’ concerns. One Nation voters responding to the TAPRI survey were almost unanimous in wanting a reduction in immigration</w:t>
      </w:r>
      <w:r w:rsidR="00ED7486">
        <w:rPr>
          <w:rFonts w:cstheme="minorHAnsi"/>
        </w:rPr>
        <w:t>,</w:t>
      </w:r>
      <w:r w:rsidRPr="00DA182E">
        <w:rPr>
          <w:rFonts w:cstheme="minorHAnsi"/>
        </w:rPr>
        <w:t xml:space="preserve"> in indicating that they feel that Australia ‘sometimes feels like a foreign country’, and </w:t>
      </w:r>
      <w:r w:rsidR="00ED7486">
        <w:rPr>
          <w:rFonts w:cstheme="minorHAnsi"/>
        </w:rPr>
        <w:t xml:space="preserve">in </w:t>
      </w:r>
      <w:r w:rsidRPr="00DA182E">
        <w:rPr>
          <w:rFonts w:cstheme="minorHAnsi"/>
        </w:rPr>
        <w:t>supporting a ban on Muslim immigration (See Figures 1-3 above and Table 4</w:t>
      </w:r>
      <w:r w:rsidR="00496159">
        <w:rPr>
          <w:rFonts w:cstheme="minorHAnsi"/>
        </w:rPr>
        <w:t>, Appendix 2</w:t>
      </w:r>
      <w:r w:rsidRPr="00DA182E">
        <w:rPr>
          <w:rFonts w:cstheme="minorHAnsi"/>
        </w:rPr>
        <w:t xml:space="preserve">). </w:t>
      </w:r>
    </w:p>
    <w:p w14:paraId="5395DA90" w14:textId="77777777" w:rsidR="00570F3B" w:rsidRPr="00DA182E" w:rsidRDefault="00570F3B" w:rsidP="00574676">
      <w:pPr>
        <w:rPr>
          <w:rFonts w:cstheme="minorHAnsi"/>
        </w:rPr>
      </w:pPr>
      <w:r w:rsidRPr="00DA182E">
        <w:rPr>
          <w:rFonts w:cstheme="minorHAnsi"/>
        </w:rPr>
        <w:t>The Liberal Party is extremely vulnerable on these issues. As the TAPRI findings make clear, a majority of current Liberal voters are concerned about immigration levels and about ethnic change in Australia. The demographics of the party</w:t>
      </w:r>
      <w:r w:rsidR="008D1EFD">
        <w:rPr>
          <w:rFonts w:cstheme="minorHAnsi"/>
        </w:rPr>
        <w:t>’s supporters</w:t>
      </w:r>
      <w:r w:rsidRPr="005F6FAE">
        <w:rPr>
          <w:rFonts w:cstheme="minorHAnsi"/>
          <w:color w:val="FF00FF"/>
        </w:rPr>
        <w:t xml:space="preserve"> </w:t>
      </w:r>
      <w:r w:rsidRPr="00DA182E">
        <w:rPr>
          <w:rFonts w:cstheme="minorHAnsi"/>
        </w:rPr>
        <w:t xml:space="preserve">are also against it. It has a higher share of voters in the 40 plus age category (68 per cent) than has Labor (56 per cent). Older voters are much more concerned about these issues than are younger voters. </w:t>
      </w:r>
    </w:p>
    <w:p w14:paraId="36EEA70C" w14:textId="77777777" w:rsidR="00570F3B" w:rsidRPr="00DA182E" w:rsidRDefault="00570F3B" w:rsidP="00574676">
      <w:pPr>
        <w:rPr>
          <w:rFonts w:cstheme="minorHAnsi"/>
        </w:rPr>
      </w:pPr>
      <w:r w:rsidRPr="00DA182E">
        <w:rPr>
          <w:rFonts w:cstheme="minorHAnsi"/>
        </w:rPr>
        <w:t>Labor, too, is at risk. Sixty-three per cent of its current voting supporters are not university graduates (a higher proportion than the Liberals, 59 per cent), a group that is unlikely to support the party leaders’ enthusiasm for high migration and cultural diversity. Table 13</w:t>
      </w:r>
      <w:r w:rsidR="00496159">
        <w:rPr>
          <w:rFonts w:cstheme="minorHAnsi"/>
        </w:rPr>
        <w:t>, Appendix 2,</w:t>
      </w:r>
      <w:r w:rsidRPr="00DA182E">
        <w:rPr>
          <w:rFonts w:cstheme="minorHAnsi"/>
        </w:rPr>
        <w:t xml:space="preserve"> shows that there is a wide divergence of opinion between graduates and non-graduates among Labor voters: just 34 per cent of the former think that immigration should be reduced compared with 53 per cent of the latter.  </w:t>
      </w:r>
    </w:p>
    <w:p w14:paraId="7C8B3DF0" w14:textId="77777777" w:rsidR="00570F3B" w:rsidRPr="00DA182E" w:rsidRDefault="00570F3B" w:rsidP="00574676">
      <w:pPr>
        <w:rPr>
          <w:rFonts w:cstheme="minorHAnsi"/>
        </w:rPr>
      </w:pPr>
      <w:r w:rsidRPr="00DA182E">
        <w:rPr>
          <w:rFonts w:cstheme="minorHAnsi"/>
        </w:rPr>
        <w:lastRenderedPageBreak/>
        <w:t xml:space="preserve">Many of these Labor voters, especially the non-graduates, could be detached should One Nation or another conservative party like the Australian Conservatives, or perhaps the Liberal Party itself, effectively campaign on these issues. </w:t>
      </w:r>
    </w:p>
    <w:p w14:paraId="04D42471" w14:textId="77777777" w:rsidR="00570F3B" w:rsidRPr="00DA182E" w:rsidRDefault="00570F3B" w:rsidP="00574676">
      <w:pPr>
        <w:rPr>
          <w:rFonts w:cstheme="minorHAnsi"/>
        </w:rPr>
      </w:pPr>
      <w:r w:rsidRPr="00DA182E">
        <w:rPr>
          <w:rFonts w:cstheme="minorHAnsi"/>
        </w:rPr>
        <w:t>The Liberal Party may have little choice but to mount such a campaign because it faces electoral oblivion in 2018 if it does not guard its voter base from</w:t>
      </w:r>
      <w:r w:rsidR="008D1EFD">
        <w:rPr>
          <w:rFonts w:cstheme="minorHAnsi"/>
        </w:rPr>
        <w:t xml:space="preserve"> </w:t>
      </w:r>
      <w:r w:rsidRPr="00DA182E">
        <w:rPr>
          <w:rFonts w:cstheme="minorHAnsi"/>
        </w:rPr>
        <w:t>challenge</w:t>
      </w:r>
      <w:r w:rsidR="008D1EFD">
        <w:rPr>
          <w:rFonts w:cstheme="minorHAnsi"/>
        </w:rPr>
        <w:t>rs</w:t>
      </w:r>
      <w:r w:rsidRPr="00DA182E">
        <w:rPr>
          <w:rFonts w:cstheme="minorHAnsi"/>
        </w:rPr>
        <w:t xml:space="preserve"> from the right. If the Liberals do make such a move, Labor is likely to be a big loser, given that many of its supporters are potentially responsive to such a move. </w:t>
      </w:r>
    </w:p>
    <w:p w14:paraId="5986A717" w14:textId="77777777" w:rsidR="00570F3B" w:rsidRPr="00DA182E" w:rsidRDefault="00570F3B" w:rsidP="00574676">
      <w:pPr>
        <w:rPr>
          <w:rFonts w:cstheme="minorHAnsi"/>
        </w:rPr>
      </w:pPr>
      <w:r w:rsidRPr="00DA182E">
        <w:rPr>
          <w:rFonts w:cstheme="minorHAnsi"/>
        </w:rPr>
        <w:t xml:space="preserve">The ten per cent of the vote garnered so far by One Nation is well short of the 15 to 20 per cent that right-wing anti-immigration parties are winning in Europe. The TAPRI survey shows that the share of voters in Australia potentially open to persuasion on this issue is much greater than this ten-per-cent figure implies. </w:t>
      </w:r>
    </w:p>
    <w:p w14:paraId="1DC5055C" w14:textId="77777777" w:rsidR="00570F3B" w:rsidRPr="00DA182E" w:rsidRDefault="00570F3B" w:rsidP="00574676">
      <w:pPr>
        <w:rPr>
          <w:rFonts w:cstheme="minorHAnsi"/>
        </w:rPr>
      </w:pPr>
      <w:r w:rsidRPr="00DA182E">
        <w:rPr>
          <w:rFonts w:cstheme="minorHAnsi"/>
        </w:rPr>
        <w:t xml:space="preserve">Much will depend on whether One Nation, the Australian Conservatives, or the Liberal </w:t>
      </w:r>
      <w:r w:rsidR="00496159">
        <w:rPr>
          <w:rFonts w:cstheme="minorHAnsi"/>
        </w:rPr>
        <w:t>P</w:t>
      </w:r>
      <w:r w:rsidRPr="00DA182E">
        <w:rPr>
          <w:rFonts w:cstheme="minorHAnsi"/>
        </w:rPr>
        <w:t xml:space="preserve">arty can mobilise this potential in a national election. </w:t>
      </w:r>
    </w:p>
    <w:p w14:paraId="2A6B5265" w14:textId="77777777" w:rsidR="00570F3B" w:rsidRPr="00DA182E" w:rsidRDefault="00570F3B" w:rsidP="00574676">
      <w:pPr>
        <w:rPr>
          <w:rFonts w:cstheme="minorHAnsi"/>
        </w:rPr>
      </w:pPr>
      <w:r w:rsidRPr="00DA182E">
        <w:rPr>
          <w:rFonts w:cstheme="minorHAnsi"/>
        </w:rPr>
        <w:t>No doubt, should this occur, there will much</w:t>
      </w:r>
      <w:r w:rsidR="00496159">
        <w:rPr>
          <w:rFonts w:cstheme="minorHAnsi"/>
        </w:rPr>
        <w:t xml:space="preserve"> be</w:t>
      </w:r>
      <w:r w:rsidRPr="00DA182E">
        <w:rPr>
          <w:rFonts w:cstheme="minorHAnsi"/>
        </w:rPr>
        <w:t xml:space="preserve"> elite despair about the state of the nation. But just as in Europe, such outcomes are only possible because Australia’s elites have consistently ignored voter concerns on these issues. </w:t>
      </w:r>
    </w:p>
    <w:p w14:paraId="7244BA77" w14:textId="77777777" w:rsidR="00570F3B" w:rsidRPr="00DA182E" w:rsidRDefault="00570F3B" w:rsidP="00574676">
      <w:pPr>
        <w:rPr>
          <w:rFonts w:cstheme="minorHAnsi"/>
        </w:rPr>
      </w:pPr>
      <w:r w:rsidRPr="00DA182E">
        <w:rPr>
          <w:rFonts w:cstheme="minorHAnsi"/>
        </w:rPr>
        <w:t xml:space="preserve"> </w:t>
      </w:r>
    </w:p>
    <w:p w14:paraId="51B255E6" w14:textId="77777777" w:rsidR="00570F3B" w:rsidRPr="00DA182E" w:rsidRDefault="00570F3B" w:rsidP="00574676">
      <w:pPr>
        <w:rPr>
          <w:rFonts w:cstheme="minorHAnsi"/>
        </w:rPr>
      </w:pPr>
      <w:r w:rsidRPr="00DA182E">
        <w:rPr>
          <w:rFonts w:cstheme="minorHAnsi"/>
        </w:rPr>
        <w:br w:type="page"/>
      </w:r>
    </w:p>
    <w:p w14:paraId="41963D55" w14:textId="77777777" w:rsidR="00570F3B" w:rsidRPr="005F00E7" w:rsidRDefault="00570F3B" w:rsidP="00574676">
      <w:pPr>
        <w:pStyle w:val="Heading2"/>
        <w:spacing w:after="160"/>
        <w:rPr>
          <w:rFonts w:asciiTheme="minorHAnsi" w:hAnsiTheme="minorHAnsi" w:cstheme="minorHAnsi"/>
          <w:b/>
          <w:color w:val="000000"/>
          <w:szCs w:val="24"/>
        </w:rPr>
      </w:pPr>
      <w:bookmarkStart w:id="45" w:name="_Toc369721873"/>
      <w:bookmarkStart w:id="46" w:name="_Toc369775328"/>
      <w:bookmarkStart w:id="47" w:name="_Toc369775392"/>
      <w:bookmarkStart w:id="48" w:name="_Toc369816021"/>
      <w:r w:rsidRPr="005F00E7">
        <w:rPr>
          <w:rFonts w:asciiTheme="minorHAnsi" w:hAnsiTheme="minorHAnsi" w:cstheme="minorHAnsi"/>
          <w:b/>
          <w:i w:val="0"/>
          <w:szCs w:val="24"/>
        </w:rPr>
        <w:lastRenderedPageBreak/>
        <w:t>Appendix 1: Method</w:t>
      </w:r>
      <w:bookmarkEnd w:id="45"/>
      <w:bookmarkEnd w:id="46"/>
      <w:bookmarkEnd w:id="47"/>
      <w:bookmarkEnd w:id="48"/>
    </w:p>
    <w:p w14:paraId="3BBBCB7B" w14:textId="77777777" w:rsidR="00570F3B" w:rsidRPr="00DA182E" w:rsidRDefault="00570F3B" w:rsidP="00574676">
      <w:pPr>
        <w:rPr>
          <w:rFonts w:cstheme="minorHAnsi"/>
          <w:szCs w:val="24"/>
        </w:rPr>
      </w:pPr>
      <w:r w:rsidRPr="00DA182E">
        <w:rPr>
          <w:rFonts w:cstheme="minorHAnsi"/>
          <w:szCs w:val="24"/>
        </w:rPr>
        <w:t>The survey ran from Monday 31 July 2017 to 17 August 2017. Questions were chosen, and the analysis done, by TAPRI: the field work was done by The Online Research Unit. They collected data from a random national sample of 2067 drawn from an online panel of 300,000 people. The survey was restricted to voters. Quotas were set with a 10% leeway in line with the ABS distribution for age, gender and location, including a boost of a minimum n=100 in NT, ACT and TAS. The final data were then weighted to the actual age, gender, and location distribution according to the ABS Census.</w:t>
      </w:r>
    </w:p>
    <w:p w14:paraId="2E7A1336" w14:textId="77777777" w:rsidR="00570F3B" w:rsidRPr="00DA182E" w:rsidRDefault="00570F3B" w:rsidP="00574676">
      <w:pPr>
        <w:rPr>
          <w:rFonts w:cstheme="minorHAnsi"/>
          <w:szCs w:val="24"/>
        </w:rPr>
      </w:pPr>
      <w:r w:rsidRPr="00DA182E">
        <w:rPr>
          <w:rFonts w:cstheme="minorHAnsi"/>
          <w:szCs w:val="24"/>
        </w:rPr>
        <w:t>Participants were offered points as token rewards (these could be used to gain access to a cash raffle, or taken as a $1 payment, or donated to charity). The survey took approximately ten minutes for them to complete.</w:t>
      </w:r>
    </w:p>
    <w:p w14:paraId="1C3FDD2E" w14:textId="77777777" w:rsidR="00570F3B" w:rsidRPr="00DA182E" w:rsidRDefault="00570F3B" w:rsidP="00574676">
      <w:pPr>
        <w:rPr>
          <w:rFonts w:cstheme="minorHAnsi"/>
          <w:i/>
        </w:rPr>
      </w:pPr>
      <w:bookmarkStart w:id="49" w:name="_Toc311986560"/>
      <w:bookmarkStart w:id="50" w:name="_Toc311986640"/>
      <w:bookmarkStart w:id="51" w:name="_Toc369721874"/>
      <w:r w:rsidRPr="00DA182E">
        <w:rPr>
          <w:rFonts w:cstheme="minorHAnsi"/>
          <w:i/>
        </w:rPr>
        <w:t>A note on Internet panel surveys</w:t>
      </w:r>
      <w:bookmarkEnd w:id="49"/>
      <w:bookmarkEnd w:id="50"/>
      <w:bookmarkEnd w:id="51"/>
    </w:p>
    <w:p w14:paraId="5914EA07" w14:textId="0E05C4AB" w:rsidR="00570F3B" w:rsidRPr="00DA182E" w:rsidRDefault="00570F3B" w:rsidP="00574676">
      <w:pPr>
        <w:rPr>
          <w:rFonts w:cstheme="minorHAnsi"/>
        </w:rPr>
      </w:pPr>
      <w:bookmarkStart w:id="52" w:name="_Toc311986561"/>
      <w:r w:rsidRPr="00DA182E">
        <w:rPr>
          <w:rFonts w:cstheme="minorHAnsi"/>
        </w:rPr>
        <w:t xml:space="preserve">Internet panel surveys are used increasingly today, partly because the proportion of households with fixed line phones who are prepared to respond to phone surveys has decreased. As of December </w:t>
      </w:r>
      <w:r w:rsidRPr="00DA182E">
        <w:rPr>
          <w:rFonts w:eastAsia="Times New Roman" w:cstheme="minorHAnsi"/>
          <w:szCs w:val="24"/>
        </w:rPr>
        <w:t>2014</w:t>
      </w:r>
      <w:r w:rsidRPr="00DA182E">
        <w:rPr>
          <w:rFonts w:cstheme="minorHAnsi"/>
        </w:rPr>
        <w:t>, 29 per cent of Australian adults had no fixed line telephone at home;</w:t>
      </w:r>
      <w:r w:rsidRPr="00DA182E">
        <w:rPr>
          <w:rStyle w:val="EndnoteReference"/>
          <w:rFonts w:cstheme="minorHAnsi"/>
          <w:szCs w:val="24"/>
        </w:rPr>
        <w:endnoteReference w:id="27"/>
      </w:r>
      <w:r w:rsidRPr="00DA182E">
        <w:rPr>
          <w:rFonts w:cstheme="minorHAnsi"/>
        </w:rPr>
        <w:t xml:space="preserve"> in contrast, as of 2014-15, 86 per cent of households had Internet access.</w:t>
      </w:r>
      <w:r w:rsidRPr="00DA182E">
        <w:rPr>
          <w:rStyle w:val="EndnoteReference"/>
          <w:rFonts w:cstheme="minorHAnsi"/>
          <w:szCs w:val="24"/>
        </w:rPr>
        <w:endnoteReference w:id="28"/>
      </w:r>
      <w:r w:rsidRPr="00DA182E">
        <w:rPr>
          <w:rFonts w:cstheme="minorHAnsi"/>
        </w:rPr>
        <w:t xml:space="preserve"> Besides, many of the households that do have fixed line phones screen their calls. By 2017 </w:t>
      </w:r>
      <w:r w:rsidRPr="00DA182E">
        <w:rPr>
          <w:rFonts w:cstheme="minorHAnsi"/>
          <w:lang w:val="en-GB"/>
        </w:rPr>
        <w:t>response rates to telephone polls in the United States had sunk to nine per cent.</w:t>
      </w:r>
      <w:r w:rsidRPr="00DA182E">
        <w:rPr>
          <w:rStyle w:val="EndnoteReference"/>
          <w:rFonts w:cstheme="minorHAnsi"/>
          <w:szCs w:val="24"/>
          <w:lang w:val="en-GB"/>
        </w:rPr>
        <w:endnoteReference w:id="29"/>
      </w:r>
      <w:r w:rsidRPr="00DA182E">
        <w:rPr>
          <w:rFonts w:cstheme="minorHAnsi"/>
          <w:lang w:val="en-GB"/>
        </w:rPr>
        <w:t xml:space="preserve"> </w:t>
      </w:r>
      <w:r w:rsidRPr="00DA182E">
        <w:rPr>
          <w:rFonts w:cstheme="minorHAnsi"/>
        </w:rPr>
        <w:t xml:space="preserve">Industry sources say that in Australia phone surveys using </w:t>
      </w:r>
      <w:r w:rsidR="001E71F0">
        <w:rPr>
          <w:rFonts w:cstheme="minorHAnsi"/>
        </w:rPr>
        <w:t xml:space="preserve">Robo </w:t>
      </w:r>
      <w:r w:rsidRPr="00DA182E">
        <w:rPr>
          <w:rFonts w:cstheme="minorHAnsi"/>
        </w:rPr>
        <w:t>calls have response rates as low as two or three per cent.</w:t>
      </w:r>
      <w:bookmarkEnd w:id="52"/>
    </w:p>
    <w:p w14:paraId="1262F0DA" w14:textId="77777777" w:rsidR="00570F3B" w:rsidRPr="00DA182E" w:rsidRDefault="00570F3B" w:rsidP="00574676">
      <w:pPr>
        <w:rPr>
          <w:rFonts w:cstheme="minorHAnsi"/>
        </w:rPr>
      </w:pPr>
      <w:r w:rsidRPr="00DA182E">
        <w:rPr>
          <w:rFonts w:cstheme="minorHAnsi"/>
        </w:rPr>
        <w:t>Today in Australia, among the major polling companies, only Ipsos and Morgan continue to rely on telephone surveys.</w:t>
      </w:r>
      <w:r w:rsidRPr="00DA182E">
        <w:rPr>
          <w:rStyle w:val="EndnoteReference"/>
          <w:rFonts w:cstheme="minorHAnsi"/>
        </w:rPr>
        <w:endnoteReference w:id="30"/>
      </w:r>
      <w:r w:rsidRPr="00DA182E">
        <w:rPr>
          <w:rFonts w:cstheme="minorHAnsi"/>
        </w:rPr>
        <w:t xml:space="preserve"> The others have switched to internet panel polling often combined with Robo phone calls. This includes Newspoll which made the change with little fanfare in June 2015.</w:t>
      </w:r>
      <w:r w:rsidRPr="00DA182E">
        <w:rPr>
          <w:rStyle w:val="EndnoteReference"/>
          <w:rFonts w:cstheme="minorHAnsi"/>
        </w:rPr>
        <w:endnoteReference w:id="31"/>
      </w:r>
    </w:p>
    <w:p w14:paraId="78BE9AA8" w14:textId="3B8B1668" w:rsidR="00570F3B" w:rsidRPr="00DA182E" w:rsidRDefault="00570F3B" w:rsidP="00574676">
      <w:pPr>
        <w:rPr>
          <w:rFonts w:cstheme="minorHAnsi"/>
          <w:lang w:val="en-GB"/>
        </w:rPr>
      </w:pPr>
      <w:r w:rsidRPr="00DA182E">
        <w:rPr>
          <w:rFonts w:cstheme="minorHAnsi"/>
          <w:lang w:val="en-GB"/>
        </w:rPr>
        <w:t>Critics of Internet panel surveys say that, because they are only partly based on probability sampling, they lack theoretical credibility. Their supporters say that some of them have proved their reliability and validity in practice.</w:t>
      </w:r>
      <w:r w:rsidRPr="00DA182E">
        <w:rPr>
          <w:rStyle w:val="EndnoteReference"/>
          <w:rFonts w:cstheme="minorHAnsi"/>
          <w:szCs w:val="24"/>
          <w:lang w:val="en-GB"/>
        </w:rPr>
        <w:endnoteReference w:id="32"/>
      </w:r>
      <w:r w:rsidRPr="00DA182E">
        <w:rPr>
          <w:rFonts w:cstheme="minorHAnsi"/>
          <w:lang w:val="en-GB"/>
        </w:rPr>
        <w:t xml:space="preserve"> For example YouGov in </w:t>
      </w:r>
      <w:r w:rsidR="006D7073">
        <w:rPr>
          <w:rFonts w:cstheme="minorHAnsi"/>
          <w:lang w:val="en-GB"/>
        </w:rPr>
        <w:t xml:space="preserve">the </w:t>
      </w:r>
      <w:r w:rsidRPr="00DA182E">
        <w:rPr>
          <w:rFonts w:cstheme="minorHAnsi"/>
          <w:lang w:val="en-GB"/>
        </w:rPr>
        <w:t>UK is dependent on internet panel surveys. It is now well established and has had success in predicting election outcomes.</w:t>
      </w:r>
      <w:r w:rsidRPr="00DA182E">
        <w:rPr>
          <w:rStyle w:val="EndnoteReference"/>
          <w:rFonts w:cstheme="minorHAnsi"/>
          <w:szCs w:val="24"/>
          <w:lang w:val="en-GB"/>
        </w:rPr>
        <w:endnoteReference w:id="33"/>
      </w:r>
      <w:r w:rsidRPr="00DA182E">
        <w:rPr>
          <w:rFonts w:cstheme="minorHAnsi"/>
          <w:lang w:val="en-GB"/>
        </w:rPr>
        <w:t xml:space="preserve"> Essential Research in Australia is fully reliant on random samples drawn from internet panels and has become an accepted part of the political landscape. One test of external validity is the degree to which an internet panel survey matches known characteristics of the population it claims to reflect. In the case of voter support for major parties, the TAPRI findings on voting intentions (Coalition 32%, Labor 34%, Greens 9% and One Nation 10%) are not far off from those of current Newspolls. These of course are now also based on internet panels, though supplemented by Robo calls, but are generally regarded as the gold standard in Australian political polling.</w:t>
      </w:r>
    </w:p>
    <w:p w14:paraId="43401977" w14:textId="77777777" w:rsidR="00570F3B" w:rsidRPr="00DA182E" w:rsidRDefault="00570F3B" w:rsidP="00574676">
      <w:pPr>
        <w:rPr>
          <w:rFonts w:cstheme="minorHAnsi"/>
          <w:lang w:val="en-GB"/>
        </w:rPr>
      </w:pPr>
      <w:r w:rsidRPr="00DA182E">
        <w:rPr>
          <w:rFonts w:cstheme="minorHAnsi"/>
          <w:lang w:val="en-GB"/>
        </w:rPr>
        <w:br w:type="page"/>
      </w:r>
    </w:p>
    <w:p w14:paraId="0D1DBC95" w14:textId="77777777" w:rsidR="00570F3B" w:rsidRPr="005F00E7" w:rsidRDefault="00570F3B" w:rsidP="003865FB">
      <w:pPr>
        <w:spacing w:after="240"/>
        <w:rPr>
          <w:rFonts w:cstheme="minorHAnsi"/>
          <w:b/>
          <w:sz w:val="24"/>
          <w:szCs w:val="24"/>
        </w:rPr>
      </w:pPr>
      <w:r w:rsidRPr="003865FB">
        <w:rPr>
          <w:rFonts w:cstheme="minorHAnsi"/>
          <w:i/>
          <w:lang w:val="en-GB"/>
        </w:rPr>
        <w:lastRenderedPageBreak/>
        <w:t xml:space="preserve"> </w:t>
      </w:r>
      <w:bookmarkStart w:id="53" w:name="_Toc369721875"/>
      <w:bookmarkStart w:id="54" w:name="_Toc369775329"/>
      <w:bookmarkStart w:id="55" w:name="_Toc369775393"/>
      <w:bookmarkStart w:id="56" w:name="_Toc369816022"/>
      <w:r w:rsidRPr="005F00E7">
        <w:rPr>
          <w:rFonts w:cstheme="minorHAnsi"/>
          <w:b/>
          <w:sz w:val="24"/>
          <w:szCs w:val="24"/>
        </w:rPr>
        <w:t>Appendix 2: Tables</w:t>
      </w:r>
      <w:bookmarkEnd w:id="53"/>
      <w:bookmarkEnd w:id="54"/>
      <w:bookmarkEnd w:id="55"/>
      <w:bookmarkEnd w:id="56"/>
    </w:p>
    <w:p w14:paraId="48D84525" w14:textId="77777777" w:rsidR="00570F3B" w:rsidRPr="00DA182E" w:rsidRDefault="00570F3B" w:rsidP="00570F3B">
      <w:pPr>
        <w:keepNext/>
        <w:rPr>
          <w:rFonts w:cstheme="minorHAnsi"/>
        </w:rPr>
      </w:pPr>
      <w:r w:rsidRPr="00DA182E">
        <w:rPr>
          <w:rFonts w:cstheme="minorHAnsi"/>
          <w:b/>
        </w:rPr>
        <w:t>Table 1:</w:t>
      </w:r>
      <w:r w:rsidRPr="00DA182E">
        <w:rPr>
          <w:rFonts w:cstheme="minorHAnsi"/>
        </w:rPr>
        <w:t xml:space="preserve"> Q15</w:t>
      </w:r>
      <w:r w:rsidR="00BE0E3A">
        <w:rPr>
          <w:rFonts w:cstheme="minorHAnsi"/>
        </w:rPr>
        <w:t xml:space="preserve"> </w:t>
      </w:r>
      <w:r w:rsidR="00BE0E3A" w:rsidRPr="00BE0E3A">
        <w:rPr>
          <w:rFonts w:cstheme="minorHAnsi"/>
        </w:rPr>
        <w:t xml:space="preserve">– </w:t>
      </w:r>
      <w:r w:rsidRPr="00DA182E">
        <w:rPr>
          <w:rFonts w:cstheme="minorHAnsi"/>
        </w:rPr>
        <w:t>‘From December 2005 to December 2016 Australia’s population grew from 20.5 million to 24.4 million; 62% of this growth was from net overseas migration. Do you think Australia needs more people?’ by Q25 – ‘If a federal election for the House of Representatives were held today, which one of the following would you vote for? If ‘uncommitted’ to which one of these do you have a leaning?’</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764"/>
        <w:gridCol w:w="937"/>
        <w:gridCol w:w="1037"/>
        <w:gridCol w:w="1047"/>
        <w:gridCol w:w="1045"/>
        <w:gridCol w:w="1035"/>
        <w:gridCol w:w="1034"/>
      </w:tblGrid>
      <w:tr w:rsidR="00570F3B" w:rsidRPr="00DA182E" w14:paraId="74667575" w14:textId="77777777" w:rsidTr="0056201F">
        <w:tc>
          <w:tcPr>
            <w:tcW w:w="1716" w:type="dxa"/>
            <w:shd w:val="clear" w:color="auto" w:fill="auto"/>
          </w:tcPr>
          <w:p w14:paraId="2BE16BF1" w14:textId="77777777" w:rsidR="00570F3B" w:rsidRPr="00DA182E" w:rsidRDefault="00570F3B" w:rsidP="0056201F">
            <w:pPr>
              <w:keepNext/>
              <w:rPr>
                <w:rFonts w:cstheme="minorHAnsi"/>
              </w:rPr>
            </w:pPr>
            <w:r w:rsidRPr="00DA182E">
              <w:rPr>
                <w:rFonts w:cstheme="minorHAnsi"/>
              </w:rPr>
              <w:t>Australia needs more people—</w:t>
            </w:r>
          </w:p>
        </w:tc>
        <w:tc>
          <w:tcPr>
            <w:tcW w:w="764" w:type="dxa"/>
            <w:shd w:val="clear" w:color="auto" w:fill="auto"/>
          </w:tcPr>
          <w:p w14:paraId="01F6CBAE" w14:textId="77777777" w:rsidR="00570F3B" w:rsidRPr="00DA182E" w:rsidRDefault="00570F3B" w:rsidP="0056201F">
            <w:pPr>
              <w:keepNext/>
              <w:rPr>
                <w:rFonts w:cstheme="minorHAnsi"/>
              </w:rPr>
            </w:pPr>
            <w:r w:rsidRPr="00DA182E">
              <w:rPr>
                <w:rFonts w:cstheme="minorHAnsi"/>
              </w:rPr>
              <w:t>Lib.</w:t>
            </w:r>
          </w:p>
        </w:tc>
        <w:tc>
          <w:tcPr>
            <w:tcW w:w="937" w:type="dxa"/>
            <w:shd w:val="clear" w:color="auto" w:fill="auto"/>
          </w:tcPr>
          <w:p w14:paraId="73F07E7E" w14:textId="77777777" w:rsidR="00570F3B" w:rsidRPr="00DA182E" w:rsidRDefault="00570F3B" w:rsidP="0056201F">
            <w:pPr>
              <w:keepNext/>
              <w:rPr>
                <w:rFonts w:cstheme="minorHAnsi"/>
              </w:rPr>
            </w:pPr>
            <w:r w:rsidRPr="00DA182E">
              <w:rPr>
                <w:rFonts w:cstheme="minorHAnsi"/>
              </w:rPr>
              <w:t>Nat.</w:t>
            </w:r>
          </w:p>
        </w:tc>
        <w:tc>
          <w:tcPr>
            <w:tcW w:w="1037" w:type="dxa"/>
            <w:shd w:val="clear" w:color="auto" w:fill="auto"/>
          </w:tcPr>
          <w:p w14:paraId="6C318F06" w14:textId="77777777" w:rsidR="00570F3B" w:rsidRPr="00DA182E" w:rsidRDefault="00570F3B" w:rsidP="0056201F">
            <w:pPr>
              <w:keepNext/>
              <w:rPr>
                <w:rFonts w:cstheme="minorHAnsi"/>
              </w:rPr>
            </w:pPr>
            <w:r w:rsidRPr="00DA182E">
              <w:rPr>
                <w:rFonts w:cstheme="minorHAnsi"/>
              </w:rPr>
              <w:t>Labor</w:t>
            </w:r>
          </w:p>
        </w:tc>
        <w:tc>
          <w:tcPr>
            <w:tcW w:w="1047" w:type="dxa"/>
            <w:shd w:val="clear" w:color="auto" w:fill="auto"/>
          </w:tcPr>
          <w:p w14:paraId="4448D5A3" w14:textId="77777777" w:rsidR="00570F3B" w:rsidRPr="00DA182E" w:rsidRDefault="00570F3B" w:rsidP="0056201F">
            <w:pPr>
              <w:keepNext/>
              <w:rPr>
                <w:rFonts w:cstheme="minorHAnsi"/>
              </w:rPr>
            </w:pPr>
            <w:r w:rsidRPr="00DA182E">
              <w:rPr>
                <w:rFonts w:cstheme="minorHAnsi"/>
              </w:rPr>
              <w:t>Greens</w:t>
            </w:r>
          </w:p>
        </w:tc>
        <w:tc>
          <w:tcPr>
            <w:tcW w:w="1045" w:type="dxa"/>
            <w:shd w:val="clear" w:color="auto" w:fill="auto"/>
          </w:tcPr>
          <w:p w14:paraId="39389CD1" w14:textId="77777777" w:rsidR="00570F3B" w:rsidRPr="00DA182E" w:rsidRDefault="00570F3B" w:rsidP="0056201F">
            <w:pPr>
              <w:keepNext/>
              <w:rPr>
                <w:rFonts w:cstheme="minorHAnsi"/>
              </w:rPr>
            </w:pPr>
            <w:r w:rsidRPr="00DA182E">
              <w:rPr>
                <w:rFonts w:cstheme="minorHAnsi"/>
              </w:rPr>
              <w:t>One Nation</w:t>
            </w:r>
          </w:p>
        </w:tc>
        <w:tc>
          <w:tcPr>
            <w:tcW w:w="1035" w:type="dxa"/>
            <w:shd w:val="clear" w:color="auto" w:fill="auto"/>
          </w:tcPr>
          <w:p w14:paraId="4BE4C628" w14:textId="77777777" w:rsidR="00570F3B" w:rsidRPr="00DA182E" w:rsidRDefault="00570F3B" w:rsidP="0056201F">
            <w:pPr>
              <w:keepNext/>
              <w:rPr>
                <w:rFonts w:cstheme="minorHAnsi"/>
              </w:rPr>
            </w:pPr>
            <w:r w:rsidRPr="00DA182E">
              <w:rPr>
                <w:rFonts w:cstheme="minorHAnsi"/>
              </w:rPr>
              <w:t>Other</w:t>
            </w:r>
          </w:p>
        </w:tc>
        <w:tc>
          <w:tcPr>
            <w:tcW w:w="1034" w:type="dxa"/>
            <w:shd w:val="clear" w:color="auto" w:fill="auto"/>
          </w:tcPr>
          <w:p w14:paraId="2292CA45" w14:textId="77777777" w:rsidR="00570F3B" w:rsidRPr="00DA182E" w:rsidRDefault="00570F3B" w:rsidP="0056201F">
            <w:pPr>
              <w:keepNext/>
              <w:rPr>
                <w:rFonts w:cstheme="minorHAnsi"/>
              </w:rPr>
            </w:pPr>
            <w:r w:rsidRPr="00DA182E">
              <w:rPr>
                <w:rFonts w:cstheme="minorHAnsi"/>
              </w:rPr>
              <w:t>Total</w:t>
            </w:r>
          </w:p>
        </w:tc>
      </w:tr>
      <w:tr w:rsidR="00570F3B" w:rsidRPr="00DA182E" w14:paraId="5008960B" w14:textId="77777777" w:rsidTr="0056201F">
        <w:tc>
          <w:tcPr>
            <w:tcW w:w="1716" w:type="dxa"/>
            <w:shd w:val="clear" w:color="auto" w:fill="auto"/>
          </w:tcPr>
          <w:p w14:paraId="19B4F2C8" w14:textId="77777777" w:rsidR="00570F3B" w:rsidRPr="00DA182E" w:rsidRDefault="00570F3B" w:rsidP="0056201F">
            <w:pPr>
              <w:keepNext/>
              <w:rPr>
                <w:rFonts w:cstheme="minorHAnsi"/>
              </w:rPr>
            </w:pPr>
            <w:r w:rsidRPr="00DA182E">
              <w:rPr>
                <w:rFonts w:cstheme="minorHAnsi"/>
              </w:rPr>
              <w:t>Yes</w:t>
            </w:r>
          </w:p>
        </w:tc>
        <w:tc>
          <w:tcPr>
            <w:tcW w:w="764" w:type="dxa"/>
            <w:shd w:val="clear" w:color="auto" w:fill="auto"/>
          </w:tcPr>
          <w:p w14:paraId="4DD29E13" w14:textId="77777777" w:rsidR="00570F3B" w:rsidRPr="00DA182E" w:rsidRDefault="00570F3B" w:rsidP="0056201F">
            <w:pPr>
              <w:keepNext/>
              <w:jc w:val="right"/>
              <w:rPr>
                <w:rFonts w:cstheme="minorHAnsi"/>
              </w:rPr>
            </w:pPr>
            <w:r w:rsidRPr="00DA182E">
              <w:rPr>
                <w:rFonts w:cstheme="minorHAnsi"/>
              </w:rPr>
              <w:t>26.6</w:t>
            </w:r>
          </w:p>
        </w:tc>
        <w:tc>
          <w:tcPr>
            <w:tcW w:w="937" w:type="dxa"/>
            <w:shd w:val="clear" w:color="auto" w:fill="auto"/>
          </w:tcPr>
          <w:p w14:paraId="24071A51" w14:textId="77777777" w:rsidR="00570F3B" w:rsidRPr="00DA182E" w:rsidRDefault="00570F3B" w:rsidP="0056201F">
            <w:pPr>
              <w:keepNext/>
              <w:jc w:val="right"/>
              <w:rPr>
                <w:rFonts w:cstheme="minorHAnsi"/>
              </w:rPr>
            </w:pPr>
            <w:r w:rsidRPr="00DA182E">
              <w:rPr>
                <w:rFonts w:cstheme="minorHAnsi"/>
              </w:rPr>
              <w:t>*43.6</w:t>
            </w:r>
          </w:p>
        </w:tc>
        <w:tc>
          <w:tcPr>
            <w:tcW w:w="1037" w:type="dxa"/>
            <w:shd w:val="clear" w:color="auto" w:fill="auto"/>
          </w:tcPr>
          <w:p w14:paraId="3F895FFB" w14:textId="77777777" w:rsidR="00570F3B" w:rsidRPr="00DA182E" w:rsidRDefault="00570F3B" w:rsidP="0056201F">
            <w:pPr>
              <w:keepNext/>
              <w:jc w:val="right"/>
              <w:rPr>
                <w:rFonts w:cstheme="minorHAnsi"/>
              </w:rPr>
            </w:pPr>
            <w:r w:rsidRPr="00DA182E">
              <w:rPr>
                <w:rFonts w:cstheme="minorHAnsi"/>
              </w:rPr>
              <w:t>30.2</w:t>
            </w:r>
          </w:p>
        </w:tc>
        <w:tc>
          <w:tcPr>
            <w:tcW w:w="1047" w:type="dxa"/>
            <w:shd w:val="clear" w:color="auto" w:fill="auto"/>
          </w:tcPr>
          <w:p w14:paraId="1433EFC3" w14:textId="77777777" w:rsidR="00570F3B" w:rsidRPr="00DA182E" w:rsidRDefault="00570F3B" w:rsidP="0056201F">
            <w:pPr>
              <w:keepNext/>
              <w:jc w:val="right"/>
              <w:rPr>
                <w:rFonts w:cstheme="minorHAnsi"/>
              </w:rPr>
            </w:pPr>
            <w:r w:rsidRPr="00DA182E">
              <w:rPr>
                <w:rFonts w:cstheme="minorHAnsi"/>
              </w:rPr>
              <w:t>32.2</w:t>
            </w:r>
          </w:p>
        </w:tc>
        <w:tc>
          <w:tcPr>
            <w:tcW w:w="1045" w:type="dxa"/>
            <w:shd w:val="clear" w:color="auto" w:fill="auto"/>
          </w:tcPr>
          <w:p w14:paraId="2781BB92" w14:textId="77777777" w:rsidR="00570F3B" w:rsidRPr="00DA182E" w:rsidRDefault="00570F3B" w:rsidP="0056201F">
            <w:pPr>
              <w:keepNext/>
              <w:jc w:val="right"/>
              <w:rPr>
                <w:rFonts w:cstheme="minorHAnsi"/>
              </w:rPr>
            </w:pPr>
            <w:r w:rsidRPr="00DA182E">
              <w:rPr>
                <w:rFonts w:cstheme="minorHAnsi"/>
              </w:rPr>
              <w:t>**6.1</w:t>
            </w:r>
          </w:p>
        </w:tc>
        <w:tc>
          <w:tcPr>
            <w:tcW w:w="1035" w:type="dxa"/>
            <w:shd w:val="clear" w:color="auto" w:fill="auto"/>
          </w:tcPr>
          <w:p w14:paraId="37059E91" w14:textId="77777777" w:rsidR="00570F3B" w:rsidRPr="00DA182E" w:rsidRDefault="00570F3B" w:rsidP="0056201F">
            <w:pPr>
              <w:keepNext/>
              <w:jc w:val="right"/>
              <w:rPr>
                <w:rFonts w:cstheme="minorHAnsi"/>
              </w:rPr>
            </w:pPr>
            <w:r w:rsidRPr="00DA182E">
              <w:rPr>
                <w:rFonts w:cstheme="minorHAnsi"/>
              </w:rPr>
              <w:t>20.5</w:t>
            </w:r>
          </w:p>
        </w:tc>
        <w:tc>
          <w:tcPr>
            <w:tcW w:w="1034" w:type="dxa"/>
            <w:shd w:val="clear" w:color="auto" w:fill="auto"/>
          </w:tcPr>
          <w:p w14:paraId="6DA0E1F0" w14:textId="77777777" w:rsidR="00570F3B" w:rsidRPr="00DA182E" w:rsidRDefault="00570F3B" w:rsidP="0056201F">
            <w:pPr>
              <w:keepNext/>
              <w:jc w:val="right"/>
              <w:rPr>
                <w:rFonts w:cstheme="minorHAnsi"/>
              </w:rPr>
            </w:pPr>
            <w:r w:rsidRPr="00DA182E">
              <w:rPr>
                <w:rFonts w:cstheme="minorHAnsi"/>
              </w:rPr>
              <w:t>25.9</w:t>
            </w:r>
          </w:p>
        </w:tc>
      </w:tr>
      <w:tr w:rsidR="00570F3B" w:rsidRPr="00DA182E" w14:paraId="28EE98DE" w14:textId="77777777" w:rsidTr="0056201F">
        <w:tc>
          <w:tcPr>
            <w:tcW w:w="1716" w:type="dxa"/>
            <w:shd w:val="clear" w:color="auto" w:fill="auto"/>
          </w:tcPr>
          <w:p w14:paraId="74710686" w14:textId="77777777" w:rsidR="00570F3B" w:rsidRPr="00DA182E" w:rsidRDefault="00570F3B" w:rsidP="0056201F">
            <w:pPr>
              <w:keepNext/>
              <w:rPr>
                <w:rFonts w:cstheme="minorHAnsi"/>
              </w:rPr>
            </w:pPr>
            <w:r w:rsidRPr="00DA182E">
              <w:rPr>
                <w:rFonts w:cstheme="minorHAnsi"/>
              </w:rPr>
              <w:t>No</w:t>
            </w:r>
          </w:p>
        </w:tc>
        <w:tc>
          <w:tcPr>
            <w:tcW w:w="764" w:type="dxa"/>
            <w:shd w:val="clear" w:color="auto" w:fill="auto"/>
          </w:tcPr>
          <w:p w14:paraId="2F143D6A" w14:textId="77777777" w:rsidR="00570F3B" w:rsidRPr="00DA182E" w:rsidRDefault="00570F3B" w:rsidP="0056201F">
            <w:pPr>
              <w:keepNext/>
              <w:jc w:val="right"/>
              <w:rPr>
                <w:rFonts w:cstheme="minorHAnsi"/>
              </w:rPr>
            </w:pPr>
            <w:r w:rsidRPr="00DA182E">
              <w:rPr>
                <w:rFonts w:cstheme="minorHAnsi"/>
              </w:rPr>
              <w:t>73.4</w:t>
            </w:r>
          </w:p>
        </w:tc>
        <w:tc>
          <w:tcPr>
            <w:tcW w:w="937" w:type="dxa"/>
            <w:shd w:val="clear" w:color="auto" w:fill="auto"/>
          </w:tcPr>
          <w:p w14:paraId="3684D35D" w14:textId="77777777" w:rsidR="00570F3B" w:rsidRPr="00DA182E" w:rsidRDefault="00570F3B" w:rsidP="0056201F">
            <w:pPr>
              <w:keepNext/>
              <w:jc w:val="right"/>
              <w:rPr>
                <w:rFonts w:cstheme="minorHAnsi"/>
              </w:rPr>
            </w:pPr>
            <w:r w:rsidRPr="00DA182E">
              <w:rPr>
                <w:rFonts w:cstheme="minorHAnsi"/>
              </w:rPr>
              <w:t>*56.4</w:t>
            </w:r>
          </w:p>
        </w:tc>
        <w:tc>
          <w:tcPr>
            <w:tcW w:w="1037" w:type="dxa"/>
            <w:shd w:val="clear" w:color="auto" w:fill="auto"/>
          </w:tcPr>
          <w:p w14:paraId="20AD780B" w14:textId="77777777" w:rsidR="00570F3B" w:rsidRPr="00DA182E" w:rsidRDefault="00570F3B" w:rsidP="0056201F">
            <w:pPr>
              <w:keepNext/>
              <w:jc w:val="right"/>
              <w:rPr>
                <w:rFonts w:cstheme="minorHAnsi"/>
              </w:rPr>
            </w:pPr>
            <w:r w:rsidRPr="00DA182E">
              <w:rPr>
                <w:rFonts w:cstheme="minorHAnsi"/>
              </w:rPr>
              <w:t>69.8</w:t>
            </w:r>
          </w:p>
        </w:tc>
        <w:tc>
          <w:tcPr>
            <w:tcW w:w="1047" w:type="dxa"/>
            <w:shd w:val="clear" w:color="auto" w:fill="auto"/>
          </w:tcPr>
          <w:p w14:paraId="39E30EFF" w14:textId="77777777" w:rsidR="00570F3B" w:rsidRPr="00DA182E" w:rsidRDefault="00570F3B" w:rsidP="0056201F">
            <w:pPr>
              <w:keepNext/>
              <w:jc w:val="right"/>
              <w:rPr>
                <w:rFonts w:cstheme="minorHAnsi"/>
              </w:rPr>
            </w:pPr>
            <w:r w:rsidRPr="00DA182E">
              <w:rPr>
                <w:rFonts w:cstheme="minorHAnsi"/>
              </w:rPr>
              <w:t>67.8</w:t>
            </w:r>
          </w:p>
        </w:tc>
        <w:tc>
          <w:tcPr>
            <w:tcW w:w="1045" w:type="dxa"/>
            <w:shd w:val="clear" w:color="auto" w:fill="auto"/>
          </w:tcPr>
          <w:p w14:paraId="56C30DAC" w14:textId="77777777" w:rsidR="00570F3B" w:rsidRPr="00DA182E" w:rsidRDefault="00570F3B" w:rsidP="0056201F">
            <w:pPr>
              <w:keepNext/>
              <w:jc w:val="right"/>
              <w:rPr>
                <w:rFonts w:cstheme="minorHAnsi"/>
              </w:rPr>
            </w:pPr>
            <w:r w:rsidRPr="00DA182E">
              <w:rPr>
                <w:rFonts w:cstheme="minorHAnsi"/>
              </w:rPr>
              <w:t>**93.9</w:t>
            </w:r>
          </w:p>
        </w:tc>
        <w:tc>
          <w:tcPr>
            <w:tcW w:w="1035" w:type="dxa"/>
            <w:shd w:val="clear" w:color="auto" w:fill="auto"/>
          </w:tcPr>
          <w:p w14:paraId="13F072CD" w14:textId="77777777" w:rsidR="00570F3B" w:rsidRPr="00DA182E" w:rsidRDefault="00570F3B" w:rsidP="0056201F">
            <w:pPr>
              <w:keepNext/>
              <w:jc w:val="right"/>
              <w:rPr>
                <w:rFonts w:cstheme="minorHAnsi"/>
              </w:rPr>
            </w:pPr>
            <w:r w:rsidRPr="00DA182E">
              <w:rPr>
                <w:rFonts w:cstheme="minorHAnsi"/>
              </w:rPr>
              <w:t>79.5</w:t>
            </w:r>
          </w:p>
        </w:tc>
        <w:tc>
          <w:tcPr>
            <w:tcW w:w="1034" w:type="dxa"/>
            <w:shd w:val="clear" w:color="auto" w:fill="auto"/>
          </w:tcPr>
          <w:p w14:paraId="0A70EADB" w14:textId="77777777" w:rsidR="00570F3B" w:rsidRPr="00DA182E" w:rsidRDefault="00570F3B" w:rsidP="0056201F">
            <w:pPr>
              <w:keepNext/>
              <w:jc w:val="right"/>
              <w:rPr>
                <w:rFonts w:cstheme="minorHAnsi"/>
              </w:rPr>
            </w:pPr>
            <w:r w:rsidRPr="00DA182E">
              <w:rPr>
                <w:rFonts w:cstheme="minorHAnsi"/>
              </w:rPr>
              <w:t>74.1</w:t>
            </w:r>
          </w:p>
        </w:tc>
      </w:tr>
      <w:tr w:rsidR="00570F3B" w:rsidRPr="00DA182E" w14:paraId="363EB538" w14:textId="77777777" w:rsidTr="0056201F">
        <w:tc>
          <w:tcPr>
            <w:tcW w:w="1716" w:type="dxa"/>
            <w:shd w:val="clear" w:color="auto" w:fill="auto"/>
          </w:tcPr>
          <w:p w14:paraId="646B5729" w14:textId="77777777" w:rsidR="00570F3B" w:rsidRPr="00DA182E" w:rsidRDefault="00570F3B" w:rsidP="0056201F">
            <w:pPr>
              <w:keepNext/>
              <w:rPr>
                <w:rFonts w:cstheme="minorHAnsi"/>
              </w:rPr>
            </w:pPr>
            <w:r w:rsidRPr="00DA182E">
              <w:rPr>
                <w:rFonts w:cstheme="minorHAnsi"/>
              </w:rPr>
              <w:t>Total %</w:t>
            </w:r>
          </w:p>
        </w:tc>
        <w:tc>
          <w:tcPr>
            <w:tcW w:w="764" w:type="dxa"/>
            <w:shd w:val="clear" w:color="auto" w:fill="auto"/>
          </w:tcPr>
          <w:p w14:paraId="04FBA9EC" w14:textId="77777777" w:rsidR="00570F3B" w:rsidRPr="00DA182E" w:rsidRDefault="00570F3B" w:rsidP="0056201F">
            <w:pPr>
              <w:keepNext/>
              <w:jc w:val="right"/>
              <w:rPr>
                <w:rFonts w:cstheme="minorHAnsi"/>
              </w:rPr>
            </w:pPr>
            <w:r w:rsidRPr="00DA182E">
              <w:rPr>
                <w:rFonts w:cstheme="minorHAnsi"/>
              </w:rPr>
              <w:t>100.0</w:t>
            </w:r>
          </w:p>
        </w:tc>
        <w:tc>
          <w:tcPr>
            <w:tcW w:w="937" w:type="dxa"/>
            <w:shd w:val="clear" w:color="auto" w:fill="auto"/>
          </w:tcPr>
          <w:p w14:paraId="45B27709" w14:textId="77777777" w:rsidR="00570F3B" w:rsidRPr="00DA182E" w:rsidRDefault="00570F3B" w:rsidP="0056201F">
            <w:pPr>
              <w:keepNext/>
              <w:jc w:val="right"/>
              <w:rPr>
                <w:rFonts w:cstheme="minorHAnsi"/>
              </w:rPr>
            </w:pPr>
            <w:r w:rsidRPr="00DA182E">
              <w:rPr>
                <w:rFonts w:cstheme="minorHAnsi"/>
              </w:rPr>
              <w:t>100.0</w:t>
            </w:r>
          </w:p>
        </w:tc>
        <w:tc>
          <w:tcPr>
            <w:tcW w:w="1037" w:type="dxa"/>
            <w:shd w:val="clear" w:color="auto" w:fill="auto"/>
          </w:tcPr>
          <w:p w14:paraId="6A8D65DD" w14:textId="77777777" w:rsidR="00570F3B" w:rsidRPr="00DA182E" w:rsidRDefault="00570F3B" w:rsidP="0056201F">
            <w:pPr>
              <w:keepNext/>
              <w:jc w:val="right"/>
              <w:rPr>
                <w:rFonts w:cstheme="minorHAnsi"/>
              </w:rPr>
            </w:pPr>
            <w:r w:rsidRPr="00DA182E">
              <w:rPr>
                <w:rFonts w:cstheme="minorHAnsi"/>
              </w:rPr>
              <w:t>100.0</w:t>
            </w:r>
          </w:p>
        </w:tc>
        <w:tc>
          <w:tcPr>
            <w:tcW w:w="1047" w:type="dxa"/>
            <w:shd w:val="clear" w:color="auto" w:fill="auto"/>
          </w:tcPr>
          <w:p w14:paraId="4D89C812" w14:textId="77777777" w:rsidR="00570F3B" w:rsidRPr="00DA182E" w:rsidRDefault="00570F3B" w:rsidP="0056201F">
            <w:pPr>
              <w:keepNext/>
              <w:jc w:val="right"/>
              <w:rPr>
                <w:rFonts w:cstheme="minorHAnsi"/>
              </w:rPr>
            </w:pPr>
            <w:r w:rsidRPr="00DA182E">
              <w:rPr>
                <w:rFonts w:cstheme="minorHAnsi"/>
              </w:rPr>
              <w:t>100.0</w:t>
            </w:r>
          </w:p>
        </w:tc>
        <w:tc>
          <w:tcPr>
            <w:tcW w:w="1045" w:type="dxa"/>
            <w:shd w:val="clear" w:color="auto" w:fill="auto"/>
          </w:tcPr>
          <w:p w14:paraId="39CD2CE3" w14:textId="77777777" w:rsidR="00570F3B" w:rsidRPr="00DA182E" w:rsidRDefault="00570F3B" w:rsidP="0056201F">
            <w:pPr>
              <w:keepNext/>
              <w:jc w:val="right"/>
              <w:rPr>
                <w:rFonts w:cstheme="minorHAnsi"/>
              </w:rPr>
            </w:pPr>
            <w:r w:rsidRPr="00DA182E">
              <w:rPr>
                <w:rFonts w:cstheme="minorHAnsi"/>
              </w:rPr>
              <w:t>100.0</w:t>
            </w:r>
          </w:p>
        </w:tc>
        <w:tc>
          <w:tcPr>
            <w:tcW w:w="1035" w:type="dxa"/>
            <w:shd w:val="clear" w:color="auto" w:fill="auto"/>
          </w:tcPr>
          <w:p w14:paraId="0F3FCBD9" w14:textId="77777777" w:rsidR="00570F3B" w:rsidRPr="00DA182E" w:rsidRDefault="00570F3B" w:rsidP="0056201F">
            <w:pPr>
              <w:keepNext/>
              <w:jc w:val="right"/>
              <w:rPr>
                <w:rFonts w:cstheme="minorHAnsi"/>
              </w:rPr>
            </w:pPr>
            <w:r w:rsidRPr="00DA182E">
              <w:rPr>
                <w:rFonts w:cstheme="minorHAnsi"/>
              </w:rPr>
              <w:t>100.0</w:t>
            </w:r>
          </w:p>
        </w:tc>
        <w:tc>
          <w:tcPr>
            <w:tcW w:w="1034" w:type="dxa"/>
            <w:shd w:val="clear" w:color="auto" w:fill="auto"/>
          </w:tcPr>
          <w:p w14:paraId="1D7BECF8" w14:textId="77777777" w:rsidR="00570F3B" w:rsidRPr="00DA182E" w:rsidRDefault="00570F3B" w:rsidP="0056201F">
            <w:pPr>
              <w:keepNext/>
              <w:jc w:val="right"/>
              <w:rPr>
                <w:rFonts w:cstheme="minorHAnsi"/>
              </w:rPr>
            </w:pPr>
            <w:r w:rsidRPr="00DA182E">
              <w:rPr>
                <w:rFonts w:cstheme="minorHAnsi"/>
              </w:rPr>
              <w:t>100.0</w:t>
            </w:r>
          </w:p>
        </w:tc>
      </w:tr>
      <w:tr w:rsidR="00570F3B" w:rsidRPr="00DA182E" w14:paraId="4E75BC64" w14:textId="77777777" w:rsidTr="0056201F">
        <w:tc>
          <w:tcPr>
            <w:tcW w:w="1716" w:type="dxa"/>
            <w:shd w:val="clear" w:color="auto" w:fill="auto"/>
          </w:tcPr>
          <w:p w14:paraId="1EBAF7FE" w14:textId="77777777" w:rsidR="00570F3B" w:rsidRPr="00DA182E" w:rsidRDefault="00570F3B" w:rsidP="0056201F">
            <w:pPr>
              <w:keepNext/>
              <w:rPr>
                <w:rFonts w:cstheme="minorHAnsi"/>
              </w:rPr>
            </w:pPr>
            <w:r w:rsidRPr="00DA182E">
              <w:rPr>
                <w:rFonts w:cstheme="minorHAnsi"/>
              </w:rPr>
              <w:t>Total N</w:t>
            </w:r>
          </w:p>
        </w:tc>
        <w:tc>
          <w:tcPr>
            <w:tcW w:w="764" w:type="dxa"/>
            <w:shd w:val="clear" w:color="auto" w:fill="auto"/>
          </w:tcPr>
          <w:p w14:paraId="05C88C2A" w14:textId="77777777" w:rsidR="00570F3B" w:rsidRPr="00DA182E" w:rsidRDefault="00570F3B" w:rsidP="0056201F">
            <w:pPr>
              <w:keepNext/>
              <w:jc w:val="right"/>
              <w:rPr>
                <w:rFonts w:cstheme="minorHAnsi"/>
              </w:rPr>
            </w:pPr>
            <w:r w:rsidRPr="00DA182E">
              <w:rPr>
                <w:rFonts w:cstheme="minorHAnsi"/>
              </w:rPr>
              <w:t>590</w:t>
            </w:r>
          </w:p>
        </w:tc>
        <w:tc>
          <w:tcPr>
            <w:tcW w:w="937" w:type="dxa"/>
            <w:shd w:val="clear" w:color="auto" w:fill="auto"/>
          </w:tcPr>
          <w:p w14:paraId="79B5E645" w14:textId="77777777" w:rsidR="00570F3B" w:rsidRPr="00DA182E" w:rsidRDefault="00570F3B" w:rsidP="0056201F">
            <w:pPr>
              <w:keepNext/>
              <w:jc w:val="right"/>
              <w:rPr>
                <w:rFonts w:cstheme="minorHAnsi"/>
              </w:rPr>
            </w:pPr>
            <w:r w:rsidRPr="00DA182E">
              <w:rPr>
                <w:rFonts w:cstheme="minorHAnsi"/>
              </w:rPr>
              <w:t>78</w:t>
            </w:r>
          </w:p>
        </w:tc>
        <w:tc>
          <w:tcPr>
            <w:tcW w:w="1037" w:type="dxa"/>
            <w:shd w:val="clear" w:color="auto" w:fill="auto"/>
          </w:tcPr>
          <w:p w14:paraId="524FDC0D" w14:textId="77777777" w:rsidR="00570F3B" w:rsidRPr="00DA182E" w:rsidRDefault="00570F3B" w:rsidP="0056201F">
            <w:pPr>
              <w:keepNext/>
              <w:jc w:val="right"/>
              <w:rPr>
                <w:rFonts w:cstheme="minorHAnsi"/>
              </w:rPr>
            </w:pPr>
            <w:r w:rsidRPr="00DA182E">
              <w:rPr>
                <w:rFonts w:cstheme="minorHAnsi"/>
              </w:rPr>
              <w:t>703</w:t>
            </w:r>
          </w:p>
        </w:tc>
        <w:tc>
          <w:tcPr>
            <w:tcW w:w="1047" w:type="dxa"/>
            <w:shd w:val="clear" w:color="auto" w:fill="auto"/>
          </w:tcPr>
          <w:p w14:paraId="5CB9C9A5" w14:textId="77777777" w:rsidR="00570F3B" w:rsidRPr="00DA182E" w:rsidRDefault="00570F3B" w:rsidP="0056201F">
            <w:pPr>
              <w:keepNext/>
              <w:jc w:val="right"/>
              <w:rPr>
                <w:rFonts w:cstheme="minorHAnsi"/>
              </w:rPr>
            </w:pPr>
            <w:r w:rsidRPr="00DA182E">
              <w:rPr>
                <w:rFonts w:cstheme="minorHAnsi"/>
              </w:rPr>
              <w:t>180</w:t>
            </w:r>
          </w:p>
        </w:tc>
        <w:tc>
          <w:tcPr>
            <w:tcW w:w="1045" w:type="dxa"/>
            <w:shd w:val="clear" w:color="auto" w:fill="auto"/>
          </w:tcPr>
          <w:p w14:paraId="5E79A07F" w14:textId="77777777" w:rsidR="00570F3B" w:rsidRPr="00DA182E" w:rsidRDefault="00570F3B" w:rsidP="0056201F">
            <w:pPr>
              <w:keepNext/>
              <w:jc w:val="right"/>
              <w:rPr>
                <w:rFonts w:cstheme="minorHAnsi"/>
              </w:rPr>
            </w:pPr>
            <w:r w:rsidRPr="00DA182E">
              <w:rPr>
                <w:rFonts w:cstheme="minorHAnsi"/>
              </w:rPr>
              <w:t>213</w:t>
            </w:r>
          </w:p>
        </w:tc>
        <w:tc>
          <w:tcPr>
            <w:tcW w:w="1035" w:type="dxa"/>
            <w:shd w:val="clear" w:color="auto" w:fill="auto"/>
          </w:tcPr>
          <w:p w14:paraId="7B0F1501" w14:textId="77777777" w:rsidR="00570F3B" w:rsidRPr="00DA182E" w:rsidRDefault="00570F3B" w:rsidP="0056201F">
            <w:pPr>
              <w:keepNext/>
              <w:jc w:val="right"/>
              <w:rPr>
                <w:rFonts w:cstheme="minorHAnsi"/>
              </w:rPr>
            </w:pPr>
            <w:r w:rsidRPr="00DA182E">
              <w:rPr>
                <w:rFonts w:cstheme="minorHAnsi"/>
              </w:rPr>
              <w:t>302</w:t>
            </w:r>
          </w:p>
        </w:tc>
        <w:tc>
          <w:tcPr>
            <w:tcW w:w="1034" w:type="dxa"/>
            <w:shd w:val="clear" w:color="auto" w:fill="auto"/>
          </w:tcPr>
          <w:p w14:paraId="0CA5C4A6" w14:textId="77777777" w:rsidR="00570F3B" w:rsidRPr="00DA182E" w:rsidRDefault="00570F3B" w:rsidP="0056201F">
            <w:pPr>
              <w:keepNext/>
              <w:jc w:val="right"/>
              <w:rPr>
                <w:rFonts w:cstheme="minorHAnsi"/>
              </w:rPr>
            </w:pPr>
            <w:r w:rsidRPr="00DA182E">
              <w:rPr>
                <w:rFonts w:cstheme="minorHAnsi"/>
              </w:rPr>
              <w:t>2</w:t>
            </w:r>
            <w:r w:rsidR="00DE3CC3">
              <w:rPr>
                <w:rFonts w:cstheme="minorHAnsi"/>
              </w:rPr>
              <w:t>,</w:t>
            </w:r>
            <w:r w:rsidRPr="00DA182E">
              <w:rPr>
                <w:rFonts w:cstheme="minorHAnsi"/>
              </w:rPr>
              <w:t>066</w:t>
            </w:r>
          </w:p>
        </w:tc>
      </w:tr>
    </w:tbl>
    <w:p w14:paraId="15C928FD" w14:textId="77777777" w:rsidR="00570F3B" w:rsidRPr="00DA182E" w:rsidRDefault="00570F3B" w:rsidP="00570F3B">
      <w:pPr>
        <w:keepNext/>
        <w:spacing w:after="0"/>
        <w:rPr>
          <w:rFonts w:cstheme="minorHAnsi"/>
        </w:rPr>
      </w:pPr>
      <w:r w:rsidRPr="00DA182E">
        <w:rPr>
          <w:rFonts w:cstheme="minorHAnsi"/>
        </w:rPr>
        <w:t>* The difference between the sub-group and the total sample is significant at the .05 level.</w:t>
      </w:r>
    </w:p>
    <w:p w14:paraId="61363186" w14:textId="77777777" w:rsidR="00570F3B" w:rsidRPr="00DA182E" w:rsidRDefault="00570F3B" w:rsidP="00570F3B">
      <w:pPr>
        <w:spacing w:after="0"/>
        <w:rPr>
          <w:rFonts w:cstheme="minorHAnsi"/>
        </w:rPr>
      </w:pPr>
      <w:r w:rsidRPr="00DA182E">
        <w:rPr>
          <w:rFonts w:cstheme="minorHAnsi"/>
        </w:rPr>
        <w:t>** The difference between the sub-group and the total sample is significant at the .01 level.</w:t>
      </w:r>
    </w:p>
    <w:p w14:paraId="7716C3AF" w14:textId="77777777" w:rsidR="00570F3B" w:rsidRPr="00DA182E" w:rsidRDefault="00570F3B" w:rsidP="00570F3B">
      <w:pPr>
        <w:rPr>
          <w:rFonts w:cstheme="minorHAnsi"/>
        </w:rPr>
      </w:pPr>
    </w:p>
    <w:p w14:paraId="3F5E00E4" w14:textId="77777777" w:rsidR="00570F3B" w:rsidRPr="00DA182E" w:rsidRDefault="00570F3B" w:rsidP="00570F3B">
      <w:pPr>
        <w:keepNext/>
        <w:rPr>
          <w:rFonts w:cstheme="minorHAnsi"/>
        </w:rPr>
      </w:pPr>
      <w:r w:rsidRPr="00DA182E">
        <w:rPr>
          <w:rFonts w:cstheme="minorHAnsi"/>
          <w:b/>
        </w:rPr>
        <w:t>Table 2</w:t>
      </w:r>
      <w:r w:rsidRPr="00DA182E">
        <w:rPr>
          <w:rFonts w:cstheme="minorHAnsi"/>
        </w:rPr>
        <w:t>: Q5 – ‘Do you think the number of immigrants allowed into Australia nowadays should be reduced or increased?’ by Q25 – ‘If a federal election for the House of Representatives were held today, which one of the following would you vote for? If ‘uncommitted’ to which one of these do you have a leaning?’</w:t>
      </w:r>
    </w:p>
    <w:tbl>
      <w:tblPr>
        <w:tblW w:w="88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756"/>
        <w:gridCol w:w="805"/>
        <w:gridCol w:w="849"/>
        <w:gridCol w:w="903"/>
        <w:gridCol w:w="876"/>
        <w:gridCol w:w="779"/>
        <w:gridCol w:w="850"/>
      </w:tblGrid>
      <w:tr w:rsidR="00570F3B" w:rsidRPr="00DA182E" w14:paraId="7C2A1EB9" w14:textId="77777777" w:rsidTr="009B205B">
        <w:tc>
          <w:tcPr>
            <w:tcW w:w="2992" w:type="dxa"/>
            <w:shd w:val="clear" w:color="auto" w:fill="auto"/>
          </w:tcPr>
          <w:p w14:paraId="14550F76" w14:textId="77777777" w:rsidR="00570F3B" w:rsidRPr="00DA182E" w:rsidRDefault="00570F3B" w:rsidP="0056201F">
            <w:pPr>
              <w:keepNext/>
              <w:rPr>
                <w:rFonts w:cstheme="minorHAnsi"/>
              </w:rPr>
            </w:pPr>
            <w:r w:rsidRPr="00DA182E">
              <w:rPr>
                <w:rFonts w:cstheme="minorHAnsi"/>
              </w:rPr>
              <w:t>... the number of immigrants allowed into Australia nowadays should be —</w:t>
            </w:r>
          </w:p>
        </w:tc>
        <w:tc>
          <w:tcPr>
            <w:tcW w:w="756" w:type="dxa"/>
            <w:shd w:val="clear" w:color="auto" w:fill="auto"/>
          </w:tcPr>
          <w:p w14:paraId="1E3ED32C" w14:textId="77777777" w:rsidR="00570F3B" w:rsidRPr="00DA182E" w:rsidRDefault="00570F3B" w:rsidP="0056201F">
            <w:pPr>
              <w:keepNext/>
              <w:rPr>
                <w:rFonts w:cstheme="minorHAnsi"/>
              </w:rPr>
            </w:pPr>
            <w:r w:rsidRPr="00DA182E">
              <w:rPr>
                <w:rFonts w:cstheme="minorHAnsi"/>
              </w:rPr>
              <w:t>Lib.</w:t>
            </w:r>
          </w:p>
        </w:tc>
        <w:tc>
          <w:tcPr>
            <w:tcW w:w="805" w:type="dxa"/>
            <w:shd w:val="clear" w:color="auto" w:fill="auto"/>
          </w:tcPr>
          <w:p w14:paraId="6B380664" w14:textId="77777777" w:rsidR="00570F3B" w:rsidRPr="00DA182E" w:rsidRDefault="00570F3B" w:rsidP="0056201F">
            <w:pPr>
              <w:keepNext/>
              <w:rPr>
                <w:rFonts w:cstheme="minorHAnsi"/>
              </w:rPr>
            </w:pPr>
            <w:r w:rsidRPr="00DA182E">
              <w:rPr>
                <w:rFonts w:cstheme="minorHAnsi"/>
              </w:rPr>
              <w:t>Nat.</w:t>
            </w:r>
          </w:p>
        </w:tc>
        <w:tc>
          <w:tcPr>
            <w:tcW w:w="849" w:type="dxa"/>
            <w:shd w:val="clear" w:color="auto" w:fill="auto"/>
          </w:tcPr>
          <w:p w14:paraId="5F5A0823" w14:textId="77777777" w:rsidR="00570F3B" w:rsidRPr="00DA182E" w:rsidRDefault="00570F3B" w:rsidP="0056201F">
            <w:pPr>
              <w:keepNext/>
              <w:rPr>
                <w:rFonts w:cstheme="minorHAnsi"/>
              </w:rPr>
            </w:pPr>
            <w:r w:rsidRPr="00DA182E">
              <w:rPr>
                <w:rFonts w:cstheme="minorHAnsi"/>
              </w:rPr>
              <w:t>Labor</w:t>
            </w:r>
          </w:p>
        </w:tc>
        <w:tc>
          <w:tcPr>
            <w:tcW w:w="903" w:type="dxa"/>
            <w:shd w:val="clear" w:color="auto" w:fill="auto"/>
          </w:tcPr>
          <w:p w14:paraId="1BF71071" w14:textId="77777777" w:rsidR="00570F3B" w:rsidRPr="00DA182E" w:rsidRDefault="00570F3B" w:rsidP="0056201F">
            <w:pPr>
              <w:keepNext/>
              <w:rPr>
                <w:rFonts w:cstheme="minorHAnsi"/>
              </w:rPr>
            </w:pPr>
            <w:r w:rsidRPr="00DA182E">
              <w:rPr>
                <w:rFonts w:cstheme="minorHAnsi"/>
              </w:rPr>
              <w:t>Greens</w:t>
            </w:r>
          </w:p>
        </w:tc>
        <w:tc>
          <w:tcPr>
            <w:tcW w:w="876" w:type="dxa"/>
            <w:shd w:val="clear" w:color="auto" w:fill="auto"/>
          </w:tcPr>
          <w:p w14:paraId="703E7DD7" w14:textId="77777777" w:rsidR="00570F3B" w:rsidRPr="00DA182E" w:rsidRDefault="00570F3B" w:rsidP="0056201F">
            <w:pPr>
              <w:keepNext/>
              <w:rPr>
                <w:rFonts w:cstheme="minorHAnsi"/>
              </w:rPr>
            </w:pPr>
            <w:r w:rsidRPr="00DA182E">
              <w:rPr>
                <w:rFonts w:cstheme="minorHAnsi"/>
              </w:rPr>
              <w:t>One Nation</w:t>
            </w:r>
          </w:p>
        </w:tc>
        <w:tc>
          <w:tcPr>
            <w:tcW w:w="779" w:type="dxa"/>
            <w:shd w:val="clear" w:color="auto" w:fill="auto"/>
          </w:tcPr>
          <w:p w14:paraId="286E8330" w14:textId="77777777" w:rsidR="00570F3B" w:rsidRPr="00DA182E" w:rsidRDefault="00570F3B" w:rsidP="0056201F">
            <w:pPr>
              <w:keepNext/>
              <w:rPr>
                <w:rFonts w:cstheme="minorHAnsi"/>
              </w:rPr>
            </w:pPr>
            <w:r w:rsidRPr="00DA182E">
              <w:rPr>
                <w:rFonts w:cstheme="minorHAnsi"/>
              </w:rPr>
              <w:t>Other</w:t>
            </w:r>
          </w:p>
        </w:tc>
        <w:tc>
          <w:tcPr>
            <w:tcW w:w="850" w:type="dxa"/>
            <w:shd w:val="clear" w:color="auto" w:fill="auto"/>
          </w:tcPr>
          <w:p w14:paraId="32AB9970" w14:textId="77777777" w:rsidR="00570F3B" w:rsidRPr="00DA182E" w:rsidRDefault="00570F3B" w:rsidP="0056201F">
            <w:pPr>
              <w:keepNext/>
              <w:rPr>
                <w:rFonts w:cstheme="minorHAnsi"/>
              </w:rPr>
            </w:pPr>
            <w:r w:rsidRPr="00DA182E">
              <w:rPr>
                <w:rFonts w:cstheme="minorHAnsi"/>
              </w:rPr>
              <w:t>Total</w:t>
            </w:r>
          </w:p>
        </w:tc>
      </w:tr>
      <w:tr w:rsidR="00570F3B" w:rsidRPr="00DA182E" w14:paraId="2819E838" w14:textId="77777777" w:rsidTr="009B205B">
        <w:tc>
          <w:tcPr>
            <w:tcW w:w="2992" w:type="dxa"/>
            <w:shd w:val="clear" w:color="auto" w:fill="auto"/>
          </w:tcPr>
          <w:p w14:paraId="76E99285" w14:textId="77777777" w:rsidR="00570F3B" w:rsidRPr="00DA182E" w:rsidRDefault="00570F3B" w:rsidP="0056201F">
            <w:pPr>
              <w:keepNext/>
              <w:rPr>
                <w:rFonts w:cstheme="minorHAnsi"/>
              </w:rPr>
            </w:pPr>
            <w:r w:rsidRPr="00DA182E">
              <w:rPr>
                <w:rFonts w:cstheme="minorHAnsi"/>
              </w:rPr>
              <w:t>Increased a lot</w:t>
            </w:r>
          </w:p>
        </w:tc>
        <w:tc>
          <w:tcPr>
            <w:tcW w:w="756" w:type="dxa"/>
            <w:shd w:val="clear" w:color="auto" w:fill="auto"/>
          </w:tcPr>
          <w:p w14:paraId="79A6E722" w14:textId="77777777" w:rsidR="00570F3B" w:rsidRPr="00DA182E" w:rsidRDefault="00570F3B" w:rsidP="0056201F">
            <w:pPr>
              <w:keepNext/>
              <w:jc w:val="right"/>
              <w:rPr>
                <w:rFonts w:cstheme="minorHAnsi"/>
              </w:rPr>
            </w:pPr>
            <w:r w:rsidRPr="00DA182E">
              <w:rPr>
                <w:rFonts w:cstheme="minorHAnsi"/>
              </w:rPr>
              <w:t>4.2</w:t>
            </w:r>
          </w:p>
        </w:tc>
        <w:tc>
          <w:tcPr>
            <w:tcW w:w="805" w:type="dxa"/>
            <w:shd w:val="clear" w:color="auto" w:fill="auto"/>
          </w:tcPr>
          <w:p w14:paraId="12FDF612" w14:textId="77777777" w:rsidR="00570F3B" w:rsidRPr="00DA182E" w:rsidRDefault="00570F3B" w:rsidP="0056201F">
            <w:pPr>
              <w:keepNext/>
              <w:jc w:val="right"/>
              <w:rPr>
                <w:rFonts w:cstheme="minorHAnsi"/>
              </w:rPr>
            </w:pPr>
            <w:r w:rsidRPr="00DA182E">
              <w:rPr>
                <w:rFonts w:cstheme="minorHAnsi"/>
              </w:rPr>
              <w:t>10.3</w:t>
            </w:r>
          </w:p>
        </w:tc>
        <w:tc>
          <w:tcPr>
            <w:tcW w:w="849" w:type="dxa"/>
            <w:shd w:val="clear" w:color="auto" w:fill="auto"/>
          </w:tcPr>
          <w:p w14:paraId="33D5C79D" w14:textId="77777777" w:rsidR="00570F3B" w:rsidRPr="00DA182E" w:rsidRDefault="00570F3B" w:rsidP="0056201F">
            <w:pPr>
              <w:keepNext/>
              <w:jc w:val="right"/>
              <w:rPr>
                <w:rFonts w:cstheme="minorHAnsi"/>
              </w:rPr>
            </w:pPr>
            <w:r w:rsidRPr="00DA182E">
              <w:rPr>
                <w:rFonts w:cstheme="minorHAnsi"/>
              </w:rPr>
              <w:t>6.1</w:t>
            </w:r>
          </w:p>
        </w:tc>
        <w:tc>
          <w:tcPr>
            <w:tcW w:w="903" w:type="dxa"/>
            <w:shd w:val="clear" w:color="auto" w:fill="auto"/>
          </w:tcPr>
          <w:p w14:paraId="2B5798EB" w14:textId="77777777" w:rsidR="00570F3B" w:rsidRPr="00DA182E" w:rsidRDefault="00570F3B" w:rsidP="0056201F">
            <w:pPr>
              <w:keepNext/>
              <w:jc w:val="right"/>
              <w:rPr>
                <w:rFonts w:cstheme="minorHAnsi"/>
              </w:rPr>
            </w:pPr>
            <w:r w:rsidRPr="00DA182E">
              <w:rPr>
                <w:rFonts w:cstheme="minorHAnsi"/>
              </w:rPr>
              <w:t>16.0</w:t>
            </w:r>
          </w:p>
        </w:tc>
        <w:tc>
          <w:tcPr>
            <w:tcW w:w="876" w:type="dxa"/>
            <w:shd w:val="clear" w:color="auto" w:fill="auto"/>
          </w:tcPr>
          <w:p w14:paraId="5A9242C4" w14:textId="77777777" w:rsidR="00570F3B" w:rsidRPr="00DA182E" w:rsidRDefault="00570F3B" w:rsidP="0056201F">
            <w:pPr>
              <w:keepNext/>
              <w:jc w:val="right"/>
              <w:rPr>
                <w:rFonts w:cstheme="minorHAnsi"/>
              </w:rPr>
            </w:pPr>
            <w:r w:rsidRPr="00DA182E">
              <w:rPr>
                <w:rFonts w:cstheme="minorHAnsi"/>
              </w:rPr>
              <w:t>**1.9</w:t>
            </w:r>
          </w:p>
        </w:tc>
        <w:tc>
          <w:tcPr>
            <w:tcW w:w="779" w:type="dxa"/>
            <w:shd w:val="clear" w:color="auto" w:fill="auto"/>
          </w:tcPr>
          <w:p w14:paraId="38183969" w14:textId="77777777" w:rsidR="00570F3B" w:rsidRPr="00DA182E" w:rsidRDefault="00570F3B" w:rsidP="0056201F">
            <w:pPr>
              <w:keepNext/>
              <w:jc w:val="right"/>
              <w:rPr>
                <w:rFonts w:cstheme="minorHAnsi"/>
              </w:rPr>
            </w:pPr>
            <w:r w:rsidRPr="00DA182E">
              <w:rPr>
                <w:rFonts w:cstheme="minorHAnsi"/>
              </w:rPr>
              <w:t>6.3</w:t>
            </w:r>
          </w:p>
        </w:tc>
        <w:tc>
          <w:tcPr>
            <w:tcW w:w="850" w:type="dxa"/>
            <w:shd w:val="clear" w:color="auto" w:fill="auto"/>
          </w:tcPr>
          <w:p w14:paraId="145F53AE" w14:textId="77777777" w:rsidR="00570F3B" w:rsidRPr="00DA182E" w:rsidRDefault="00570F3B" w:rsidP="0056201F">
            <w:pPr>
              <w:keepNext/>
              <w:jc w:val="right"/>
              <w:rPr>
                <w:rFonts w:cstheme="minorHAnsi"/>
              </w:rPr>
            </w:pPr>
            <w:r w:rsidRPr="00DA182E">
              <w:rPr>
                <w:rFonts w:cstheme="minorHAnsi"/>
              </w:rPr>
              <w:t>6.2</w:t>
            </w:r>
          </w:p>
        </w:tc>
      </w:tr>
      <w:tr w:rsidR="00570F3B" w:rsidRPr="00DA182E" w14:paraId="1C16E51D" w14:textId="77777777" w:rsidTr="009B205B">
        <w:tc>
          <w:tcPr>
            <w:tcW w:w="2992" w:type="dxa"/>
            <w:shd w:val="clear" w:color="auto" w:fill="auto"/>
          </w:tcPr>
          <w:p w14:paraId="04EE740E" w14:textId="77777777" w:rsidR="00570F3B" w:rsidRPr="00DA182E" w:rsidRDefault="00570F3B" w:rsidP="0056201F">
            <w:pPr>
              <w:keepNext/>
              <w:rPr>
                <w:rFonts w:cstheme="minorHAnsi"/>
              </w:rPr>
            </w:pPr>
            <w:r w:rsidRPr="00DA182E">
              <w:rPr>
                <w:rFonts w:cstheme="minorHAnsi"/>
              </w:rPr>
              <w:t>Increased a little</w:t>
            </w:r>
          </w:p>
        </w:tc>
        <w:tc>
          <w:tcPr>
            <w:tcW w:w="756" w:type="dxa"/>
            <w:shd w:val="clear" w:color="auto" w:fill="auto"/>
          </w:tcPr>
          <w:p w14:paraId="4AE6EA0B" w14:textId="77777777" w:rsidR="00570F3B" w:rsidRPr="00DA182E" w:rsidRDefault="00570F3B" w:rsidP="0056201F">
            <w:pPr>
              <w:keepNext/>
              <w:jc w:val="right"/>
              <w:rPr>
                <w:rFonts w:cstheme="minorHAnsi"/>
              </w:rPr>
            </w:pPr>
            <w:r w:rsidRPr="00DA182E">
              <w:rPr>
                <w:rFonts w:cstheme="minorHAnsi"/>
              </w:rPr>
              <w:t>9.5</w:t>
            </w:r>
          </w:p>
        </w:tc>
        <w:tc>
          <w:tcPr>
            <w:tcW w:w="805" w:type="dxa"/>
            <w:shd w:val="clear" w:color="auto" w:fill="auto"/>
          </w:tcPr>
          <w:p w14:paraId="17AD813D" w14:textId="77777777" w:rsidR="00570F3B" w:rsidRPr="00DA182E" w:rsidRDefault="00570F3B" w:rsidP="0056201F">
            <w:pPr>
              <w:keepNext/>
              <w:jc w:val="right"/>
              <w:rPr>
                <w:rFonts w:cstheme="minorHAnsi"/>
              </w:rPr>
            </w:pPr>
            <w:r w:rsidRPr="00DA182E">
              <w:rPr>
                <w:rFonts w:cstheme="minorHAnsi"/>
              </w:rPr>
              <w:t>15.4</w:t>
            </w:r>
          </w:p>
        </w:tc>
        <w:tc>
          <w:tcPr>
            <w:tcW w:w="849" w:type="dxa"/>
            <w:shd w:val="clear" w:color="auto" w:fill="auto"/>
          </w:tcPr>
          <w:p w14:paraId="7643C172" w14:textId="77777777" w:rsidR="00570F3B" w:rsidRPr="00DA182E" w:rsidRDefault="00570F3B" w:rsidP="0056201F">
            <w:pPr>
              <w:keepNext/>
              <w:jc w:val="right"/>
              <w:rPr>
                <w:rFonts w:cstheme="minorHAnsi"/>
              </w:rPr>
            </w:pPr>
            <w:r w:rsidRPr="00DA182E">
              <w:rPr>
                <w:rFonts w:cstheme="minorHAnsi"/>
              </w:rPr>
              <w:t>13.5</w:t>
            </w:r>
          </w:p>
        </w:tc>
        <w:tc>
          <w:tcPr>
            <w:tcW w:w="903" w:type="dxa"/>
            <w:shd w:val="clear" w:color="auto" w:fill="auto"/>
          </w:tcPr>
          <w:p w14:paraId="20612CC6" w14:textId="77777777" w:rsidR="00570F3B" w:rsidRPr="00DA182E" w:rsidRDefault="00570F3B" w:rsidP="0056201F">
            <w:pPr>
              <w:keepNext/>
              <w:jc w:val="right"/>
              <w:rPr>
                <w:rFonts w:cstheme="minorHAnsi"/>
              </w:rPr>
            </w:pPr>
            <w:r w:rsidRPr="00DA182E">
              <w:rPr>
                <w:rFonts w:cstheme="minorHAnsi"/>
              </w:rPr>
              <w:t>17.7</w:t>
            </w:r>
          </w:p>
        </w:tc>
        <w:tc>
          <w:tcPr>
            <w:tcW w:w="876" w:type="dxa"/>
            <w:shd w:val="clear" w:color="auto" w:fill="auto"/>
          </w:tcPr>
          <w:p w14:paraId="4AFF733B" w14:textId="77777777" w:rsidR="00570F3B" w:rsidRPr="00DA182E" w:rsidRDefault="00570F3B" w:rsidP="0056201F">
            <w:pPr>
              <w:keepNext/>
              <w:jc w:val="right"/>
              <w:rPr>
                <w:rFonts w:cstheme="minorHAnsi"/>
              </w:rPr>
            </w:pPr>
            <w:r w:rsidRPr="00DA182E">
              <w:rPr>
                <w:rFonts w:cstheme="minorHAnsi"/>
              </w:rPr>
              <w:t>**0.9</w:t>
            </w:r>
          </w:p>
        </w:tc>
        <w:tc>
          <w:tcPr>
            <w:tcW w:w="779" w:type="dxa"/>
            <w:shd w:val="clear" w:color="auto" w:fill="auto"/>
          </w:tcPr>
          <w:p w14:paraId="44F48D54" w14:textId="77777777" w:rsidR="00570F3B" w:rsidRPr="00DA182E" w:rsidRDefault="00570F3B" w:rsidP="0056201F">
            <w:pPr>
              <w:keepNext/>
              <w:jc w:val="right"/>
              <w:rPr>
                <w:rFonts w:cstheme="minorHAnsi"/>
              </w:rPr>
            </w:pPr>
            <w:r w:rsidRPr="00DA182E">
              <w:rPr>
                <w:rFonts w:cstheme="minorHAnsi"/>
              </w:rPr>
              <w:t>9.2</w:t>
            </w:r>
          </w:p>
        </w:tc>
        <w:tc>
          <w:tcPr>
            <w:tcW w:w="850" w:type="dxa"/>
            <w:shd w:val="clear" w:color="auto" w:fill="auto"/>
          </w:tcPr>
          <w:p w14:paraId="74DEA2C2" w14:textId="77777777" w:rsidR="00570F3B" w:rsidRPr="00DA182E" w:rsidRDefault="00570F3B" w:rsidP="0056201F">
            <w:pPr>
              <w:keepNext/>
              <w:jc w:val="right"/>
              <w:rPr>
                <w:rFonts w:cstheme="minorHAnsi"/>
              </w:rPr>
            </w:pPr>
            <w:r w:rsidRPr="00DA182E">
              <w:rPr>
                <w:rFonts w:cstheme="minorHAnsi"/>
              </w:rPr>
              <w:t>10.9</w:t>
            </w:r>
          </w:p>
        </w:tc>
      </w:tr>
      <w:tr w:rsidR="00570F3B" w:rsidRPr="00DA182E" w14:paraId="7C1FA56A" w14:textId="77777777" w:rsidTr="009B205B">
        <w:tc>
          <w:tcPr>
            <w:tcW w:w="2992" w:type="dxa"/>
            <w:shd w:val="clear" w:color="auto" w:fill="auto"/>
          </w:tcPr>
          <w:p w14:paraId="35604E18" w14:textId="77777777" w:rsidR="00570F3B" w:rsidRPr="00DA182E" w:rsidRDefault="00570F3B" w:rsidP="0056201F">
            <w:pPr>
              <w:keepNext/>
              <w:rPr>
                <w:rFonts w:cstheme="minorHAnsi"/>
                <w:b/>
              </w:rPr>
            </w:pPr>
            <w:r w:rsidRPr="00DA182E">
              <w:rPr>
                <w:rFonts w:cstheme="minorHAnsi"/>
                <w:b/>
              </w:rPr>
              <w:t>Increased a little or a lot</w:t>
            </w:r>
          </w:p>
        </w:tc>
        <w:tc>
          <w:tcPr>
            <w:tcW w:w="756" w:type="dxa"/>
            <w:shd w:val="clear" w:color="auto" w:fill="auto"/>
          </w:tcPr>
          <w:p w14:paraId="4AA0D046" w14:textId="77777777" w:rsidR="00570F3B" w:rsidRPr="00DA182E" w:rsidRDefault="00570F3B" w:rsidP="0056201F">
            <w:pPr>
              <w:keepNext/>
              <w:jc w:val="right"/>
              <w:rPr>
                <w:rFonts w:cstheme="minorHAnsi"/>
                <w:b/>
              </w:rPr>
            </w:pPr>
            <w:r w:rsidRPr="00DA182E">
              <w:rPr>
                <w:rFonts w:cstheme="minorHAnsi"/>
                <w:b/>
              </w:rPr>
              <w:t>13.7</w:t>
            </w:r>
          </w:p>
        </w:tc>
        <w:tc>
          <w:tcPr>
            <w:tcW w:w="805" w:type="dxa"/>
            <w:shd w:val="clear" w:color="auto" w:fill="auto"/>
          </w:tcPr>
          <w:p w14:paraId="1662FA4E" w14:textId="77777777" w:rsidR="00570F3B" w:rsidRPr="00DA182E" w:rsidRDefault="00570F3B" w:rsidP="0056201F">
            <w:pPr>
              <w:keepNext/>
              <w:jc w:val="right"/>
              <w:rPr>
                <w:rFonts w:cstheme="minorHAnsi"/>
                <w:b/>
              </w:rPr>
            </w:pPr>
            <w:r w:rsidRPr="00DA182E">
              <w:rPr>
                <w:rFonts w:cstheme="minorHAnsi"/>
                <w:b/>
              </w:rPr>
              <w:t>25.6</w:t>
            </w:r>
          </w:p>
        </w:tc>
        <w:tc>
          <w:tcPr>
            <w:tcW w:w="849" w:type="dxa"/>
            <w:shd w:val="clear" w:color="auto" w:fill="auto"/>
          </w:tcPr>
          <w:p w14:paraId="6E2932E3" w14:textId="77777777" w:rsidR="00570F3B" w:rsidRPr="00DA182E" w:rsidRDefault="00570F3B" w:rsidP="0056201F">
            <w:pPr>
              <w:keepNext/>
              <w:jc w:val="right"/>
              <w:rPr>
                <w:rFonts w:cstheme="minorHAnsi"/>
                <w:b/>
              </w:rPr>
            </w:pPr>
            <w:r w:rsidRPr="00DA182E">
              <w:rPr>
                <w:rFonts w:cstheme="minorHAnsi"/>
                <w:b/>
              </w:rPr>
              <w:t>19.6</w:t>
            </w:r>
          </w:p>
        </w:tc>
        <w:tc>
          <w:tcPr>
            <w:tcW w:w="903" w:type="dxa"/>
            <w:shd w:val="clear" w:color="auto" w:fill="auto"/>
          </w:tcPr>
          <w:p w14:paraId="3D922347" w14:textId="77777777" w:rsidR="00570F3B" w:rsidRPr="00DA182E" w:rsidRDefault="00570F3B" w:rsidP="0056201F">
            <w:pPr>
              <w:keepNext/>
              <w:jc w:val="right"/>
              <w:rPr>
                <w:rFonts w:cstheme="minorHAnsi"/>
                <w:b/>
              </w:rPr>
            </w:pPr>
            <w:r w:rsidRPr="00DA182E">
              <w:rPr>
                <w:rFonts w:cstheme="minorHAnsi"/>
                <w:b/>
              </w:rPr>
              <w:t>**33.7</w:t>
            </w:r>
          </w:p>
        </w:tc>
        <w:tc>
          <w:tcPr>
            <w:tcW w:w="876" w:type="dxa"/>
            <w:shd w:val="clear" w:color="auto" w:fill="auto"/>
          </w:tcPr>
          <w:p w14:paraId="2A603B87" w14:textId="77777777" w:rsidR="00570F3B" w:rsidRPr="00DA182E" w:rsidRDefault="00570F3B" w:rsidP="0056201F">
            <w:pPr>
              <w:keepNext/>
              <w:jc w:val="right"/>
              <w:rPr>
                <w:rFonts w:cstheme="minorHAnsi"/>
                <w:b/>
              </w:rPr>
            </w:pPr>
            <w:r w:rsidRPr="00DA182E">
              <w:rPr>
                <w:rFonts w:cstheme="minorHAnsi"/>
                <w:b/>
              </w:rPr>
              <w:t>**2.8</w:t>
            </w:r>
          </w:p>
        </w:tc>
        <w:tc>
          <w:tcPr>
            <w:tcW w:w="779" w:type="dxa"/>
            <w:shd w:val="clear" w:color="auto" w:fill="auto"/>
          </w:tcPr>
          <w:p w14:paraId="48D870A0" w14:textId="77777777" w:rsidR="00570F3B" w:rsidRPr="00DA182E" w:rsidRDefault="00570F3B" w:rsidP="0056201F">
            <w:pPr>
              <w:keepNext/>
              <w:jc w:val="right"/>
              <w:rPr>
                <w:rFonts w:cstheme="minorHAnsi"/>
                <w:b/>
              </w:rPr>
            </w:pPr>
            <w:r w:rsidRPr="00DA182E">
              <w:rPr>
                <w:rFonts w:cstheme="minorHAnsi"/>
                <w:b/>
              </w:rPr>
              <w:t>15.5</w:t>
            </w:r>
          </w:p>
        </w:tc>
        <w:tc>
          <w:tcPr>
            <w:tcW w:w="850" w:type="dxa"/>
            <w:shd w:val="clear" w:color="auto" w:fill="auto"/>
          </w:tcPr>
          <w:p w14:paraId="32658803" w14:textId="77777777" w:rsidR="00570F3B" w:rsidRPr="00DA182E" w:rsidRDefault="00570F3B" w:rsidP="0056201F">
            <w:pPr>
              <w:keepNext/>
              <w:jc w:val="right"/>
              <w:rPr>
                <w:rFonts w:cstheme="minorHAnsi"/>
                <w:b/>
              </w:rPr>
            </w:pPr>
            <w:r w:rsidRPr="00DA182E">
              <w:rPr>
                <w:rFonts w:cstheme="minorHAnsi"/>
                <w:b/>
              </w:rPr>
              <w:t>17.1</w:t>
            </w:r>
          </w:p>
        </w:tc>
      </w:tr>
      <w:tr w:rsidR="00570F3B" w:rsidRPr="00DA182E" w14:paraId="4E5CBD71" w14:textId="77777777" w:rsidTr="009B205B">
        <w:tc>
          <w:tcPr>
            <w:tcW w:w="2992" w:type="dxa"/>
            <w:shd w:val="clear" w:color="auto" w:fill="auto"/>
            <w:tcMar>
              <w:right w:w="28" w:type="dxa"/>
            </w:tcMar>
          </w:tcPr>
          <w:p w14:paraId="6519DAE7" w14:textId="77777777" w:rsidR="00570F3B" w:rsidRPr="00DA182E" w:rsidRDefault="00570F3B" w:rsidP="0056201F">
            <w:pPr>
              <w:keepNext/>
              <w:rPr>
                <w:rFonts w:cstheme="minorHAnsi"/>
              </w:rPr>
            </w:pPr>
            <w:r w:rsidRPr="00DA182E">
              <w:rPr>
                <w:rFonts w:cstheme="minorHAnsi"/>
              </w:rPr>
              <w:t>Remain about the same as it is</w:t>
            </w:r>
          </w:p>
        </w:tc>
        <w:tc>
          <w:tcPr>
            <w:tcW w:w="756" w:type="dxa"/>
            <w:shd w:val="clear" w:color="auto" w:fill="auto"/>
          </w:tcPr>
          <w:p w14:paraId="2BEFB273" w14:textId="77777777" w:rsidR="00570F3B" w:rsidRPr="00DA182E" w:rsidRDefault="00570F3B" w:rsidP="0056201F">
            <w:pPr>
              <w:keepNext/>
              <w:jc w:val="right"/>
              <w:rPr>
                <w:rFonts w:cstheme="minorHAnsi"/>
              </w:rPr>
            </w:pPr>
            <w:r w:rsidRPr="00DA182E">
              <w:rPr>
                <w:rFonts w:cstheme="minorHAnsi"/>
              </w:rPr>
              <w:t>29.4</w:t>
            </w:r>
          </w:p>
        </w:tc>
        <w:tc>
          <w:tcPr>
            <w:tcW w:w="805" w:type="dxa"/>
            <w:shd w:val="clear" w:color="auto" w:fill="auto"/>
          </w:tcPr>
          <w:p w14:paraId="259DBA26" w14:textId="77777777" w:rsidR="00570F3B" w:rsidRPr="00DA182E" w:rsidRDefault="00570F3B" w:rsidP="0056201F">
            <w:pPr>
              <w:keepNext/>
              <w:jc w:val="right"/>
              <w:rPr>
                <w:rFonts w:cstheme="minorHAnsi"/>
              </w:rPr>
            </w:pPr>
            <w:r w:rsidRPr="00DA182E">
              <w:rPr>
                <w:rFonts w:cstheme="minorHAnsi"/>
              </w:rPr>
              <w:t>21.8</w:t>
            </w:r>
          </w:p>
        </w:tc>
        <w:tc>
          <w:tcPr>
            <w:tcW w:w="849" w:type="dxa"/>
            <w:shd w:val="clear" w:color="auto" w:fill="auto"/>
          </w:tcPr>
          <w:p w14:paraId="2EFB0B83" w14:textId="77777777" w:rsidR="00570F3B" w:rsidRPr="00DA182E" w:rsidRDefault="00570F3B" w:rsidP="0056201F">
            <w:pPr>
              <w:keepNext/>
              <w:jc w:val="right"/>
              <w:rPr>
                <w:rFonts w:cstheme="minorHAnsi"/>
              </w:rPr>
            </w:pPr>
            <w:r w:rsidRPr="00DA182E">
              <w:rPr>
                <w:rFonts w:cstheme="minorHAnsi"/>
              </w:rPr>
              <w:t>34.7</w:t>
            </w:r>
          </w:p>
        </w:tc>
        <w:tc>
          <w:tcPr>
            <w:tcW w:w="903" w:type="dxa"/>
            <w:shd w:val="clear" w:color="auto" w:fill="auto"/>
          </w:tcPr>
          <w:p w14:paraId="6FF573E8" w14:textId="77777777" w:rsidR="00570F3B" w:rsidRPr="00DA182E" w:rsidRDefault="00570F3B" w:rsidP="0056201F">
            <w:pPr>
              <w:keepNext/>
              <w:jc w:val="right"/>
              <w:rPr>
                <w:rFonts w:cstheme="minorHAnsi"/>
              </w:rPr>
            </w:pPr>
            <w:r w:rsidRPr="00DA182E">
              <w:rPr>
                <w:rFonts w:cstheme="minorHAnsi"/>
              </w:rPr>
              <w:t>37.6</w:t>
            </w:r>
          </w:p>
        </w:tc>
        <w:tc>
          <w:tcPr>
            <w:tcW w:w="876" w:type="dxa"/>
            <w:shd w:val="clear" w:color="auto" w:fill="auto"/>
          </w:tcPr>
          <w:p w14:paraId="366C8AE3" w14:textId="77777777" w:rsidR="00570F3B" w:rsidRPr="00DA182E" w:rsidRDefault="00570F3B" w:rsidP="0056201F">
            <w:pPr>
              <w:keepNext/>
              <w:jc w:val="right"/>
              <w:rPr>
                <w:rFonts w:cstheme="minorHAnsi"/>
              </w:rPr>
            </w:pPr>
            <w:r w:rsidRPr="00DA182E">
              <w:rPr>
                <w:rFonts w:cstheme="minorHAnsi"/>
              </w:rPr>
              <w:t>8.0</w:t>
            </w:r>
          </w:p>
        </w:tc>
        <w:tc>
          <w:tcPr>
            <w:tcW w:w="779" w:type="dxa"/>
            <w:shd w:val="clear" w:color="auto" w:fill="auto"/>
          </w:tcPr>
          <w:p w14:paraId="7D18E6D3" w14:textId="77777777" w:rsidR="00570F3B" w:rsidRPr="00DA182E" w:rsidRDefault="00570F3B" w:rsidP="0056201F">
            <w:pPr>
              <w:keepNext/>
              <w:jc w:val="right"/>
              <w:rPr>
                <w:rFonts w:cstheme="minorHAnsi"/>
              </w:rPr>
            </w:pPr>
            <w:r w:rsidRPr="00DA182E">
              <w:rPr>
                <w:rFonts w:cstheme="minorHAnsi"/>
              </w:rPr>
              <w:t>29.0</w:t>
            </w:r>
          </w:p>
        </w:tc>
        <w:tc>
          <w:tcPr>
            <w:tcW w:w="850" w:type="dxa"/>
            <w:shd w:val="clear" w:color="auto" w:fill="auto"/>
          </w:tcPr>
          <w:p w14:paraId="3F5C2DFB" w14:textId="77777777" w:rsidR="00570F3B" w:rsidRPr="00DA182E" w:rsidRDefault="00570F3B" w:rsidP="0056201F">
            <w:pPr>
              <w:keepNext/>
              <w:jc w:val="right"/>
              <w:rPr>
                <w:rFonts w:cstheme="minorHAnsi"/>
              </w:rPr>
            </w:pPr>
            <w:r w:rsidRPr="00DA182E">
              <w:rPr>
                <w:rFonts w:cstheme="minorHAnsi"/>
              </w:rPr>
              <w:t>29.4</w:t>
            </w:r>
          </w:p>
        </w:tc>
      </w:tr>
      <w:tr w:rsidR="00570F3B" w:rsidRPr="00DA182E" w14:paraId="21683913" w14:textId="77777777" w:rsidTr="009B205B">
        <w:tc>
          <w:tcPr>
            <w:tcW w:w="2992" w:type="dxa"/>
            <w:shd w:val="clear" w:color="auto" w:fill="auto"/>
          </w:tcPr>
          <w:p w14:paraId="56DC67EC" w14:textId="77777777" w:rsidR="00570F3B" w:rsidRPr="00DA182E" w:rsidRDefault="00570F3B" w:rsidP="0056201F">
            <w:pPr>
              <w:keepNext/>
              <w:rPr>
                <w:rFonts w:cstheme="minorHAnsi"/>
              </w:rPr>
            </w:pPr>
            <w:r w:rsidRPr="00DA182E">
              <w:rPr>
                <w:rFonts w:cstheme="minorHAnsi"/>
              </w:rPr>
              <w:t>Reduced a little</w:t>
            </w:r>
          </w:p>
        </w:tc>
        <w:tc>
          <w:tcPr>
            <w:tcW w:w="756" w:type="dxa"/>
            <w:shd w:val="clear" w:color="auto" w:fill="auto"/>
          </w:tcPr>
          <w:p w14:paraId="608BBAB3" w14:textId="77777777" w:rsidR="00570F3B" w:rsidRPr="00DA182E" w:rsidRDefault="00570F3B" w:rsidP="0056201F">
            <w:pPr>
              <w:keepNext/>
              <w:jc w:val="right"/>
              <w:rPr>
                <w:rFonts w:cstheme="minorHAnsi"/>
              </w:rPr>
            </w:pPr>
            <w:r w:rsidRPr="00DA182E">
              <w:rPr>
                <w:rFonts w:cstheme="minorHAnsi"/>
              </w:rPr>
              <w:t>*27.1</w:t>
            </w:r>
          </w:p>
        </w:tc>
        <w:tc>
          <w:tcPr>
            <w:tcW w:w="805" w:type="dxa"/>
            <w:shd w:val="clear" w:color="auto" w:fill="auto"/>
          </w:tcPr>
          <w:p w14:paraId="6B86496E" w14:textId="77777777" w:rsidR="00570F3B" w:rsidRPr="00DA182E" w:rsidRDefault="00570F3B" w:rsidP="0056201F">
            <w:pPr>
              <w:keepNext/>
              <w:jc w:val="right"/>
              <w:rPr>
                <w:rFonts w:cstheme="minorHAnsi"/>
              </w:rPr>
            </w:pPr>
            <w:r w:rsidRPr="00DA182E">
              <w:rPr>
                <w:rFonts w:cstheme="minorHAnsi"/>
              </w:rPr>
              <w:t>29.5</w:t>
            </w:r>
          </w:p>
        </w:tc>
        <w:tc>
          <w:tcPr>
            <w:tcW w:w="849" w:type="dxa"/>
            <w:shd w:val="clear" w:color="auto" w:fill="auto"/>
          </w:tcPr>
          <w:p w14:paraId="19BBEA17" w14:textId="77777777" w:rsidR="00570F3B" w:rsidRPr="00DA182E" w:rsidRDefault="00570F3B" w:rsidP="0056201F">
            <w:pPr>
              <w:keepNext/>
              <w:jc w:val="right"/>
              <w:rPr>
                <w:rFonts w:cstheme="minorHAnsi"/>
              </w:rPr>
            </w:pPr>
            <w:r w:rsidRPr="00DA182E">
              <w:rPr>
                <w:rFonts w:cstheme="minorHAnsi"/>
              </w:rPr>
              <w:t>20.3</w:t>
            </w:r>
          </w:p>
        </w:tc>
        <w:tc>
          <w:tcPr>
            <w:tcW w:w="903" w:type="dxa"/>
            <w:shd w:val="clear" w:color="auto" w:fill="auto"/>
          </w:tcPr>
          <w:p w14:paraId="591021D6" w14:textId="77777777" w:rsidR="00570F3B" w:rsidRPr="00DA182E" w:rsidRDefault="00570F3B" w:rsidP="0056201F">
            <w:pPr>
              <w:keepNext/>
              <w:jc w:val="right"/>
              <w:rPr>
                <w:rFonts w:cstheme="minorHAnsi"/>
              </w:rPr>
            </w:pPr>
            <w:r w:rsidRPr="00DA182E">
              <w:rPr>
                <w:rFonts w:cstheme="minorHAnsi"/>
              </w:rPr>
              <w:t>14.4</w:t>
            </w:r>
          </w:p>
        </w:tc>
        <w:tc>
          <w:tcPr>
            <w:tcW w:w="876" w:type="dxa"/>
            <w:shd w:val="clear" w:color="auto" w:fill="auto"/>
          </w:tcPr>
          <w:p w14:paraId="5AEEF265" w14:textId="77777777" w:rsidR="00570F3B" w:rsidRPr="00DA182E" w:rsidRDefault="00570F3B" w:rsidP="0056201F">
            <w:pPr>
              <w:keepNext/>
              <w:jc w:val="right"/>
              <w:rPr>
                <w:rFonts w:cstheme="minorHAnsi"/>
              </w:rPr>
            </w:pPr>
            <w:r w:rsidRPr="00DA182E">
              <w:rPr>
                <w:rFonts w:cstheme="minorHAnsi"/>
              </w:rPr>
              <w:t>**9.9</w:t>
            </w:r>
          </w:p>
        </w:tc>
        <w:tc>
          <w:tcPr>
            <w:tcW w:w="779" w:type="dxa"/>
            <w:shd w:val="clear" w:color="auto" w:fill="auto"/>
          </w:tcPr>
          <w:p w14:paraId="1BD5FCDD" w14:textId="77777777" w:rsidR="00570F3B" w:rsidRPr="00DA182E" w:rsidRDefault="00570F3B" w:rsidP="0056201F">
            <w:pPr>
              <w:keepNext/>
              <w:jc w:val="right"/>
              <w:rPr>
                <w:rFonts w:cstheme="minorHAnsi"/>
              </w:rPr>
            </w:pPr>
            <w:r w:rsidRPr="00DA182E">
              <w:rPr>
                <w:rFonts w:cstheme="minorHAnsi"/>
              </w:rPr>
              <w:t>19.5</w:t>
            </w:r>
          </w:p>
        </w:tc>
        <w:tc>
          <w:tcPr>
            <w:tcW w:w="850" w:type="dxa"/>
            <w:shd w:val="clear" w:color="auto" w:fill="auto"/>
          </w:tcPr>
          <w:p w14:paraId="7B525A89" w14:textId="77777777" w:rsidR="00570F3B" w:rsidRPr="00DA182E" w:rsidRDefault="00570F3B" w:rsidP="0056201F">
            <w:pPr>
              <w:keepNext/>
              <w:jc w:val="right"/>
              <w:rPr>
                <w:rFonts w:cstheme="minorHAnsi"/>
              </w:rPr>
            </w:pPr>
            <w:r w:rsidRPr="00DA182E">
              <w:rPr>
                <w:rFonts w:cstheme="minorHAnsi"/>
              </w:rPr>
              <w:t>20.9</w:t>
            </w:r>
          </w:p>
        </w:tc>
      </w:tr>
      <w:tr w:rsidR="00570F3B" w:rsidRPr="00DA182E" w14:paraId="7C570E41" w14:textId="77777777" w:rsidTr="009B205B">
        <w:tc>
          <w:tcPr>
            <w:tcW w:w="2992" w:type="dxa"/>
            <w:shd w:val="clear" w:color="auto" w:fill="auto"/>
          </w:tcPr>
          <w:p w14:paraId="366258C2" w14:textId="77777777" w:rsidR="00570F3B" w:rsidRPr="00DA182E" w:rsidRDefault="00570F3B" w:rsidP="0056201F">
            <w:pPr>
              <w:keepNext/>
              <w:rPr>
                <w:rFonts w:cstheme="minorHAnsi"/>
              </w:rPr>
            </w:pPr>
            <w:r w:rsidRPr="00DA182E">
              <w:rPr>
                <w:rFonts w:cstheme="minorHAnsi"/>
              </w:rPr>
              <w:t>Reduced a lot</w:t>
            </w:r>
          </w:p>
        </w:tc>
        <w:tc>
          <w:tcPr>
            <w:tcW w:w="756" w:type="dxa"/>
            <w:shd w:val="clear" w:color="auto" w:fill="auto"/>
          </w:tcPr>
          <w:p w14:paraId="75F3CF8F" w14:textId="77777777" w:rsidR="00570F3B" w:rsidRPr="00DA182E" w:rsidRDefault="00570F3B" w:rsidP="0056201F">
            <w:pPr>
              <w:keepNext/>
              <w:jc w:val="right"/>
              <w:rPr>
                <w:rFonts w:cstheme="minorHAnsi"/>
              </w:rPr>
            </w:pPr>
            <w:r w:rsidRPr="00DA182E">
              <w:rPr>
                <w:rFonts w:cstheme="minorHAnsi"/>
              </w:rPr>
              <w:t>29.8</w:t>
            </w:r>
          </w:p>
        </w:tc>
        <w:tc>
          <w:tcPr>
            <w:tcW w:w="805" w:type="dxa"/>
            <w:shd w:val="clear" w:color="auto" w:fill="auto"/>
          </w:tcPr>
          <w:p w14:paraId="256E8CEC" w14:textId="77777777" w:rsidR="00570F3B" w:rsidRPr="00DA182E" w:rsidRDefault="00570F3B" w:rsidP="0056201F">
            <w:pPr>
              <w:keepNext/>
              <w:jc w:val="right"/>
              <w:rPr>
                <w:rFonts w:cstheme="minorHAnsi"/>
              </w:rPr>
            </w:pPr>
            <w:r w:rsidRPr="00DA182E">
              <w:rPr>
                <w:rFonts w:cstheme="minorHAnsi"/>
              </w:rPr>
              <w:t>23.1</w:t>
            </w:r>
          </w:p>
        </w:tc>
        <w:tc>
          <w:tcPr>
            <w:tcW w:w="849" w:type="dxa"/>
            <w:shd w:val="clear" w:color="auto" w:fill="auto"/>
          </w:tcPr>
          <w:p w14:paraId="1D2109D6" w14:textId="77777777" w:rsidR="00570F3B" w:rsidRPr="00DA182E" w:rsidRDefault="00570F3B" w:rsidP="0056201F">
            <w:pPr>
              <w:keepNext/>
              <w:jc w:val="right"/>
              <w:rPr>
                <w:rFonts w:cstheme="minorHAnsi"/>
              </w:rPr>
            </w:pPr>
            <w:r w:rsidRPr="00DA182E">
              <w:rPr>
                <w:rFonts w:cstheme="minorHAnsi"/>
              </w:rPr>
              <w:t>25.3</w:t>
            </w:r>
          </w:p>
        </w:tc>
        <w:tc>
          <w:tcPr>
            <w:tcW w:w="903" w:type="dxa"/>
            <w:shd w:val="clear" w:color="auto" w:fill="auto"/>
          </w:tcPr>
          <w:p w14:paraId="178310E4" w14:textId="77777777" w:rsidR="00570F3B" w:rsidRPr="00DA182E" w:rsidRDefault="00570F3B" w:rsidP="0056201F">
            <w:pPr>
              <w:keepNext/>
              <w:jc w:val="right"/>
              <w:rPr>
                <w:rFonts w:cstheme="minorHAnsi"/>
              </w:rPr>
            </w:pPr>
            <w:r w:rsidRPr="00DA182E">
              <w:rPr>
                <w:rFonts w:cstheme="minorHAnsi"/>
              </w:rPr>
              <w:t>**14.4</w:t>
            </w:r>
          </w:p>
        </w:tc>
        <w:tc>
          <w:tcPr>
            <w:tcW w:w="876" w:type="dxa"/>
            <w:shd w:val="clear" w:color="auto" w:fill="auto"/>
          </w:tcPr>
          <w:p w14:paraId="1A2BAC82" w14:textId="77777777" w:rsidR="00570F3B" w:rsidRPr="00DA182E" w:rsidRDefault="00570F3B" w:rsidP="0056201F">
            <w:pPr>
              <w:keepNext/>
              <w:jc w:val="right"/>
              <w:rPr>
                <w:rFonts w:cstheme="minorHAnsi"/>
              </w:rPr>
            </w:pPr>
            <w:r w:rsidRPr="00DA182E">
              <w:rPr>
                <w:rFonts w:cstheme="minorHAnsi"/>
              </w:rPr>
              <w:t>**79.2</w:t>
            </w:r>
          </w:p>
        </w:tc>
        <w:tc>
          <w:tcPr>
            <w:tcW w:w="779" w:type="dxa"/>
            <w:shd w:val="clear" w:color="auto" w:fill="auto"/>
          </w:tcPr>
          <w:p w14:paraId="1885BB1D" w14:textId="77777777" w:rsidR="00570F3B" w:rsidRPr="00DA182E" w:rsidRDefault="00570F3B" w:rsidP="0056201F">
            <w:pPr>
              <w:keepNext/>
              <w:jc w:val="right"/>
              <w:rPr>
                <w:rFonts w:cstheme="minorHAnsi"/>
              </w:rPr>
            </w:pPr>
            <w:r w:rsidRPr="00DA182E">
              <w:rPr>
                <w:rFonts w:cstheme="minorHAnsi"/>
              </w:rPr>
              <w:t>36.0</w:t>
            </w:r>
          </w:p>
        </w:tc>
        <w:tc>
          <w:tcPr>
            <w:tcW w:w="850" w:type="dxa"/>
            <w:shd w:val="clear" w:color="auto" w:fill="auto"/>
          </w:tcPr>
          <w:p w14:paraId="5D6810BD" w14:textId="77777777" w:rsidR="00570F3B" w:rsidRPr="00DA182E" w:rsidRDefault="00570F3B" w:rsidP="0056201F">
            <w:pPr>
              <w:keepNext/>
              <w:jc w:val="right"/>
              <w:rPr>
                <w:rFonts w:cstheme="minorHAnsi"/>
              </w:rPr>
            </w:pPr>
            <w:r w:rsidRPr="00DA182E">
              <w:rPr>
                <w:rFonts w:cstheme="minorHAnsi"/>
              </w:rPr>
              <w:t>32.6</w:t>
            </w:r>
          </w:p>
        </w:tc>
      </w:tr>
      <w:tr w:rsidR="00570F3B" w:rsidRPr="00DA182E" w14:paraId="418F98D9" w14:textId="77777777" w:rsidTr="009B205B">
        <w:tc>
          <w:tcPr>
            <w:tcW w:w="2992" w:type="dxa"/>
            <w:shd w:val="clear" w:color="auto" w:fill="auto"/>
          </w:tcPr>
          <w:p w14:paraId="32CACD86" w14:textId="77777777" w:rsidR="00570F3B" w:rsidRPr="00DA182E" w:rsidRDefault="00570F3B" w:rsidP="0056201F">
            <w:pPr>
              <w:keepNext/>
              <w:rPr>
                <w:rFonts w:cstheme="minorHAnsi"/>
                <w:b/>
              </w:rPr>
            </w:pPr>
            <w:r w:rsidRPr="00DA182E">
              <w:rPr>
                <w:rFonts w:cstheme="minorHAnsi"/>
                <w:b/>
              </w:rPr>
              <w:t>Reduced a little or a lot</w:t>
            </w:r>
          </w:p>
        </w:tc>
        <w:tc>
          <w:tcPr>
            <w:tcW w:w="756" w:type="dxa"/>
            <w:shd w:val="clear" w:color="auto" w:fill="auto"/>
          </w:tcPr>
          <w:p w14:paraId="293B558A" w14:textId="77777777" w:rsidR="00570F3B" w:rsidRPr="00DA182E" w:rsidRDefault="00570F3B" w:rsidP="0056201F">
            <w:pPr>
              <w:keepNext/>
              <w:jc w:val="right"/>
              <w:rPr>
                <w:rFonts w:cstheme="minorHAnsi"/>
                <w:b/>
              </w:rPr>
            </w:pPr>
            <w:r w:rsidRPr="00DA182E">
              <w:rPr>
                <w:rFonts w:cstheme="minorHAnsi"/>
                <w:b/>
              </w:rPr>
              <w:t>56.9</w:t>
            </w:r>
          </w:p>
        </w:tc>
        <w:tc>
          <w:tcPr>
            <w:tcW w:w="805" w:type="dxa"/>
            <w:shd w:val="clear" w:color="auto" w:fill="auto"/>
          </w:tcPr>
          <w:p w14:paraId="644D4A06" w14:textId="77777777" w:rsidR="00570F3B" w:rsidRPr="00DA182E" w:rsidRDefault="00570F3B" w:rsidP="0056201F">
            <w:pPr>
              <w:keepNext/>
              <w:jc w:val="right"/>
              <w:rPr>
                <w:rFonts w:cstheme="minorHAnsi"/>
                <w:b/>
              </w:rPr>
            </w:pPr>
            <w:r w:rsidRPr="00DA182E">
              <w:rPr>
                <w:rFonts w:cstheme="minorHAnsi"/>
                <w:b/>
              </w:rPr>
              <w:t>52.6</w:t>
            </w:r>
          </w:p>
        </w:tc>
        <w:tc>
          <w:tcPr>
            <w:tcW w:w="849" w:type="dxa"/>
            <w:shd w:val="clear" w:color="auto" w:fill="auto"/>
          </w:tcPr>
          <w:p w14:paraId="041DBF8B" w14:textId="77777777" w:rsidR="00570F3B" w:rsidRPr="00DA182E" w:rsidRDefault="00570F3B" w:rsidP="0056201F">
            <w:pPr>
              <w:keepNext/>
              <w:jc w:val="right"/>
              <w:rPr>
                <w:rFonts w:cstheme="minorHAnsi"/>
                <w:b/>
              </w:rPr>
            </w:pPr>
            <w:r w:rsidRPr="00DA182E">
              <w:rPr>
                <w:rFonts w:cstheme="minorHAnsi"/>
                <w:b/>
              </w:rPr>
              <w:t>45.7</w:t>
            </w:r>
          </w:p>
        </w:tc>
        <w:tc>
          <w:tcPr>
            <w:tcW w:w="903" w:type="dxa"/>
            <w:shd w:val="clear" w:color="auto" w:fill="auto"/>
          </w:tcPr>
          <w:p w14:paraId="0449F88A" w14:textId="77777777" w:rsidR="00570F3B" w:rsidRPr="00DA182E" w:rsidRDefault="00570F3B" w:rsidP="0056201F">
            <w:pPr>
              <w:keepNext/>
              <w:jc w:val="right"/>
              <w:rPr>
                <w:rFonts w:cstheme="minorHAnsi"/>
                <w:b/>
              </w:rPr>
            </w:pPr>
            <w:r w:rsidRPr="00DA182E">
              <w:rPr>
                <w:rFonts w:cstheme="minorHAnsi"/>
                <w:b/>
              </w:rPr>
              <w:t>**28.7</w:t>
            </w:r>
          </w:p>
        </w:tc>
        <w:tc>
          <w:tcPr>
            <w:tcW w:w="876" w:type="dxa"/>
            <w:shd w:val="clear" w:color="auto" w:fill="auto"/>
          </w:tcPr>
          <w:p w14:paraId="24D06CB9" w14:textId="77777777" w:rsidR="00570F3B" w:rsidRPr="00DA182E" w:rsidRDefault="00570F3B" w:rsidP="0056201F">
            <w:pPr>
              <w:keepNext/>
              <w:jc w:val="right"/>
              <w:rPr>
                <w:rFonts w:cstheme="minorHAnsi"/>
                <w:b/>
              </w:rPr>
            </w:pPr>
            <w:r w:rsidRPr="00DA182E">
              <w:rPr>
                <w:rFonts w:cstheme="minorHAnsi"/>
                <w:b/>
              </w:rPr>
              <w:t>**89.2</w:t>
            </w:r>
          </w:p>
        </w:tc>
        <w:tc>
          <w:tcPr>
            <w:tcW w:w="779" w:type="dxa"/>
            <w:shd w:val="clear" w:color="auto" w:fill="auto"/>
          </w:tcPr>
          <w:p w14:paraId="6AE7BD96" w14:textId="77777777" w:rsidR="00570F3B" w:rsidRPr="00DA182E" w:rsidRDefault="00570F3B" w:rsidP="0056201F">
            <w:pPr>
              <w:keepNext/>
              <w:jc w:val="right"/>
              <w:rPr>
                <w:rFonts w:cstheme="minorHAnsi"/>
                <w:b/>
              </w:rPr>
            </w:pPr>
            <w:r w:rsidRPr="00DA182E">
              <w:rPr>
                <w:rFonts w:cstheme="minorHAnsi"/>
                <w:b/>
              </w:rPr>
              <w:t>55.4</w:t>
            </w:r>
          </w:p>
        </w:tc>
        <w:tc>
          <w:tcPr>
            <w:tcW w:w="850" w:type="dxa"/>
            <w:shd w:val="clear" w:color="auto" w:fill="auto"/>
          </w:tcPr>
          <w:p w14:paraId="57610F2A" w14:textId="77777777" w:rsidR="00570F3B" w:rsidRPr="00DA182E" w:rsidRDefault="00570F3B" w:rsidP="0056201F">
            <w:pPr>
              <w:keepNext/>
              <w:jc w:val="right"/>
              <w:rPr>
                <w:rFonts w:cstheme="minorHAnsi"/>
                <w:b/>
              </w:rPr>
            </w:pPr>
            <w:r w:rsidRPr="00DA182E">
              <w:rPr>
                <w:rFonts w:cstheme="minorHAnsi"/>
                <w:b/>
              </w:rPr>
              <w:t>53.5</w:t>
            </w:r>
          </w:p>
        </w:tc>
      </w:tr>
      <w:tr w:rsidR="00570F3B" w:rsidRPr="00DA182E" w14:paraId="0D9724F4" w14:textId="77777777" w:rsidTr="009B205B">
        <w:tc>
          <w:tcPr>
            <w:tcW w:w="2992" w:type="dxa"/>
            <w:shd w:val="clear" w:color="auto" w:fill="auto"/>
          </w:tcPr>
          <w:p w14:paraId="3CE78776" w14:textId="77777777" w:rsidR="00570F3B" w:rsidRPr="00DA182E" w:rsidRDefault="00570F3B" w:rsidP="0056201F">
            <w:pPr>
              <w:keepNext/>
              <w:rPr>
                <w:rFonts w:cstheme="minorHAnsi"/>
              </w:rPr>
            </w:pPr>
            <w:r w:rsidRPr="00DA182E">
              <w:rPr>
                <w:rFonts w:cstheme="minorHAnsi"/>
              </w:rPr>
              <w:t>Total %</w:t>
            </w:r>
          </w:p>
        </w:tc>
        <w:tc>
          <w:tcPr>
            <w:tcW w:w="756" w:type="dxa"/>
            <w:shd w:val="clear" w:color="auto" w:fill="auto"/>
          </w:tcPr>
          <w:p w14:paraId="19449069" w14:textId="77777777" w:rsidR="00570F3B" w:rsidRPr="00DA182E" w:rsidRDefault="00570F3B" w:rsidP="0056201F">
            <w:pPr>
              <w:keepNext/>
              <w:jc w:val="right"/>
              <w:rPr>
                <w:rFonts w:cstheme="minorHAnsi"/>
              </w:rPr>
            </w:pPr>
            <w:r w:rsidRPr="00DA182E">
              <w:rPr>
                <w:rFonts w:cstheme="minorHAnsi"/>
              </w:rPr>
              <w:t>100.0</w:t>
            </w:r>
          </w:p>
        </w:tc>
        <w:tc>
          <w:tcPr>
            <w:tcW w:w="805" w:type="dxa"/>
            <w:shd w:val="clear" w:color="auto" w:fill="auto"/>
          </w:tcPr>
          <w:p w14:paraId="7664DE1D" w14:textId="77777777" w:rsidR="00570F3B" w:rsidRPr="00DA182E" w:rsidRDefault="00570F3B" w:rsidP="0056201F">
            <w:pPr>
              <w:keepNext/>
              <w:jc w:val="right"/>
              <w:rPr>
                <w:rFonts w:cstheme="minorHAnsi"/>
              </w:rPr>
            </w:pPr>
            <w:r w:rsidRPr="00DA182E">
              <w:rPr>
                <w:rFonts w:cstheme="minorHAnsi"/>
              </w:rPr>
              <w:t>100.0</w:t>
            </w:r>
          </w:p>
        </w:tc>
        <w:tc>
          <w:tcPr>
            <w:tcW w:w="849" w:type="dxa"/>
            <w:shd w:val="clear" w:color="auto" w:fill="auto"/>
          </w:tcPr>
          <w:p w14:paraId="16A9F3CD" w14:textId="77777777" w:rsidR="00570F3B" w:rsidRPr="00DA182E" w:rsidRDefault="00570F3B" w:rsidP="0056201F">
            <w:pPr>
              <w:keepNext/>
              <w:jc w:val="right"/>
              <w:rPr>
                <w:rFonts w:cstheme="minorHAnsi"/>
              </w:rPr>
            </w:pPr>
            <w:r w:rsidRPr="00DA182E">
              <w:rPr>
                <w:rFonts w:cstheme="minorHAnsi"/>
              </w:rPr>
              <w:t>100.0</w:t>
            </w:r>
          </w:p>
        </w:tc>
        <w:tc>
          <w:tcPr>
            <w:tcW w:w="903" w:type="dxa"/>
            <w:shd w:val="clear" w:color="auto" w:fill="auto"/>
          </w:tcPr>
          <w:p w14:paraId="10FABD4B" w14:textId="77777777" w:rsidR="00570F3B" w:rsidRPr="00DA182E" w:rsidRDefault="00570F3B" w:rsidP="0056201F">
            <w:pPr>
              <w:keepNext/>
              <w:jc w:val="right"/>
              <w:rPr>
                <w:rFonts w:cstheme="minorHAnsi"/>
              </w:rPr>
            </w:pPr>
            <w:r w:rsidRPr="00DA182E">
              <w:rPr>
                <w:rFonts w:cstheme="minorHAnsi"/>
              </w:rPr>
              <w:t>100.0</w:t>
            </w:r>
          </w:p>
        </w:tc>
        <w:tc>
          <w:tcPr>
            <w:tcW w:w="876" w:type="dxa"/>
            <w:shd w:val="clear" w:color="auto" w:fill="auto"/>
          </w:tcPr>
          <w:p w14:paraId="7E3C9419" w14:textId="77777777" w:rsidR="00570F3B" w:rsidRPr="00DA182E" w:rsidRDefault="00570F3B" w:rsidP="0056201F">
            <w:pPr>
              <w:keepNext/>
              <w:jc w:val="right"/>
              <w:rPr>
                <w:rFonts w:cstheme="minorHAnsi"/>
              </w:rPr>
            </w:pPr>
            <w:r w:rsidRPr="00DA182E">
              <w:rPr>
                <w:rFonts w:cstheme="minorHAnsi"/>
              </w:rPr>
              <w:t>100.0</w:t>
            </w:r>
          </w:p>
        </w:tc>
        <w:tc>
          <w:tcPr>
            <w:tcW w:w="779" w:type="dxa"/>
            <w:shd w:val="clear" w:color="auto" w:fill="auto"/>
          </w:tcPr>
          <w:p w14:paraId="750A8993" w14:textId="77777777" w:rsidR="00570F3B" w:rsidRPr="00DA182E" w:rsidRDefault="00570F3B" w:rsidP="0056201F">
            <w:pPr>
              <w:keepNext/>
              <w:jc w:val="right"/>
              <w:rPr>
                <w:rFonts w:cstheme="minorHAnsi"/>
              </w:rPr>
            </w:pPr>
            <w:r w:rsidRPr="00DA182E">
              <w:rPr>
                <w:rFonts w:cstheme="minorHAnsi"/>
              </w:rPr>
              <w:t>100.0</w:t>
            </w:r>
          </w:p>
        </w:tc>
        <w:tc>
          <w:tcPr>
            <w:tcW w:w="850" w:type="dxa"/>
            <w:shd w:val="clear" w:color="auto" w:fill="auto"/>
          </w:tcPr>
          <w:p w14:paraId="304CCE67" w14:textId="77777777" w:rsidR="00570F3B" w:rsidRPr="00DA182E" w:rsidRDefault="00570F3B" w:rsidP="0056201F">
            <w:pPr>
              <w:keepNext/>
              <w:jc w:val="right"/>
              <w:rPr>
                <w:rFonts w:cstheme="minorHAnsi"/>
              </w:rPr>
            </w:pPr>
            <w:r w:rsidRPr="00DA182E">
              <w:rPr>
                <w:rFonts w:cstheme="minorHAnsi"/>
              </w:rPr>
              <w:t>100.0</w:t>
            </w:r>
          </w:p>
        </w:tc>
      </w:tr>
      <w:tr w:rsidR="00570F3B" w:rsidRPr="00DA182E" w14:paraId="68256E1E" w14:textId="77777777" w:rsidTr="009B205B">
        <w:tc>
          <w:tcPr>
            <w:tcW w:w="2992" w:type="dxa"/>
            <w:shd w:val="clear" w:color="auto" w:fill="auto"/>
          </w:tcPr>
          <w:p w14:paraId="7A716ED1" w14:textId="77777777" w:rsidR="00570F3B" w:rsidRPr="00DA182E" w:rsidRDefault="00570F3B" w:rsidP="0056201F">
            <w:pPr>
              <w:rPr>
                <w:rFonts w:cstheme="minorHAnsi"/>
              </w:rPr>
            </w:pPr>
            <w:r w:rsidRPr="00DA182E">
              <w:rPr>
                <w:rFonts w:cstheme="minorHAnsi"/>
              </w:rPr>
              <w:t>Total N</w:t>
            </w:r>
          </w:p>
        </w:tc>
        <w:tc>
          <w:tcPr>
            <w:tcW w:w="756" w:type="dxa"/>
            <w:shd w:val="clear" w:color="auto" w:fill="auto"/>
          </w:tcPr>
          <w:p w14:paraId="6CB54162" w14:textId="77777777" w:rsidR="00570F3B" w:rsidRPr="00DA182E" w:rsidRDefault="00570F3B" w:rsidP="0056201F">
            <w:pPr>
              <w:jc w:val="right"/>
              <w:rPr>
                <w:rFonts w:cstheme="minorHAnsi"/>
              </w:rPr>
            </w:pPr>
            <w:r w:rsidRPr="00DA182E">
              <w:rPr>
                <w:rFonts w:cstheme="minorHAnsi"/>
              </w:rPr>
              <w:t>591</w:t>
            </w:r>
          </w:p>
        </w:tc>
        <w:tc>
          <w:tcPr>
            <w:tcW w:w="805" w:type="dxa"/>
            <w:shd w:val="clear" w:color="auto" w:fill="auto"/>
          </w:tcPr>
          <w:p w14:paraId="009A3761" w14:textId="77777777" w:rsidR="00570F3B" w:rsidRPr="00DA182E" w:rsidRDefault="00570F3B" w:rsidP="0056201F">
            <w:pPr>
              <w:jc w:val="right"/>
              <w:rPr>
                <w:rFonts w:cstheme="minorHAnsi"/>
              </w:rPr>
            </w:pPr>
            <w:r w:rsidRPr="00DA182E">
              <w:rPr>
                <w:rFonts w:cstheme="minorHAnsi"/>
              </w:rPr>
              <w:t>78</w:t>
            </w:r>
          </w:p>
        </w:tc>
        <w:tc>
          <w:tcPr>
            <w:tcW w:w="849" w:type="dxa"/>
            <w:shd w:val="clear" w:color="auto" w:fill="auto"/>
          </w:tcPr>
          <w:p w14:paraId="374B3192" w14:textId="77777777" w:rsidR="00570F3B" w:rsidRPr="00DA182E" w:rsidRDefault="00570F3B" w:rsidP="0056201F">
            <w:pPr>
              <w:jc w:val="right"/>
              <w:rPr>
                <w:rFonts w:cstheme="minorHAnsi"/>
              </w:rPr>
            </w:pPr>
            <w:r w:rsidRPr="00DA182E">
              <w:rPr>
                <w:rFonts w:cstheme="minorHAnsi"/>
              </w:rPr>
              <w:t>703</w:t>
            </w:r>
          </w:p>
        </w:tc>
        <w:tc>
          <w:tcPr>
            <w:tcW w:w="903" w:type="dxa"/>
            <w:shd w:val="clear" w:color="auto" w:fill="auto"/>
          </w:tcPr>
          <w:p w14:paraId="5AB983C2" w14:textId="77777777" w:rsidR="00570F3B" w:rsidRPr="00DA182E" w:rsidRDefault="00570F3B" w:rsidP="0056201F">
            <w:pPr>
              <w:jc w:val="right"/>
              <w:rPr>
                <w:rFonts w:cstheme="minorHAnsi"/>
              </w:rPr>
            </w:pPr>
            <w:r w:rsidRPr="00DA182E">
              <w:rPr>
                <w:rFonts w:cstheme="minorHAnsi"/>
              </w:rPr>
              <w:t>181</w:t>
            </w:r>
          </w:p>
        </w:tc>
        <w:tc>
          <w:tcPr>
            <w:tcW w:w="876" w:type="dxa"/>
            <w:shd w:val="clear" w:color="auto" w:fill="auto"/>
          </w:tcPr>
          <w:p w14:paraId="1A0086FD" w14:textId="77777777" w:rsidR="00570F3B" w:rsidRPr="00DA182E" w:rsidRDefault="00570F3B" w:rsidP="0056201F">
            <w:pPr>
              <w:jc w:val="right"/>
              <w:rPr>
                <w:rFonts w:cstheme="minorHAnsi"/>
              </w:rPr>
            </w:pPr>
            <w:r w:rsidRPr="00DA182E">
              <w:rPr>
                <w:rFonts w:cstheme="minorHAnsi"/>
              </w:rPr>
              <w:t>212</w:t>
            </w:r>
          </w:p>
        </w:tc>
        <w:tc>
          <w:tcPr>
            <w:tcW w:w="779" w:type="dxa"/>
            <w:shd w:val="clear" w:color="auto" w:fill="auto"/>
          </w:tcPr>
          <w:p w14:paraId="214765C3" w14:textId="77777777" w:rsidR="00570F3B" w:rsidRPr="00DA182E" w:rsidRDefault="00570F3B" w:rsidP="0056201F">
            <w:pPr>
              <w:jc w:val="right"/>
              <w:rPr>
                <w:rFonts w:cstheme="minorHAnsi"/>
              </w:rPr>
            </w:pPr>
            <w:r w:rsidRPr="00DA182E">
              <w:rPr>
                <w:rFonts w:cstheme="minorHAnsi"/>
              </w:rPr>
              <w:t>303</w:t>
            </w:r>
          </w:p>
        </w:tc>
        <w:tc>
          <w:tcPr>
            <w:tcW w:w="850" w:type="dxa"/>
            <w:shd w:val="clear" w:color="auto" w:fill="auto"/>
          </w:tcPr>
          <w:p w14:paraId="4B17B91D" w14:textId="77777777" w:rsidR="00570F3B" w:rsidRPr="00DA182E" w:rsidRDefault="00570F3B" w:rsidP="0056201F">
            <w:pPr>
              <w:jc w:val="right"/>
              <w:rPr>
                <w:rFonts w:cstheme="minorHAnsi"/>
              </w:rPr>
            </w:pPr>
            <w:r w:rsidRPr="00DA182E">
              <w:rPr>
                <w:rFonts w:cstheme="minorHAnsi"/>
              </w:rPr>
              <w:t>2</w:t>
            </w:r>
            <w:r w:rsidR="00DE3CC3">
              <w:rPr>
                <w:rFonts w:cstheme="minorHAnsi"/>
              </w:rPr>
              <w:t>,</w:t>
            </w:r>
            <w:r w:rsidRPr="00DA182E">
              <w:rPr>
                <w:rFonts w:cstheme="minorHAnsi"/>
              </w:rPr>
              <w:t>068</w:t>
            </w:r>
          </w:p>
        </w:tc>
      </w:tr>
    </w:tbl>
    <w:p w14:paraId="7EFE53E7" w14:textId="77777777" w:rsidR="00570F3B" w:rsidRPr="00DA182E" w:rsidRDefault="00570F3B" w:rsidP="00570F3B">
      <w:pPr>
        <w:spacing w:after="0"/>
        <w:rPr>
          <w:rFonts w:cstheme="minorHAnsi"/>
        </w:rPr>
      </w:pPr>
      <w:r w:rsidRPr="00DA182E">
        <w:rPr>
          <w:rFonts w:cstheme="minorHAnsi"/>
        </w:rPr>
        <w:t>* The difference between sub-group and the total sample is significant at the .05 level.</w:t>
      </w:r>
    </w:p>
    <w:p w14:paraId="7DE5D168" w14:textId="77777777" w:rsidR="00570F3B" w:rsidRPr="00DA182E" w:rsidRDefault="00570F3B" w:rsidP="00570F3B">
      <w:pPr>
        <w:spacing w:after="0"/>
        <w:rPr>
          <w:rFonts w:cstheme="minorHAnsi"/>
        </w:rPr>
      </w:pPr>
      <w:r w:rsidRPr="00DA182E">
        <w:rPr>
          <w:rFonts w:cstheme="minorHAnsi"/>
        </w:rPr>
        <w:t>** The difference between sub-group and the total sample is significant at the .01 level.</w:t>
      </w:r>
    </w:p>
    <w:p w14:paraId="749F72CC" w14:textId="77777777" w:rsidR="00570F3B" w:rsidRPr="00DA182E" w:rsidRDefault="00570F3B" w:rsidP="00570F3B">
      <w:pPr>
        <w:keepNext/>
        <w:rPr>
          <w:rFonts w:cstheme="minorHAnsi"/>
        </w:rPr>
      </w:pPr>
      <w:r w:rsidRPr="00DA182E">
        <w:rPr>
          <w:rFonts w:cstheme="minorHAnsi"/>
          <w:b/>
        </w:rPr>
        <w:lastRenderedPageBreak/>
        <w:t>Table 3:</w:t>
      </w:r>
      <w:r w:rsidRPr="00DA182E">
        <w:rPr>
          <w:rFonts w:cstheme="minorHAnsi"/>
        </w:rPr>
        <w:t xml:space="preserve"> Q7 – ‘Today Australia is in danger of losing its culture and identity’ by Q25 – ‘If a federal election for the House of Representatives were held today, which one of the following would you vote for? If ‘uncommitted’ to which one of these do you have a leaning?’</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9"/>
        <w:gridCol w:w="851"/>
        <w:gridCol w:w="709"/>
        <w:gridCol w:w="838"/>
        <w:gridCol w:w="862"/>
        <w:gridCol w:w="905"/>
        <w:gridCol w:w="655"/>
        <w:gridCol w:w="708"/>
      </w:tblGrid>
      <w:tr w:rsidR="00570F3B" w:rsidRPr="00DA182E" w14:paraId="5FDC3F97" w14:textId="77777777" w:rsidTr="0056201F">
        <w:tc>
          <w:tcPr>
            <w:tcW w:w="3559" w:type="dxa"/>
            <w:shd w:val="clear" w:color="auto" w:fill="auto"/>
          </w:tcPr>
          <w:p w14:paraId="2403EB3B" w14:textId="77777777" w:rsidR="00570F3B" w:rsidRPr="00DA182E" w:rsidRDefault="00570F3B" w:rsidP="0056201F">
            <w:pPr>
              <w:keepNext/>
              <w:rPr>
                <w:rFonts w:cstheme="minorHAnsi"/>
              </w:rPr>
            </w:pPr>
            <w:r w:rsidRPr="00DA182E">
              <w:rPr>
                <w:rFonts w:cstheme="minorHAnsi"/>
              </w:rPr>
              <w:t xml:space="preserve">...Australia is in danger of losing its culture and identity— </w:t>
            </w:r>
          </w:p>
        </w:tc>
        <w:tc>
          <w:tcPr>
            <w:tcW w:w="851" w:type="dxa"/>
            <w:shd w:val="clear" w:color="auto" w:fill="auto"/>
          </w:tcPr>
          <w:p w14:paraId="4563F84C" w14:textId="77777777" w:rsidR="00570F3B" w:rsidRPr="00DA182E" w:rsidRDefault="00570F3B" w:rsidP="0056201F">
            <w:pPr>
              <w:keepNext/>
              <w:ind w:left="-108" w:firstLine="108"/>
              <w:rPr>
                <w:rFonts w:cstheme="minorHAnsi"/>
              </w:rPr>
            </w:pPr>
            <w:r w:rsidRPr="00DA182E">
              <w:rPr>
                <w:rFonts w:cstheme="minorHAnsi"/>
              </w:rPr>
              <w:t>Lib.</w:t>
            </w:r>
          </w:p>
        </w:tc>
        <w:tc>
          <w:tcPr>
            <w:tcW w:w="709" w:type="dxa"/>
            <w:shd w:val="clear" w:color="auto" w:fill="auto"/>
          </w:tcPr>
          <w:p w14:paraId="2739487D" w14:textId="77777777" w:rsidR="00570F3B" w:rsidRPr="00DA182E" w:rsidRDefault="00570F3B" w:rsidP="0056201F">
            <w:pPr>
              <w:keepNext/>
              <w:rPr>
                <w:rFonts w:cstheme="minorHAnsi"/>
              </w:rPr>
            </w:pPr>
            <w:r w:rsidRPr="00DA182E">
              <w:rPr>
                <w:rFonts w:cstheme="minorHAnsi"/>
              </w:rPr>
              <w:t>Nat.</w:t>
            </w:r>
          </w:p>
        </w:tc>
        <w:tc>
          <w:tcPr>
            <w:tcW w:w="838" w:type="dxa"/>
            <w:shd w:val="clear" w:color="auto" w:fill="auto"/>
          </w:tcPr>
          <w:p w14:paraId="5B9EA4D2" w14:textId="77777777" w:rsidR="00570F3B" w:rsidRPr="00DA182E" w:rsidRDefault="00570F3B" w:rsidP="0056201F">
            <w:pPr>
              <w:keepNext/>
              <w:rPr>
                <w:rFonts w:cstheme="minorHAnsi"/>
              </w:rPr>
            </w:pPr>
            <w:r w:rsidRPr="00DA182E">
              <w:rPr>
                <w:rFonts w:cstheme="minorHAnsi"/>
              </w:rPr>
              <w:t>Lab.</w:t>
            </w:r>
          </w:p>
        </w:tc>
        <w:tc>
          <w:tcPr>
            <w:tcW w:w="862" w:type="dxa"/>
            <w:shd w:val="clear" w:color="auto" w:fill="auto"/>
          </w:tcPr>
          <w:p w14:paraId="7025FC14" w14:textId="77777777" w:rsidR="00570F3B" w:rsidRPr="00DA182E" w:rsidRDefault="00570F3B" w:rsidP="0056201F">
            <w:pPr>
              <w:keepNext/>
              <w:rPr>
                <w:rFonts w:cstheme="minorHAnsi"/>
              </w:rPr>
            </w:pPr>
            <w:r w:rsidRPr="00DA182E">
              <w:rPr>
                <w:rFonts w:cstheme="minorHAnsi"/>
              </w:rPr>
              <w:t>Greens</w:t>
            </w:r>
          </w:p>
        </w:tc>
        <w:tc>
          <w:tcPr>
            <w:tcW w:w="905" w:type="dxa"/>
            <w:shd w:val="clear" w:color="auto" w:fill="auto"/>
          </w:tcPr>
          <w:p w14:paraId="7C448BC4" w14:textId="77777777" w:rsidR="00570F3B" w:rsidRPr="00DA182E" w:rsidRDefault="00570F3B" w:rsidP="0056201F">
            <w:pPr>
              <w:keepNext/>
              <w:rPr>
                <w:rFonts w:cstheme="minorHAnsi"/>
              </w:rPr>
            </w:pPr>
            <w:r w:rsidRPr="00DA182E">
              <w:rPr>
                <w:rFonts w:cstheme="minorHAnsi"/>
              </w:rPr>
              <w:t>One Nation</w:t>
            </w:r>
          </w:p>
        </w:tc>
        <w:tc>
          <w:tcPr>
            <w:tcW w:w="655" w:type="dxa"/>
            <w:shd w:val="clear" w:color="auto" w:fill="auto"/>
          </w:tcPr>
          <w:p w14:paraId="6CB2CBD2" w14:textId="77777777" w:rsidR="00570F3B" w:rsidRPr="00DA182E" w:rsidRDefault="00570F3B" w:rsidP="0056201F">
            <w:pPr>
              <w:keepNext/>
              <w:ind w:left="-20" w:right="-108"/>
              <w:rPr>
                <w:rFonts w:cstheme="minorHAnsi"/>
              </w:rPr>
            </w:pPr>
            <w:r w:rsidRPr="00DA182E">
              <w:rPr>
                <w:rFonts w:cstheme="minorHAnsi"/>
              </w:rPr>
              <w:t>Other</w:t>
            </w:r>
          </w:p>
        </w:tc>
        <w:tc>
          <w:tcPr>
            <w:tcW w:w="708" w:type="dxa"/>
            <w:shd w:val="clear" w:color="auto" w:fill="auto"/>
          </w:tcPr>
          <w:p w14:paraId="22422D9A" w14:textId="77777777" w:rsidR="00570F3B" w:rsidRPr="00DA182E" w:rsidRDefault="00570F3B" w:rsidP="0056201F">
            <w:pPr>
              <w:keepNext/>
              <w:ind w:left="-108" w:right="-57"/>
              <w:jc w:val="center"/>
              <w:rPr>
                <w:rFonts w:cstheme="minorHAnsi"/>
              </w:rPr>
            </w:pPr>
            <w:r w:rsidRPr="00DA182E">
              <w:rPr>
                <w:rFonts w:cstheme="minorHAnsi"/>
              </w:rPr>
              <w:t>Total</w:t>
            </w:r>
          </w:p>
        </w:tc>
      </w:tr>
      <w:tr w:rsidR="00570F3B" w:rsidRPr="00DA182E" w14:paraId="36AA8F2F" w14:textId="77777777" w:rsidTr="0056201F">
        <w:tc>
          <w:tcPr>
            <w:tcW w:w="3559" w:type="dxa"/>
            <w:shd w:val="clear" w:color="auto" w:fill="auto"/>
          </w:tcPr>
          <w:p w14:paraId="1F806B1C" w14:textId="77777777" w:rsidR="00570F3B" w:rsidRPr="00DA182E" w:rsidRDefault="00570F3B" w:rsidP="0056201F">
            <w:pPr>
              <w:keepNext/>
              <w:rPr>
                <w:rFonts w:cstheme="minorHAnsi"/>
              </w:rPr>
            </w:pPr>
            <w:r w:rsidRPr="00DA182E">
              <w:rPr>
                <w:rFonts w:cstheme="minorHAnsi"/>
              </w:rPr>
              <w:t>Agree strongly</w:t>
            </w:r>
          </w:p>
        </w:tc>
        <w:tc>
          <w:tcPr>
            <w:tcW w:w="851" w:type="dxa"/>
            <w:shd w:val="clear" w:color="auto" w:fill="auto"/>
          </w:tcPr>
          <w:p w14:paraId="1C99D030" w14:textId="77777777" w:rsidR="00570F3B" w:rsidRPr="00DA182E" w:rsidRDefault="00570F3B" w:rsidP="0056201F">
            <w:pPr>
              <w:keepNext/>
              <w:ind w:left="-108" w:firstLine="108"/>
              <w:jc w:val="right"/>
              <w:rPr>
                <w:rFonts w:cstheme="minorHAnsi"/>
              </w:rPr>
            </w:pPr>
            <w:r w:rsidRPr="00DA182E">
              <w:rPr>
                <w:rFonts w:cstheme="minorHAnsi"/>
              </w:rPr>
              <w:t>20.5</w:t>
            </w:r>
          </w:p>
        </w:tc>
        <w:tc>
          <w:tcPr>
            <w:tcW w:w="709" w:type="dxa"/>
            <w:shd w:val="clear" w:color="auto" w:fill="auto"/>
          </w:tcPr>
          <w:p w14:paraId="53D4920F" w14:textId="77777777" w:rsidR="00570F3B" w:rsidRPr="00DA182E" w:rsidRDefault="00570F3B" w:rsidP="0056201F">
            <w:pPr>
              <w:keepNext/>
              <w:jc w:val="right"/>
              <w:rPr>
                <w:rFonts w:cstheme="minorHAnsi"/>
              </w:rPr>
            </w:pPr>
            <w:r w:rsidRPr="00DA182E">
              <w:rPr>
                <w:rFonts w:cstheme="minorHAnsi"/>
              </w:rPr>
              <w:t>19.2</w:t>
            </w:r>
          </w:p>
        </w:tc>
        <w:tc>
          <w:tcPr>
            <w:tcW w:w="838" w:type="dxa"/>
            <w:shd w:val="clear" w:color="auto" w:fill="auto"/>
          </w:tcPr>
          <w:p w14:paraId="1CF43460" w14:textId="77777777" w:rsidR="00570F3B" w:rsidRPr="00DA182E" w:rsidRDefault="00570F3B" w:rsidP="0056201F">
            <w:pPr>
              <w:keepNext/>
              <w:jc w:val="right"/>
              <w:rPr>
                <w:rFonts w:cstheme="minorHAnsi"/>
              </w:rPr>
            </w:pPr>
            <w:r w:rsidRPr="00DA182E">
              <w:rPr>
                <w:rFonts w:cstheme="minorHAnsi"/>
              </w:rPr>
              <w:t>*18.2</w:t>
            </w:r>
          </w:p>
        </w:tc>
        <w:tc>
          <w:tcPr>
            <w:tcW w:w="862" w:type="dxa"/>
            <w:shd w:val="clear" w:color="auto" w:fill="auto"/>
          </w:tcPr>
          <w:p w14:paraId="5F8A0211" w14:textId="77777777" w:rsidR="00570F3B" w:rsidRPr="00DA182E" w:rsidRDefault="00570F3B" w:rsidP="0056201F">
            <w:pPr>
              <w:keepNext/>
              <w:jc w:val="right"/>
              <w:rPr>
                <w:rFonts w:cstheme="minorHAnsi"/>
              </w:rPr>
            </w:pPr>
            <w:r w:rsidRPr="00DA182E">
              <w:rPr>
                <w:rFonts w:cstheme="minorHAnsi"/>
              </w:rPr>
              <w:t>**7.8</w:t>
            </w:r>
          </w:p>
        </w:tc>
        <w:tc>
          <w:tcPr>
            <w:tcW w:w="905" w:type="dxa"/>
            <w:shd w:val="clear" w:color="auto" w:fill="auto"/>
          </w:tcPr>
          <w:p w14:paraId="4C7E330C" w14:textId="77777777" w:rsidR="00570F3B" w:rsidRPr="00DA182E" w:rsidRDefault="00570F3B" w:rsidP="0056201F">
            <w:pPr>
              <w:keepNext/>
              <w:jc w:val="right"/>
              <w:rPr>
                <w:rFonts w:cstheme="minorHAnsi"/>
              </w:rPr>
            </w:pPr>
            <w:r w:rsidRPr="00DA182E">
              <w:rPr>
                <w:rFonts w:cstheme="minorHAnsi"/>
              </w:rPr>
              <w:t>**59.3</w:t>
            </w:r>
          </w:p>
        </w:tc>
        <w:tc>
          <w:tcPr>
            <w:tcW w:w="655" w:type="dxa"/>
            <w:shd w:val="clear" w:color="auto" w:fill="auto"/>
          </w:tcPr>
          <w:p w14:paraId="20792A47" w14:textId="77777777" w:rsidR="00570F3B" w:rsidRPr="00DA182E" w:rsidRDefault="00570F3B" w:rsidP="0056201F">
            <w:pPr>
              <w:keepNext/>
              <w:ind w:left="-20" w:right="-108"/>
              <w:jc w:val="right"/>
              <w:rPr>
                <w:rFonts w:cstheme="minorHAnsi"/>
              </w:rPr>
            </w:pPr>
            <w:r w:rsidRPr="00DA182E">
              <w:rPr>
                <w:rFonts w:cstheme="minorHAnsi"/>
              </w:rPr>
              <w:t>25.4</w:t>
            </w:r>
          </w:p>
        </w:tc>
        <w:tc>
          <w:tcPr>
            <w:tcW w:w="708" w:type="dxa"/>
            <w:shd w:val="clear" w:color="auto" w:fill="auto"/>
          </w:tcPr>
          <w:p w14:paraId="6357B43E" w14:textId="77777777" w:rsidR="00570F3B" w:rsidRPr="00DA182E" w:rsidRDefault="00570F3B" w:rsidP="0056201F">
            <w:pPr>
              <w:keepNext/>
              <w:ind w:right="-57"/>
              <w:jc w:val="right"/>
              <w:rPr>
                <w:rFonts w:cstheme="minorHAnsi"/>
              </w:rPr>
            </w:pPr>
            <w:r w:rsidRPr="00DA182E">
              <w:rPr>
                <w:rFonts w:cstheme="minorHAnsi"/>
              </w:rPr>
              <w:t>23.3</w:t>
            </w:r>
          </w:p>
        </w:tc>
      </w:tr>
      <w:tr w:rsidR="00570F3B" w:rsidRPr="00DA182E" w14:paraId="363AD159" w14:textId="77777777" w:rsidTr="0056201F">
        <w:tc>
          <w:tcPr>
            <w:tcW w:w="3559" w:type="dxa"/>
            <w:shd w:val="clear" w:color="auto" w:fill="auto"/>
          </w:tcPr>
          <w:p w14:paraId="4843BDB0" w14:textId="77777777" w:rsidR="00570F3B" w:rsidRPr="00DA182E" w:rsidRDefault="00570F3B" w:rsidP="0056201F">
            <w:pPr>
              <w:keepNext/>
              <w:rPr>
                <w:rFonts w:cstheme="minorHAnsi"/>
              </w:rPr>
            </w:pPr>
            <w:r w:rsidRPr="00DA182E">
              <w:rPr>
                <w:rFonts w:cstheme="minorHAnsi"/>
              </w:rPr>
              <w:t>Agree</w:t>
            </w:r>
          </w:p>
        </w:tc>
        <w:tc>
          <w:tcPr>
            <w:tcW w:w="851" w:type="dxa"/>
            <w:shd w:val="clear" w:color="auto" w:fill="auto"/>
          </w:tcPr>
          <w:p w14:paraId="69D0EAF1" w14:textId="77777777" w:rsidR="00570F3B" w:rsidRPr="00DA182E" w:rsidRDefault="00570F3B" w:rsidP="0056201F">
            <w:pPr>
              <w:keepNext/>
              <w:ind w:left="-108" w:firstLine="108"/>
              <w:jc w:val="right"/>
              <w:rPr>
                <w:rFonts w:cstheme="minorHAnsi"/>
              </w:rPr>
            </w:pPr>
            <w:r w:rsidRPr="00DA182E">
              <w:rPr>
                <w:rFonts w:cstheme="minorHAnsi"/>
              </w:rPr>
              <w:t>*38.6</w:t>
            </w:r>
          </w:p>
        </w:tc>
        <w:tc>
          <w:tcPr>
            <w:tcW w:w="709" w:type="dxa"/>
            <w:shd w:val="clear" w:color="auto" w:fill="auto"/>
          </w:tcPr>
          <w:p w14:paraId="0ED20FDF" w14:textId="77777777" w:rsidR="00570F3B" w:rsidRPr="00DA182E" w:rsidRDefault="00570F3B" w:rsidP="0056201F">
            <w:pPr>
              <w:keepNext/>
              <w:jc w:val="right"/>
              <w:rPr>
                <w:rFonts w:cstheme="minorHAnsi"/>
              </w:rPr>
            </w:pPr>
            <w:r w:rsidRPr="00DA182E">
              <w:rPr>
                <w:rFonts w:cstheme="minorHAnsi"/>
              </w:rPr>
              <w:t>34.6</w:t>
            </w:r>
          </w:p>
        </w:tc>
        <w:tc>
          <w:tcPr>
            <w:tcW w:w="838" w:type="dxa"/>
            <w:shd w:val="clear" w:color="auto" w:fill="auto"/>
          </w:tcPr>
          <w:p w14:paraId="2BB79C34" w14:textId="77777777" w:rsidR="00570F3B" w:rsidRPr="00DA182E" w:rsidRDefault="00570F3B" w:rsidP="0056201F">
            <w:pPr>
              <w:keepNext/>
              <w:jc w:val="right"/>
              <w:rPr>
                <w:rFonts w:cstheme="minorHAnsi"/>
              </w:rPr>
            </w:pPr>
            <w:r w:rsidRPr="00DA182E">
              <w:rPr>
                <w:rFonts w:cstheme="minorHAnsi"/>
              </w:rPr>
              <w:t>28.8</w:t>
            </w:r>
          </w:p>
        </w:tc>
        <w:tc>
          <w:tcPr>
            <w:tcW w:w="862" w:type="dxa"/>
            <w:shd w:val="clear" w:color="auto" w:fill="auto"/>
          </w:tcPr>
          <w:p w14:paraId="3DF04797" w14:textId="77777777" w:rsidR="00570F3B" w:rsidRPr="00DA182E" w:rsidRDefault="00570F3B" w:rsidP="0056201F">
            <w:pPr>
              <w:keepNext/>
              <w:jc w:val="right"/>
              <w:rPr>
                <w:rFonts w:cstheme="minorHAnsi"/>
              </w:rPr>
            </w:pPr>
            <w:r w:rsidRPr="00DA182E">
              <w:rPr>
                <w:rFonts w:cstheme="minorHAnsi"/>
              </w:rPr>
              <w:t>26.3</w:t>
            </w:r>
          </w:p>
        </w:tc>
        <w:tc>
          <w:tcPr>
            <w:tcW w:w="905" w:type="dxa"/>
            <w:shd w:val="clear" w:color="auto" w:fill="auto"/>
          </w:tcPr>
          <w:p w14:paraId="45F73762" w14:textId="77777777" w:rsidR="00570F3B" w:rsidRPr="00DA182E" w:rsidRDefault="00570F3B" w:rsidP="0056201F">
            <w:pPr>
              <w:keepNext/>
              <w:jc w:val="right"/>
              <w:rPr>
                <w:rFonts w:cstheme="minorHAnsi"/>
              </w:rPr>
            </w:pPr>
            <w:r w:rsidRPr="00DA182E">
              <w:rPr>
                <w:rFonts w:cstheme="minorHAnsi"/>
              </w:rPr>
              <w:t>31.8</w:t>
            </w:r>
          </w:p>
        </w:tc>
        <w:tc>
          <w:tcPr>
            <w:tcW w:w="655" w:type="dxa"/>
            <w:shd w:val="clear" w:color="auto" w:fill="auto"/>
          </w:tcPr>
          <w:p w14:paraId="3814880A" w14:textId="77777777" w:rsidR="00570F3B" w:rsidRPr="00DA182E" w:rsidRDefault="00570F3B" w:rsidP="0056201F">
            <w:pPr>
              <w:keepNext/>
              <w:ind w:left="-20" w:right="-108"/>
              <w:jc w:val="right"/>
              <w:rPr>
                <w:rFonts w:cstheme="minorHAnsi"/>
              </w:rPr>
            </w:pPr>
            <w:r w:rsidRPr="00DA182E">
              <w:rPr>
                <w:rFonts w:cstheme="minorHAnsi"/>
              </w:rPr>
              <w:t>28.1</w:t>
            </w:r>
          </w:p>
        </w:tc>
        <w:tc>
          <w:tcPr>
            <w:tcW w:w="708" w:type="dxa"/>
            <w:shd w:val="clear" w:color="auto" w:fill="auto"/>
          </w:tcPr>
          <w:p w14:paraId="06B3AE85" w14:textId="77777777" w:rsidR="00570F3B" w:rsidRPr="00DA182E" w:rsidRDefault="00570F3B" w:rsidP="0056201F">
            <w:pPr>
              <w:keepNext/>
              <w:ind w:right="-57"/>
              <w:jc w:val="right"/>
              <w:rPr>
                <w:rFonts w:cstheme="minorHAnsi"/>
              </w:rPr>
            </w:pPr>
            <w:r w:rsidRPr="00DA182E">
              <w:rPr>
                <w:rFonts w:cstheme="minorHAnsi"/>
              </w:rPr>
              <w:t>31.8</w:t>
            </w:r>
          </w:p>
        </w:tc>
      </w:tr>
      <w:tr w:rsidR="00570F3B" w:rsidRPr="00DA182E" w14:paraId="5E1C89E9" w14:textId="77777777" w:rsidTr="0056201F">
        <w:tc>
          <w:tcPr>
            <w:tcW w:w="3559" w:type="dxa"/>
            <w:shd w:val="clear" w:color="auto" w:fill="auto"/>
          </w:tcPr>
          <w:p w14:paraId="097E238B" w14:textId="77777777" w:rsidR="00570F3B" w:rsidRPr="00DA182E" w:rsidRDefault="00570F3B" w:rsidP="0056201F">
            <w:pPr>
              <w:keepNext/>
              <w:rPr>
                <w:rFonts w:cstheme="minorHAnsi"/>
                <w:b/>
              </w:rPr>
            </w:pPr>
            <w:r w:rsidRPr="00DA182E">
              <w:rPr>
                <w:rFonts w:cstheme="minorHAnsi"/>
                <w:b/>
              </w:rPr>
              <w:t>Agree and strongly agree</w:t>
            </w:r>
          </w:p>
        </w:tc>
        <w:tc>
          <w:tcPr>
            <w:tcW w:w="851" w:type="dxa"/>
            <w:shd w:val="clear" w:color="auto" w:fill="auto"/>
          </w:tcPr>
          <w:p w14:paraId="472647AA" w14:textId="77777777" w:rsidR="00570F3B" w:rsidRPr="00DA182E" w:rsidRDefault="00570F3B" w:rsidP="0056201F">
            <w:pPr>
              <w:keepNext/>
              <w:ind w:left="-108" w:firstLine="108"/>
              <w:jc w:val="right"/>
              <w:rPr>
                <w:rFonts w:cstheme="minorHAnsi"/>
                <w:b/>
              </w:rPr>
            </w:pPr>
            <w:r w:rsidRPr="00DA182E">
              <w:rPr>
                <w:rFonts w:cstheme="minorHAnsi"/>
                <w:b/>
              </w:rPr>
              <w:t>59.2</w:t>
            </w:r>
          </w:p>
        </w:tc>
        <w:tc>
          <w:tcPr>
            <w:tcW w:w="709" w:type="dxa"/>
            <w:shd w:val="clear" w:color="auto" w:fill="auto"/>
          </w:tcPr>
          <w:p w14:paraId="22981921" w14:textId="77777777" w:rsidR="00570F3B" w:rsidRPr="00DA182E" w:rsidRDefault="00570F3B" w:rsidP="0056201F">
            <w:pPr>
              <w:keepNext/>
              <w:jc w:val="right"/>
              <w:rPr>
                <w:rFonts w:cstheme="minorHAnsi"/>
                <w:b/>
              </w:rPr>
            </w:pPr>
            <w:r w:rsidRPr="00DA182E">
              <w:rPr>
                <w:rFonts w:cstheme="minorHAnsi"/>
                <w:b/>
              </w:rPr>
              <w:t>53.8</w:t>
            </w:r>
          </w:p>
        </w:tc>
        <w:tc>
          <w:tcPr>
            <w:tcW w:w="838" w:type="dxa"/>
            <w:shd w:val="clear" w:color="auto" w:fill="auto"/>
          </w:tcPr>
          <w:p w14:paraId="4008CEB2" w14:textId="77777777" w:rsidR="00570F3B" w:rsidRPr="00DA182E" w:rsidRDefault="00570F3B" w:rsidP="0056201F">
            <w:pPr>
              <w:keepNext/>
              <w:jc w:val="right"/>
              <w:rPr>
                <w:rFonts w:cstheme="minorHAnsi"/>
                <w:b/>
              </w:rPr>
            </w:pPr>
            <w:r w:rsidRPr="00DA182E">
              <w:rPr>
                <w:rFonts w:cstheme="minorHAnsi"/>
                <w:b/>
              </w:rPr>
              <w:t>*47.0</w:t>
            </w:r>
          </w:p>
        </w:tc>
        <w:tc>
          <w:tcPr>
            <w:tcW w:w="862" w:type="dxa"/>
            <w:shd w:val="clear" w:color="auto" w:fill="auto"/>
          </w:tcPr>
          <w:p w14:paraId="2CEE55FC" w14:textId="77777777" w:rsidR="00570F3B" w:rsidRPr="00DA182E" w:rsidRDefault="00570F3B" w:rsidP="0056201F">
            <w:pPr>
              <w:keepNext/>
              <w:jc w:val="right"/>
              <w:rPr>
                <w:rFonts w:cstheme="minorHAnsi"/>
                <w:b/>
              </w:rPr>
            </w:pPr>
            <w:r w:rsidRPr="00DA182E">
              <w:rPr>
                <w:rFonts w:cstheme="minorHAnsi"/>
                <w:b/>
              </w:rPr>
              <w:t>**34.1</w:t>
            </w:r>
          </w:p>
        </w:tc>
        <w:tc>
          <w:tcPr>
            <w:tcW w:w="905" w:type="dxa"/>
            <w:shd w:val="clear" w:color="auto" w:fill="auto"/>
          </w:tcPr>
          <w:p w14:paraId="4E657DC9" w14:textId="77777777" w:rsidR="00570F3B" w:rsidRPr="00DA182E" w:rsidRDefault="00570F3B" w:rsidP="0056201F">
            <w:pPr>
              <w:keepNext/>
              <w:jc w:val="right"/>
              <w:rPr>
                <w:rFonts w:cstheme="minorHAnsi"/>
                <w:b/>
              </w:rPr>
            </w:pPr>
            <w:r w:rsidRPr="00DA182E">
              <w:rPr>
                <w:rFonts w:cstheme="minorHAnsi"/>
                <w:b/>
              </w:rPr>
              <w:t>**91.1</w:t>
            </w:r>
          </w:p>
        </w:tc>
        <w:tc>
          <w:tcPr>
            <w:tcW w:w="655" w:type="dxa"/>
            <w:shd w:val="clear" w:color="auto" w:fill="auto"/>
          </w:tcPr>
          <w:p w14:paraId="26976EAC" w14:textId="77777777" w:rsidR="00570F3B" w:rsidRPr="00DA182E" w:rsidRDefault="00570F3B" w:rsidP="0056201F">
            <w:pPr>
              <w:keepNext/>
              <w:ind w:left="-20" w:right="-108"/>
              <w:jc w:val="right"/>
              <w:rPr>
                <w:rFonts w:cstheme="minorHAnsi"/>
                <w:b/>
              </w:rPr>
            </w:pPr>
            <w:r w:rsidRPr="00DA182E">
              <w:rPr>
                <w:rFonts w:cstheme="minorHAnsi"/>
                <w:b/>
              </w:rPr>
              <w:t>53.5</w:t>
            </w:r>
          </w:p>
        </w:tc>
        <w:tc>
          <w:tcPr>
            <w:tcW w:w="708" w:type="dxa"/>
            <w:shd w:val="clear" w:color="auto" w:fill="auto"/>
          </w:tcPr>
          <w:p w14:paraId="1A7D907B" w14:textId="77777777" w:rsidR="00570F3B" w:rsidRPr="00DA182E" w:rsidRDefault="00570F3B" w:rsidP="0056201F">
            <w:pPr>
              <w:keepNext/>
              <w:ind w:right="-57"/>
              <w:jc w:val="right"/>
              <w:rPr>
                <w:rFonts w:cstheme="minorHAnsi"/>
                <w:b/>
              </w:rPr>
            </w:pPr>
            <w:r w:rsidRPr="00DA182E">
              <w:rPr>
                <w:rFonts w:cstheme="minorHAnsi"/>
                <w:b/>
              </w:rPr>
              <w:t>55.1</w:t>
            </w:r>
          </w:p>
        </w:tc>
      </w:tr>
      <w:tr w:rsidR="00570F3B" w:rsidRPr="00DA182E" w14:paraId="14799D67" w14:textId="77777777" w:rsidTr="0056201F">
        <w:tc>
          <w:tcPr>
            <w:tcW w:w="3559" w:type="dxa"/>
            <w:shd w:val="clear" w:color="auto" w:fill="auto"/>
          </w:tcPr>
          <w:p w14:paraId="07E39793" w14:textId="77777777" w:rsidR="00570F3B" w:rsidRPr="00DA182E" w:rsidRDefault="00570F3B" w:rsidP="0056201F">
            <w:pPr>
              <w:keepNext/>
              <w:rPr>
                <w:rFonts w:cstheme="minorHAnsi"/>
              </w:rPr>
            </w:pPr>
            <w:r w:rsidRPr="00DA182E">
              <w:rPr>
                <w:rFonts w:cstheme="minorHAnsi"/>
              </w:rPr>
              <w:t>Neither agree nor disagree</w:t>
            </w:r>
          </w:p>
        </w:tc>
        <w:tc>
          <w:tcPr>
            <w:tcW w:w="851" w:type="dxa"/>
            <w:shd w:val="clear" w:color="auto" w:fill="auto"/>
          </w:tcPr>
          <w:p w14:paraId="413A9368" w14:textId="77777777" w:rsidR="00570F3B" w:rsidRPr="00DA182E" w:rsidRDefault="00570F3B" w:rsidP="0056201F">
            <w:pPr>
              <w:keepNext/>
              <w:ind w:left="-108" w:firstLine="108"/>
              <w:jc w:val="right"/>
              <w:rPr>
                <w:rFonts w:cstheme="minorHAnsi"/>
              </w:rPr>
            </w:pPr>
            <w:r w:rsidRPr="00DA182E">
              <w:rPr>
                <w:rFonts w:cstheme="minorHAnsi"/>
              </w:rPr>
              <w:t>17.3</w:t>
            </w:r>
          </w:p>
        </w:tc>
        <w:tc>
          <w:tcPr>
            <w:tcW w:w="709" w:type="dxa"/>
            <w:shd w:val="clear" w:color="auto" w:fill="auto"/>
          </w:tcPr>
          <w:p w14:paraId="7F35CEAD" w14:textId="77777777" w:rsidR="00570F3B" w:rsidRPr="00DA182E" w:rsidRDefault="00570F3B" w:rsidP="0056201F">
            <w:pPr>
              <w:keepNext/>
              <w:jc w:val="right"/>
              <w:rPr>
                <w:rFonts w:cstheme="minorHAnsi"/>
              </w:rPr>
            </w:pPr>
            <w:r w:rsidRPr="00DA182E">
              <w:rPr>
                <w:rFonts w:cstheme="minorHAnsi"/>
              </w:rPr>
              <w:t>10.3</w:t>
            </w:r>
          </w:p>
        </w:tc>
        <w:tc>
          <w:tcPr>
            <w:tcW w:w="838" w:type="dxa"/>
            <w:shd w:val="clear" w:color="auto" w:fill="auto"/>
          </w:tcPr>
          <w:p w14:paraId="4E46B124" w14:textId="77777777" w:rsidR="00570F3B" w:rsidRPr="00DA182E" w:rsidRDefault="00570F3B" w:rsidP="0056201F">
            <w:pPr>
              <w:keepNext/>
              <w:jc w:val="right"/>
              <w:rPr>
                <w:rFonts w:cstheme="minorHAnsi"/>
              </w:rPr>
            </w:pPr>
            <w:r w:rsidRPr="00DA182E">
              <w:rPr>
                <w:rFonts w:cstheme="minorHAnsi"/>
              </w:rPr>
              <w:t>20.1</w:t>
            </w:r>
          </w:p>
        </w:tc>
        <w:tc>
          <w:tcPr>
            <w:tcW w:w="862" w:type="dxa"/>
            <w:shd w:val="clear" w:color="auto" w:fill="auto"/>
          </w:tcPr>
          <w:p w14:paraId="09069A4F" w14:textId="77777777" w:rsidR="00570F3B" w:rsidRPr="00DA182E" w:rsidRDefault="00570F3B" w:rsidP="0056201F">
            <w:pPr>
              <w:keepNext/>
              <w:jc w:val="right"/>
              <w:rPr>
                <w:rFonts w:cstheme="minorHAnsi"/>
              </w:rPr>
            </w:pPr>
            <w:r w:rsidRPr="00DA182E">
              <w:rPr>
                <w:rFonts w:cstheme="minorHAnsi"/>
              </w:rPr>
              <w:t>22.3</w:t>
            </w:r>
          </w:p>
        </w:tc>
        <w:tc>
          <w:tcPr>
            <w:tcW w:w="905" w:type="dxa"/>
            <w:shd w:val="clear" w:color="auto" w:fill="auto"/>
          </w:tcPr>
          <w:p w14:paraId="5D5A6F36" w14:textId="77777777" w:rsidR="00570F3B" w:rsidRPr="00DA182E" w:rsidRDefault="00570F3B" w:rsidP="0056201F">
            <w:pPr>
              <w:keepNext/>
              <w:jc w:val="right"/>
              <w:rPr>
                <w:rFonts w:cstheme="minorHAnsi"/>
              </w:rPr>
            </w:pPr>
            <w:r w:rsidRPr="00DA182E">
              <w:rPr>
                <w:rFonts w:cstheme="minorHAnsi"/>
              </w:rPr>
              <w:t>**5.1</w:t>
            </w:r>
          </w:p>
        </w:tc>
        <w:tc>
          <w:tcPr>
            <w:tcW w:w="655" w:type="dxa"/>
            <w:shd w:val="clear" w:color="auto" w:fill="auto"/>
          </w:tcPr>
          <w:p w14:paraId="71695264" w14:textId="77777777" w:rsidR="00570F3B" w:rsidRPr="00DA182E" w:rsidRDefault="00570F3B" w:rsidP="0056201F">
            <w:pPr>
              <w:keepNext/>
              <w:ind w:left="-20" w:right="-108"/>
              <w:jc w:val="right"/>
              <w:rPr>
                <w:rFonts w:cstheme="minorHAnsi"/>
              </w:rPr>
            </w:pPr>
            <w:r w:rsidRPr="00DA182E">
              <w:rPr>
                <w:rFonts w:cstheme="minorHAnsi"/>
              </w:rPr>
              <w:t>20.1</w:t>
            </w:r>
          </w:p>
        </w:tc>
        <w:tc>
          <w:tcPr>
            <w:tcW w:w="708" w:type="dxa"/>
            <w:shd w:val="clear" w:color="auto" w:fill="auto"/>
          </w:tcPr>
          <w:p w14:paraId="708AB61E" w14:textId="77777777" w:rsidR="00570F3B" w:rsidRPr="00DA182E" w:rsidRDefault="00570F3B" w:rsidP="0056201F">
            <w:pPr>
              <w:keepNext/>
              <w:ind w:right="-57"/>
              <w:jc w:val="right"/>
              <w:rPr>
                <w:rFonts w:cstheme="minorHAnsi"/>
              </w:rPr>
            </w:pPr>
            <w:r w:rsidRPr="00DA182E">
              <w:rPr>
                <w:rFonts w:cstheme="minorHAnsi"/>
              </w:rPr>
              <w:t>17.6</w:t>
            </w:r>
          </w:p>
        </w:tc>
      </w:tr>
      <w:tr w:rsidR="00570F3B" w:rsidRPr="00DA182E" w14:paraId="68319212" w14:textId="77777777" w:rsidTr="0056201F">
        <w:tc>
          <w:tcPr>
            <w:tcW w:w="3559" w:type="dxa"/>
            <w:shd w:val="clear" w:color="auto" w:fill="auto"/>
          </w:tcPr>
          <w:p w14:paraId="18983FAD" w14:textId="77777777" w:rsidR="00570F3B" w:rsidRPr="00DA182E" w:rsidRDefault="00570F3B" w:rsidP="0056201F">
            <w:pPr>
              <w:keepNext/>
              <w:rPr>
                <w:rFonts w:cstheme="minorHAnsi"/>
              </w:rPr>
            </w:pPr>
            <w:r w:rsidRPr="00DA182E">
              <w:rPr>
                <w:rFonts w:cstheme="minorHAnsi"/>
              </w:rPr>
              <w:t>Disagree</w:t>
            </w:r>
          </w:p>
        </w:tc>
        <w:tc>
          <w:tcPr>
            <w:tcW w:w="851" w:type="dxa"/>
            <w:shd w:val="clear" w:color="auto" w:fill="auto"/>
          </w:tcPr>
          <w:p w14:paraId="23CF9FB9" w14:textId="77777777" w:rsidR="00570F3B" w:rsidRPr="00DA182E" w:rsidRDefault="00570F3B" w:rsidP="0056201F">
            <w:pPr>
              <w:keepNext/>
              <w:ind w:left="-108" w:firstLine="108"/>
              <w:jc w:val="right"/>
              <w:rPr>
                <w:rFonts w:cstheme="minorHAnsi"/>
              </w:rPr>
            </w:pPr>
            <w:r w:rsidRPr="00DA182E">
              <w:rPr>
                <w:rFonts w:cstheme="minorHAnsi"/>
              </w:rPr>
              <w:t>17.8</w:t>
            </w:r>
          </w:p>
        </w:tc>
        <w:tc>
          <w:tcPr>
            <w:tcW w:w="709" w:type="dxa"/>
            <w:shd w:val="clear" w:color="auto" w:fill="auto"/>
          </w:tcPr>
          <w:p w14:paraId="6F2F47CF" w14:textId="77777777" w:rsidR="00570F3B" w:rsidRPr="00DA182E" w:rsidRDefault="00570F3B" w:rsidP="0056201F">
            <w:pPr>
              <w:keepNext/>
              <w:jc w:val="right"/>
              <w:rPr>
                <w:rFonts w:cstheme="minorHAnsi"/>
              </w:rPr>
            </w:pPr>
            <w:r w:rsidRPr="00DA182E">
              <w:rPr>
                <w:rFonts w:cstheme="minorHAnsi"/>
              </w:rPr>
              <w:t>28.2</w:t>
            </w:r>
          </w:p>
        </w:tc>
        <w:tc>
          <w:tcPr>
            <w:tcW w:w="838" w:type="dxa"/>
            <w:shd w:val="clear" w:color="auto" w:fill="auto"/>
          </w:tcPr>
          <w:p w14:paraId="03E2B49B" w14:textId="77777777" w:rsidR="00570F3B" w:rsidRPr="00DA182E" w:rsidRDefault="00570F3B" w:rsidP="0056201F">
            <w:pPr>
              <w:keepNext/>
              <w:jc w:val="right"/>
              <w:rPr>
                <w:rFonts w:cstheme="minorHAnsi"/>
              </w:rPr>
            </w:pPr>
            <w:r w:rsidRPr="00DA182E">
              <w:rPr>
                <w:rFonts w:cstheme="minorHAnsi"/>
              </w:rPr>
              <w:t>21.7</w:t>
            </w:r>
          </w:p>
        </w:tc>
        <w:tc>
          <w:tcPr>
            <w:tcW w:w="862" w:type="dxa"/>
            <w:shd w:val="clear" w:color="auto" w:fill="auto"/>
          </w:tcPr>
          <w:p w14:paraId="2B376112" w14:textId="77777777" w:rsidR="00570F3B" w:rsidRPr="00DA182E" w:rsidRDefault="00570F3B" w:rsidP="0056201F">
            <w:pPr>
              <w:keepNext/>
              <w:jc w:val="right"/>
              <w:rPr>
                <w:rFonts w:cstheme="minorHAnsi"/>
              </w:rPr>
            </w:pPr>
            <w:r w:rsidRPr="00DA182E">
              <w:rPr>
                <w:rFonts w:cstheme="minorHAnsi"/>
              </w:rPr>
              <w:t>21.8</w:t>
            </w:r>
          </w:p>
        </w:tc>
        <w:tc>
          <w:tcPr>
            <w:tcW w:w="905" w:type="dxa"/>
            <w:shd w:val="clear" w:color="auto" w:fill="auto"/>
          </w:tcPr>
          <w:p w14:paraId="0693C350" w14:textId="77777777" w:rsidR="00570F3B" w:rsidRPr="00DA182E" w:rsidRDefault="00570F3B" w:rsidP="0056201F">
            <w:pPr>
              <w:keepNext/>
              <w:jc w:val="right"/>
              <w:rPr>
                <w:rFonts w:cstheme="minorHAnsi"/>
              </w:rPr>
            </w:pPr>
            <w:r w:rsidRPr="00DA182E">
              <w:rPr>
                <w:rFonts w:cstheme="minorHAnsi"/>
              </w:rPr>
              <w:t>**2.3</w:t>
            </w:r>
          </w:p>
        </w:tc>
        <w:tc>
          <w:tcPr>
            <w:tcW w:w="655" w:type="dxa"/>
            <w:shd w:val="clear" w:color="auto" w:fill="auto"/>
          </w:tcPr>
          <w:p w14:paraId="6DB88A62" w14:textId="77777777" w:rsidR="00570F3B" w:rsidRPr="00DA182E" w:rsidRDefault="00570F3B" w:rsidP="0056201F">
            <w:pPr>
              <w:keepNext/>
              <w:ind w:left="-20" w:right="-108"/>
              <w:jc w:val="right"/>
              <w:rPr>
                <w:rFonts w:cstheme="minorHAnsi"/>
              </w:rPr>
            </w:pPr>
            <w:r w:rsidRPr="00DA182E">
              <w:rPr>
                <w:rFonts w:cstheme="minorHAnsi"/>
              </w:rPr>
              <w:t>16.2</w:t>
            </w:r>
          </w:p>
        </w:tc>
        <w:tc>
          <w:tcPr>
            <w:tcW w:w="708" w:type="dxa"/>
            <w:shd w:val="clear" w:color="auto" w:fill="auto"/>
          </w:tcPr>
          <w:p w14:paraId="5BA1C5E4" w14:textId="77777777" w:rsidR="00570F3B" w:rsidRPr="00DA182E" w:rsidRDefault="00570F3B" w:rsidP="0056201F">
            <w:pPr>
              <w:keepNext/>
              <w:ind w:right="-57"/>
              <w:jc w:val="right"/>
              <w:rPr>
                <w:rFonts w:cstheme="minorHAnsi"/>
              </w:rPr>
            </w:pPr>
            <w:r w:rsidRPr="00DA182E">
              <w:rPr>
                <w:rFonts w:cstheme="minorHAnsi"/>
              </w:rPr>
              <w:t>18.0</w:t>
            </w:r>
          </w:p>
        </w:tc>
      </w:tr>
      <w:tr w:rsidR="00570F3B" w:rsidRPr="00DA182E" w14:paraId="0E2D3AC3" w14:textId="77777777" w:rsidTr="0056201F">
        <w:tc>
          <w:tcPr>
            <w:tcW w:w="3559" w:type="dxa"/>
            <w:shd w:val="clear" w:color="auto" w:fill="auto"/>
          </w:tcPr>
          <w:p w14:paraId="50BD9900" w14:textId="77777777" w:rsidR="00570F3B" w:rsidRPr="00DA182E" w:rsidRDefault="00570F3B" w:rsidP="0056201F">
            <w:pPr>
              <w:keepNext/>
              <w:rPr>
                <w:rFonts w:cstheme="minorHAnsi"/>
              </w:rPr>
            </w:pPr>
            <w:r w:rsidRPr="00DA182E">
              <w:rPr>
                <w:rFonts w:cstheme="minorHAnsi"/>
              </w:rPr>
              <w:t>Disagree strongly</w:t>
            </w:r>
          </w:p>
        </w:tc>
        <w:tc>
          <w:tcPr>
            <w:tcW w:w="851" w:type="dxa"/>
            <w:shd w:val="clear" w:color="auto" w:fill="auto"/>
          </w:tcPr>
          <w:p w14:paraId="14A37463" w14:textId="77777777" w:rsidR="00570F3B" w:rsidRPr="00DA182E" w:rsidRDefault="00570F3B" w:rsidP="0056201F">
            <w:pPr>
              <w:keepNext/>
              <w:ind w:left="-108" w:firstLine="108"/>
              <w:jc w:val="right"/>
              <w:rPr>
                <w:rFonts w:cstheme="minorHAnsi"/>
              </w:rPr>
            </w:pPr>
            <w:r w:rsidRPr="00DA182E">
              <w:rPr>
                <w:rFonts w:cstheme="minorHAnsi"/>
              </w:rPr>
              <w:t>3.2</w:t>
            </w:r>
          </w:p>
        </w:tc>
        <w:tc>
          <w:tcPr>
            <w:tcW w:w="709" w:type="dxa"/>
            <w:shd w:val="clear" w:color="auto" w:fill="auto"/>
          </w:tcPr>
          <w:p w14:paraId="5DB4B635" w14:textId="77777777" w:rsidR="00570F3B" w:rsidRPr="00DA182E" w:rsidRDefault="00570F3B" w:rsidP="0056201F">
            <w:pPr>
              <w:keepNext/>
              <w:jc w:val="right"/>
              <w:rPr>
                <w:rFonts w:cstheme="minorHAnsi"/>
              </w:rPr>
            </w:pPr>
            <w:r w:rsidRPr="00DA182E">
              <w:rPr>
                <w:rFonts w:cstheme="minorHAnsi"/>
              </w:rPr>
              <w:t>6.4</w:t>
            </w:r>
          </w:p>
        </w:tc>
        <w:tc>
          <w:tcPr>
            <w:tcW w:w="838" w:type="dxa"/>
            <w:shd w:val="clear" w:color="auto" w:fill="auto"/>
          </w:tcPr>
          <w:p w14:paraId="78BEEA97" w14:textId="77777777" w:rsidR="00570F3B" w:rsidRPr="00DA182E" w:rsidRDefault="00570F3B" w:rsidP="0056201F">
            <w:pPr>
              <w:keepNext/>
              <w:jc w:val="right"/>
              <w:rPr>
                <w:rFonts w:cstheme="minorHAnsi"/>
              </w:rPr>
            </w:pPr>
            <w:r w:rsidRPr="00DA182E">
              <w:rPr>
                <w:rFonts w:cstheme="minorHAnsi"/>
              </w:rPr>
              <w:t>6.4</w:t>
            </w:r>
          </w:p>
        </w:tc>
        <w:tc>
          <w:tcPr>
            <w:tcW w:w="862" w:type="dxa"/>
            <w:shd w:val="clear" w:color="auto" w:fill="auto"/>
          </w:tcPr>
          <w:p w14:paraId="4F3A8CCE" w14:textId="77777777" w:rsidR="00570F3B" w:rsidRPr="00DA182E" w:rsidRDefault="00570F3B" w:rsidP="0056201F">
            <w:pPr>
              <w:keepNext/>
              <w:jc w:val="right"/>
              <w:rPr>
                <w:rFonts w:cstheme="minorHAnsi"/>
              </w:rPr>
            </w:pPr>
            <w:r w:rsidRPr="00DA182E">
              <w:rPr>
                <w:rFonts w:cstheme="minorHAnsi"/>
              </w:rPr>
              <w:t>*14.5</w:t>
            </w:r>
          </w:p>
        </w:tc>
        <w:tc>
          <w:tcPr>
            <w:tcW w:w="905" w:type="dxa"/>
            <w:shd w:val="clear" w:color="auto" w:fill="auto"/>
          </w:tcPr>
          <w:p w14:paraId="14388EAF" w14:textId="77777777" w:rsidR="00570F3B" w:rsidRPr="00DA182E" w:rsidRDefault="00570F3B" w:rsidP="0056201F">
            <w:pPr>
              <w:keepNext/>
              <w:jc w:val="right"/>
              <w:rPr>
                <w:rFonts w:cstheme="minorHAnsi"/>
              </w:rPr>
            </w:pPr>
            <w:r w:rsidRPr="00DA182E">
              <w:rPr>
                <w:rFonts w:cstheme="minorHAnsi"/>
              </w:rPr>
              <w:t>**0.5</w:t>
            </w:r>
          </w:p>
        </w:tc>
        <w:tc>
          <w:tcPr>
            <w:tcW w:w="655" w:type="dxa"/>
            <w:shd w:val="clear" w:color="auto" w:fill="auto"/>
          </w:tcPr>
          <w:p w14:paraId="58C68CDD" w14:textId="77777777" w:rsidR="00570F3B" w:rsidRPr="00DA182E" w:rsidRDefault="00570F3B" w:rsidP="0056201F">
            <w:pPr>
              <w:keepNext/>
              <w:ind w:left="-20" w:right="-108"/>
              <w:jc w:val="right"/>
              <w:rPr>
                <w:rFonts w:cstheme="minorHAnsi"/>
              </w:rPr>
            </w:pPr>
            <w:r w:rsidRPr="00DA182E">
              <w:rPr>
                <w:rFonts w:cstheme="minorHAnsi"/>
              </w:rPr>
              <w:t>4.0</w:t>
            </w:r>
          </w:p>
        </w:tc>
        <w:tc>
          <w:tcPr>
            <w:tcW w:w="708" w:type="dxa"/>
            <w:shd w:val="clear" w:color="auto" w:fill="auto"/>
          </w:tcPr>
          <w:p w14:paraId="5416EA74" w14:textId="77777777" w:rsidR="00570F3B" w:rsidRPr="00DA182E" w:rsidRDefault="00570F3B" w:rsidP="0056201F">
            <w:pPr>
              <w:keepNext/>
              <w:ind w:right="-57"/>
              <w:jc w:val="right"/>
              <w:rPr>
                <w:rFonts w:cstheme="minorHAnsi"/>
              </w:rPr>
            </w:pPr>
            <w:r w:rsidRPr="00DA182E">
              <w:rPr>
                <w:rFonts w:cstheme="minorHAnsi"/>
              </w:rPr>
              <w:t>5.2</w:t>
            </w:r>
          </w:p>
        </w:tc>
      </w:tr>
      <w:tr w:rsidR="00570F3B" w:rsidRPr="00DA182E" w14:paraId="38B00B02" w14:textId="77777777" w:rsidTr="0056201F">
        <w:tc>
          <w:tcPr>
            <w:tcW w:w="3559" w:type="dxa"/>
            <w:shd w:val="clear" w:color="auto" w:fill="auto"/>
          </w:tcPr>
          <w:p w14:paraId="7833FD6A" w14:textId="77777777" w:rsidR="00570F3B" w:rsidRPr="00DA182E" w:rsidRDefault="00570F3B" w:rsidP="0056201F">
            <w:pPr>
              <w:keepNext/>
              <w:rPr>
                <w:rFonts w:cstheme="minorHAnsi"/>
                <w:b/>
              </w:rPr>
            </w:pPr>
            <w:r w:rsidRPr="00DA182E">
              <w:rPr>
                <w:rFonts w:cstheme="minorHAnsi"/>
                <w:b/>
              </w:rPr>
              <w:t>Disagree and strongly disagree</w:t>
            </w:r>
          </w:p>
        </w:tc>
        <w:tc>
          <w:tcPr>
            <w:tcW w:w="851" w:type="dxa"/>
            <w:shd w:val="clear" w:color="auto" w:fill="auto"/>
          </w:tcPr>
          <w:p w14:paraId="7D8DBCA5" w14:textId="77777777" w:rsidR="00570F3B" w:rsidRPr="00DA182E" w:rsidRDefault="00570F3B" w:rsidP="0056201F">
            <w:pPr>
              <w:keepNext/>
              <w:ind w:left="-108" w:firstLine="108"/>
              <w:jc w:val="right"/>
              <w:rPr>
                <w:rFonts w:cstheme="minorHAnsi"/>
                <w:b/>
              </w:rPr>
            </w:pPr>
            <w:r w:rsidRPr="00DA182E">
              <w:rPr>
                <w:rFonts w:cstheme="minorHAnsi"/>
                <w:b/>
              </w:rPr>
              <w:t>21.0</w:t>
            </w:r>
          </w:p>
        </w:tc>
        <w:tc>
          <w:tcPr>
            <w:tcW w:w="709" w:type="dxa"/>
            <w:shd w:val="clear" w:color="auto" w:fill="auto"/>
          </w:tcPr>
          <w:p w14:paraId="418B10EF" w14:textId="77777777" w:rsidR="00570F3B" w:rsidRPr="00DA182E" w:rsidRDefault="00570F3B" w:rsidP="0056201F">
            <w:pPr>
              <w:keepNext/>
              <w:jc w:val="right"/>
              <w:rPr>
                <w:rFonts w:cstheme="minorHAnsi"/>
                <w:b/>
              </w:rPr>
            </w:pPr>
            <w:r w:rsidRPr="00DA182E">
              <w:rPr>
                <w:rFonts w:cstheme="minorHAnsi"/>
                <w:b/>
              </w:rPr>
              <w:t>34.6</w:t>
            </w:r>
          </w:p>
        </w:tc>
        <w:tc>
          <w:tcPr>
            <w:tcW w:w="838" w:type="dxa"/>
            <w:shd w:val="clear" w:color="auto" w:fill="auto"/>
          </w:tcPr>
          <w:p w14:paraId="0F157892" w14:textId="77777777" w:rsidR="00570F3B" w:rsidRPr="00DA182E" w:rsidRDefault="00570F3B" w:rsidP="0056201F">
            <w:pPr>
              <w:keepNext/>
              <w:jc w:val="right"/>
              <w:rPr>
                <w:rFonts w:cstheme="minorHAnsi"/>
                <w:b/>
              </w:rPr>
            </w:pPr>
            <w:r w:rsidRPr="00DA182E">
              <w:rPr>
                <w:rFonts w:cstheme="minorHAnsi"/>
                <w:b/>
              </w:rPr>
              <w:t>28.1</w:t>
            </w:r>
          </w:p>
        </w:tc>
        <w:tc>
          <w:tcPr>
            <w:tcW w:w="862" w:type="dxa"/>
            <w:shd w:val="clear" w:color="auto" w:fill="auto"/>
          </w:tcPr>
          <w:p w14:paraId="45BF210D" w14:textId="77777777" w:rsidR="00570F3B" w:rsidRPr="00DA182E" w:rsidRDefault="00570F3B" w:rsidP="0056201F">
            <w:pPr>
              <w:keepNext/>
              <w:jc w:val="right"/>
              <w:rPr>
                <w:rFonts w:cstheme="minorHAnsi"/>
                <w:b/>
              </w:rPr>
            </w:pPr>
            <w:r w:rsidRPr="00DA182E">
              <w:rPr>
                <w:rFonts w:cstheme="minorHAnsi"/>
                <w:b/>
              </w:rPr>
              <w:t>**36.3</w:t>
            </w:r>
          </w:p>
        </w:tc>
        <w:tc>
          <w:tcPr>
            <w:tcW w:w="905" w:type="dxa"/>
            <w:shd w:val="clear" w:color="auto" w:fill="auto"/>
          </w:tcPr>
          <w:p w14:paraId="5063C969" w14:textId="77777777" w:rsidR="00570F3B" w:rsidRPr="00DA182E" w:rsidRDefault="00570F3B" w:rsidP="0056201F">
            <w:pPr>
              <w:keepNext/>
              <w:jc w:val="right"/>
              <w:rPr>
                <w:rFonts w:cstheme="minorHAnsi"/>
                <w:b/>
              </w:rPr>
            </w:pPr>
            <w:r w:rsidRPr="00DA182E">
              <w:rPr>
                <w:rFonts w:cstheme="minorHAnsi"/>
                <w:b/>
              </w:rPr>
              <w:t>**2.8</w:t>
            </w:r>
          </w:p>
        </w:tc>
        <w:tc>
          <w:tcPr>
            <w:tcW w:w="655" w:type="dxa"/>
            <w:shd w:val="clear" w:color="auto" w:fill="auto"/>
          </w:tcPr>
          <w:p w14:paraId="1F32AB3F" w14:textId="77777777" w:rsidR="00570F3B" w:rsidRPr="00DA182E" w:rsidRDefault="00570F3B" w:rsidP="0056201F">
            <w:pPr>
              <w:keepNext/>
              <w:ind w:left="-20" w:right="-108"/>
              <w:jc w:val="right"/>
              <w:rPr>
                <w:rFonts w:cstheme="minorHAnsi"/>
                <w:b/>
              </w:rPr>
            </w:pPr>
            <w:r w:rsidRPr="00DA182E">
              <w:rPr>
                <w:rFonts w:cstheme="minorHAnsi"/>
                <w:b/>
              </w:rPr>
              <w:t>20.1</w:t>
            </w:r>
          </w:p>
        </w:tc>
        <w:tc>
          <w:tcPr>
            <w:tcW w:w="708" w:type="dxa"/>
            <w:shd w:val="clear" w:color="auto" w:fill="auto"/>
          </w:tcPr>
          <w:p w14:paraId="75E04B27" w14:textId="77777777" w:rsidR="00570F3B" w:rsidRPr="00DA182E" w:rsidRDefault="00570F3B" w:rsidP="0056201F">
            <w:pPr>
              <w:keepNext/>
              <w:ind w:right="-57"/>
              <w:jc w:val="right"/>
              <w:rPr>
                <w:rFonts w:cstheme="minorHAnsi"/>
                <w:b/>
              </w:rPr>
            </w:pPr>
            <w:r w:rsidRPr="00DA182E">
              <w:rPr>
                <w:rFonts w:cstheme="minorHAnsi"/>
                <w:b/>
              </w:rPr>
              <w:t>23.2</w:t>
            </w:r>
          </w:p>
        </w:tc>
      </w:tr>
      <w:tr w:rsidR="00570F3B" w:rsidRPr="00DA182E" w14:paraId="2D5E2738" w14:textId="77777777" w:rsidTr="0056201F">
        <w:tc>
          <w:tcPr>
            <w:tcW w:w="3559" w:type="dxa"/>
            <w:shd w:val="clear" w:color="auto" w:fill="auto"/>
          </w:tcPr>
          <w:p w14:paraId="54A31EAC" w14:textId="77777777" w:rsidR="00570F3B" w:rsidRPr="00DA182E" w:rsidRDefault="00570F3B" w:rsidP="0056201F">
            <w:pPr>
              <w:keepNext/>
              <w:rPr>
                <w:rFonts w:cstheme="minorHAnsi"/>
              </w:rPr>
            </w:pPr>
            <w:r w:rsidRPr="00DA182E">
              <w:rPr>
                <w:rFonts w:cstheme="minorHAnsi"/>
              </w:rPr>
              <w:t>Not applicable – Australia never had a distinctive culture and identity</w:t>
            </w:r>
          </w:p>
        </w:tc>
        <w:tc>
          <w:tcPr>
            <w:tcW w:w="851" w:type="dxa"/>
            <w:shd w:val="clear" w:color="auto" w:fill="auto"/>
          </w:tcPr>
          <w:p w14:paraId="10DC8940" w14:textId="77777777" w:rsidR="00570F3B" w:rsidRPr="00DA182E" w:rsidRDefault="00570F3B" w:rsidP="0056201F">
            <w:pPr>
              <w:keepNext/>
              <w:ind w:left="-108" w:firstLine="108"/>
              <w:jc w:val="right"/>
              <w:rPr>
                <w:rFonts w:cstheme="minorHAnsi"/>
              </w:rPr>
            </w:pPr>
            <w:r w:rsidRPr="00DA182E">
              <w:rPr>
                <w:rFonts w:cstheme="minorHAnsi"/>
              </w:rPr>
              <w:t>2.5</w:t>
            </w:r>
          </w:p>
        </w:tc>
        <w:tc>
          <w:tcPr>
            <w:tcW w:w="709" w:type="dxa"/>
            <w:shd w:val="clear" w:color="auto" w:fill="auto"/>
          </w:tcPr>
          <w:p w14:paraId="778A0AC7" w14:textId="77777777" w:rsidR="00570F3B" w:rsidRPr="00DA182E" w:rsidRDefault="00570F3B" w:rsidP="0056201F">
            <w:pPr>
              <w:keepNext/>
              <w:jc w:val="right"/>
              <w:rPr>
                <w:rFonts w:cstheme="minorHAnsi"/>
              </w:rPr>
            </w:pPr>
            <w:r w:rsidRPr="00DA182E">
              <w:rPr>
                <w:rFonts w:cstheme="minorHAnsi"/>
              </w:rPr>
              <w:t>1.3</w:t>
            </w:r>
          </w:p>
        </w:tc>
        <w:tc>
          <w:tcPr>
            <w:tcW w:w="838" w:type="dxa"/>
            <w:shd w:val="clear" w:color="auto" w:fill="auto"/>
          </w:tcPr>
          <w:p w14:paraId="05CC6CC8" w14:textId="77777777" w:rsidR="00570F3B" w:rsidRPr="00DA182E" w:rsidRDefault="00570F3B" w:rsidP="0056201F">
            <w:pPr>
              <w:keepNext/>
              <w:jc w:val="right"/>
              <w:rPr>
                <w:rFonts w:cstheme="minorHAnsi"/>
              </w:rPr>
            </w:pPr>
            <w:r w:rsidRPr="00DA182E">
              <w:rPr>
                <w:rFonts w:cstheme="minorHAnsi"/>
              </w:rPr>
              <w:t>4.8</w:t>
            </w:r>
          </w:p>
        </w:tc>
        <w:tc>
          <w:tcPr>
            <w:tcW w:w="862" w:type="dxa"/>
            <w:shd w:val="clear" w:color="auto" w:fill="auto"/>
          </w:tcPr>
          <w:p w14:paraId="0E75EB22" w14:textId="77777777" w:rsidR="00570F3B" w:rsidRPr="00DA182E" w:rsidRDefault="00570F3B" w:rsidP="0056201F">
            <w:pPr>
              <w:keepNext/>
              <w:jc w:val="right"/>
              <w:rPr>
                <w:rFonts w:cstheme="minorHAnsi"/>
              </w:rPr>
            </w:pPr>
            <w:r w:rsidRPr="00DA182E">
              <w:rPr>
                <w:rFonts w:cstheme="minorHAnsi"/>
              </w:rPr>
              <w:t>7.3</w:t>
            </w:r>
          </w:p>
        </w:tc>
        <w:tc>
          <w:tcPr>
            <w:tcW w:w="905" w:type="dxa"/>
            <w:shd w:val="clear" w:color="auto" w:fill="auto"/>
          </w:tcPr>
          <w:p w14:paraId="5CCA2CD9" w14:textId="77777777" w:rsidR="00570F3B" w:rsidRPr="00DA182E" w:rsidRDefault="00570F3B" w:rsidP="0056201F">
            <w:pPr>
              <w:keepNext/>
              <w:jc w:val="right"/>
              <w:rPr>
                <w:rFonts w:cstheme="minorHAnsi"/>
              </w:rPr>
            </w:pPr>
            <w:r w:rsidRPr="00DA182E">
              <w:rPr>
                <w:rFonts w:cstheme="minorHAnsi"/>
              </w:rPr>
              <w:t>0.9</w:t>
            </w:r>
          </w:p>
        </w:tc>
        <w:tc>
          <w:tcPr>
            <w:tcW w:w="655" w:type="dxa"/>
            <w:shd w:val="clear" w:color="auto" w:fill="auto"/>
          </w:tcPr>
          <w:p w14:paraId="53277532" w14:textId="77777777" w:rsidR="00570F3B" w:rsidRPr="00DA182E" w:rsidRDefault="00570F3B" w:rsidP="0056201F">
            <w:pPr>
              <w:keepNext/>
              <w:ind w:left="-20" w:right="-108"/>
              <w:jc w:val="right"/>
              <w:rPr>
                <w:rFonts w:cstheme="minorHAnsi"/>
              </w:rPr>
            </w:pPr>
            <w:r w:rsidRPr="00DA182E">
              <w:rPr>
                <w:rFonts w:cstheme="minorHAnsi"/>
              </w:rPr>
              <w:t>6.3</w:t>
            </w:r>
          </w:p>
        </w:tc>
        <w:tc>
          <w:tcPr>
            <w:tcW w:w="708" w:type="dxa"/>
            <w:shd w:val="clear" w:color="auto" w:fill="auto"/>
          </w:tcPr>
          <w:p w14:paraId="2BC7DC60" w14:textId="77777777" w:rsidR="00570F3B" w:rsidRPr="00DA182E" w:rsidRDefault="00570F3B" w:rsidP="0056201F">
            <w:pPr>
              <w:keepNext/>
              <w:ind w:right="-57"/>
              <w:jc w:val="right"/>
              <w:rPr>
                <w:rFonts w:cstheme="minorHAnsi"/>
              </w:rPr>
            </w:pPr>
            <w:r w:rsidRPr="00DA182E">
              <w:rPr>
                <w:rFonts w:cstheme="minorHAnsi"/>
              </w:rPr>
              <w:t>4.1</w:t>
            </w:r>
          </w:p>
        </w:tc>
      </w:tr>
      <w:tr w:rsidR="00570F3B" w:rsidRPr="00DA182E" w14:paraId="667F2E5B" w14:textId="77777777" w:rsidTr="0056201F">
        <w:tc>
          <w:tcPr>
            <w:tcW w:w="3559" w:type="dxa"/>
            <w:shd w:val="clear" w:color="auto" w:fill="auto"/>
          </w:tcPr>
          <w:p w14:paraId="101348BE" w14:textId="77777777" w:rsidR="00570F3B" w:rsidRPr="00DA182E" w:rsidRDefault="00570F3B" w:rsidP="0056201F">
            <w:pPr>
              <w:keepNext/>
              <w:rPr>
                <w:rFonts w:cstheme="minorHAnsi"/>
              </w:rPr>
            </w:pPr>
            <w:r w:rsidRPr="00DA182E">
              <w:rPr>
                <w:rFonts w:cstheme="minorHAnsi"/>
              </w:rPr>
              <w:t>Total %</w:t>
            </w:r>
          </w:p>
        </w:tc>
        <w:tc>
          <w:tcPr>
            <w:tcW w:w="851" w:type="dxa"/>
            <w:shd w:val="clear" w:color="auto" w:fill="auto"/>
          </w:tcPr>
          <w:p w14:paraId="4EDA59BE" w14:textId="77777777" w:rsidR="00570F3B" w:rsidRPr="00DA182E" w:rsidRDefault="00570F3B" w:rsidP="0056201F">
            <w:pPr>
              <w:keepNext/>
              <w:ind w:left="-108" w:firstLine="108"/>
              <w:jc w:val="right"/>
              <w:rPr>
                <w:rFonts w:cstheme="minorHAnsi"/>
              </w:rPr>
            </w:pPr>
            <w:r w:rsidRPr="00DA182E">
              <w:rPr>
                <w:rFonts w:cstheme="minorHAnsi"/>
              </w:rPr>
              <w:t>100.0</w:t>
            </w:r>
          </w:p>
        </w:tc>
        <w:tc>
          <w:tcPr>
            <w:tcW w:w="709" w:type="dxa"/>
            <w:shd w:val="clear" w:color="auto" w:fill="auto"/>
          </w:tcPr>
          <w:p w14:paraId="29B1BB1F" w14:textId="77777777" w:rsidR="00570F3B" w:rsidRPr="00DA182E" w:rsidRDefault="00570F3B" w:rsidP="0056201F">
            <w:pPr>
              <w:keepNext/>
              <w:ind w:left="-108"/>
              <w:jc w:val="right"/>
              <w:rPr>
                <w:rFonts w:cstheme="minorHAnsi"/>
              </w:rPr>
            </w:pPr>
            <w:r w:rsidRPr="00DA182E">
              <w:rPr>
                <w:rFonts w:cstheme="minorHAnsi"/>
              </w:rPr>
              <w:t>100.0</w:t>
            </w:r>
          </w:p>
        </w:tc>
        <w:tc>
          <w:tcPr>
            <w:tcW w:w="838" w:type="dxa"/>
            <w:shd w:val="clear" w:color="auto" w:fill="auto"/>
          </w:tcPr>
          <w:p w14:paraId="226459B9" w14:textId="77777777" w:rsidR="00570F3B" w:rsidRPr="00DA182E" w:rsidRDefault="00570F3B" w:rsidP="0056201F">
            <w:pPr>
              <w:keepNext/>
              <w:jc w:val="right"/>
              <w:rPr>
                <w:rFonts w:cstheme="minorHAnsi"/>
              </w:rPr>
            </w:pPr>
            <w:r w:rsidRPr="00DA182E">
              <w:rPr>
                <w:rFonts w:cstheme="minorHAnsi"/>
              </w:rPr>
              <w:t>100.0</w:t>
            </w:r>
          </w:p>
        </w:tc>
        <w:tc>
          <w:tcPr>
            <w:tcW w:w="862" w:type="dxa"/>
            <w:shd w:val="clear" w:color="auto" w:fill="auto"/>
          </w:tcPr>
          <w:p w14:paraId="7ED2D04A" w14:textId="77777777" w:rsidR="00570F3B" w:rsidRPr="00DA182E" w:rsidRDefault="00570F3B" w:rsidP="0056201F">
            <w:pPr>
              <w:keepNext/>
              <w:jc w:val="right"/>
              <w:rPr>
                <w:rFonts w:cstheme="minorHAnsi"/>
              </w:rPr>
            </w:pPr>
            <w:r w:rsidRPr="00DA182E">
              <w:rPr>
                <w:rFonts w:cstheme="minorHAnsi"/>
              </w:rPr>
              <w:t>100.0</w:t>
            </w:r>
          </w:p>
        </w:tc>
        <w:tc>
          <w:tcPr>
            <w:tcW w:w="905" w:type="dxa"/>
            <w:shd w:val="clear" w:color="auto" w:fill="auto"/>
          </w:tcPr>
          <w:p w14:paraId="788DAF06" w14:textId="77777777" w:rsidR="00570F3B" w:rsidRPr="00DA182E" w:rsidRDefault="00570F3B" w:rsidP="0056201F">
            <w:pPr>
              <w:keepNext/>
              <w:jc w:val="right"/>
              <w:rPr>
                <w:rFonts w:cstheme="minorHAnsi"/>
              </w:rPr>
            </w:pPr>
            <w:r w:rsidRPr="00DA182E">
              <w:rPr>
                <w:rFonts w:cstheme="minorHAnsi"/>
              </w:rPr>
              <w:t>100.0</w:t>
            </w:r>
          </w:p>
        </w:tc>
        <w:tc>
          <w:tcPr>
            <w:tcW w:w="655" w:type="dxa"/>
            <w:shd w:val="clear" w:color="auto" w:fill="auto"/>
          </w:tcPr>
          <w:p w14:paraId="6E807B07" w14:textId="77777777" w:rsidR="00570F3B" w:rsidRPr="00DA182E" w:rsidRDefault="00570F3B" w:rsidP="0056201F">
            <w:pPr>
              <w:keepNext/>
              <w:ind w:left="-20" w:right="-108"/>
              <w:jc w:val="right"/>
              <w:rPr>
                <w:rFonts w:cstheme="minorHAnsi"/>
              </w:rPr>
            </w:pPr>
            <w:r w:rsidRPr="00DA182E">
              <w:rPr>
                <w:rFonts w:cstheme="minorHAnsi"/>
              </w:rPr>
              <w:t>100.0</w:t>
            </w:r>
          </w:p>
        </w:tc>
        <w:tc>
          <w:tcPr>
            <w:tcW w:w="708" w:type="dxa"/>
            <w:shd w:val="clear" w:color="auto" w:fill="auto"/>
          </w:tcPr>
          <w:p w14:paraId="51FCB381" w14:textId="77777777" w:rsidR="00570F3B" w:rsidRPr="00DA182E" w:rsidRDefault="00570F3B" w:rsidP="0056201F">
            <w:pPr>
              <w:keepNext/>
              <w:ind w:right="-57"/>
              <w:jc w:val="right"/>
              <w:rPr>
                <w:rFonts w:cstheme="minorHAnsi"/>
              </w:rPr>
            </w:pPr>
            <w:r w:rsidRPr="00DA182E">
              <w:rPr>
                <w:rFonts w:cstheme="minorHAnsi"/>
              </w:rPr>
              <w:t>100.0</w:t>
            </w:r>
          </w:p>
        </w:tc>
      </w:tr>
      <w:tr w:rsidR="00570F3B" w:rsidRPr="00DA182E" w14:paraId="31B6270D" w14:textId="77777777" w:rsidTr="0056201F">
        <w:tc>
          <w:tcPr>
            <w:tcW w:w="3559" w:type="dxa"/>
            <w:shd w:val="clear" w:color="auto" w:fill="auto"/>
          </w:tcPr>
          <w:p w14:paraId="382258BD" w14:textId="77777777" w:rsidR="00570F3B" w:rsidRPr="00DA182E" w:rsidRDefault="00570F3B" w:rsidP="0056201F">
            <w:pPr>
              <w:keepNext/>
              <w:rPr>
                <w:rFonts w:cstheme="minorHAnsi"/>
              </w:rPr>
            </w:pPr>
            <w:r w:rsidRPr="00DA182E">
              <w:rPr>
                <w:rFonts w:cstheme="minorHAnsi"/>
              </w:rPr>
              <w:t>Total N</w:t>
            </w:r>
          </w:p>
        </w:tc>
        <w:tc>
          <w:tcPr>
            <w:tcW w:w="851" w:type="dxa"/>
            <w:shd w:val="clear" w:color="auto" w:fill="auto"/>
          </w:tcPr>
          <w:p w14:paraId="18B311EB" w14:textId="77777777" w:rsidR="00570F3B" w:rsidRPr="00DA182E" w:rsidRDefault="00570F3B" w:rsidP="0056201F">
            <w:pPr>
              <w:keepNext/>
              <w:ind w:left="-108" w:firstLine="108"/>
              <w:jc w:val="right"/>
              <w:rPr>
                <w:rFonts w:cstheme="minorHAnsi"/>
              </w:rPr>
            </w:pPr>
            <w:r w:rsidRPr="00DA182E">
              <w:rPr>
                <w:rFonts w:cstheme="minorHAnsi"/>
              </w:rPr>
              <w:t>590</w:t>
            </w:r>
          </w:p>
        </w:tc>
        <w:tc>
          <w:tcPr>
            <w:tcW w:w="709" w:type="dxa"/>
            <w:shd w:val="clear" w:color="auto" w:fill="auto"/>
          </w:tcPr>
          <w:p w14:paraId="28C3343F" w14:textId="77777777" w:rsidR="00570F3B" w:rsidRPr="00DA182E" w:rsidRDefault="00570F3B" w:rsidP="0056201F">
            <w:pPr>
              <w:keepNext/>
              <w:jc w:val="right"/>
              <w:rPr>
                <w:rFonts w:cstheme="minorHAnsi"/>
              </w:rPr>
            </w:pPr>
            <w:r w:rsidRPr="00DA182E">
              <w:rPr>
                <w:rFonts w:cstheme="minorHAnsi"/>
              </w:rPr>
              <w:t>78</w:t>
            </w:r>
          </w:p>
        </w:tc>
        <w:tc>
          <w:tcPr>
            <w:tcW w:w="838" w:type="dxa"/>
            <w:shd w:val="clear" w:color="auto" w:fill="auto"/>
          </w:tcPr>
          <w:p w14:paraId="63B8207D" w14:textId="77777777" w:rsidR="00570F3B" w:rsidRPr="00DA182E" w:rsidRDefault="00570F3B" w:rsidP="0056201F">
            <w:pPr>
              <w:keepNext/>
              <w:jc w:val="right"/>
              <w:rPr>
                <w:rFonts w:cstheme="minorHAnsi"/>
              </w:rPr>
            </w:pPr>
            <w:r w:rsidRPr="00DA182E">
              <w:rPr>
                <w:rFonts w:cstheme="minorHAnsi"/>
              </w:rPr>
              <w:t>702</w:t>
            </w:r>
          </w:p>
        </w:tc>
        <w:tc>
          <w:tcPr>
            <w:tcW w:w="862" w:type="dxa"/>
            <w:shd w:val="clear" w:color="auto" w:fill="auto"/>
          </w:tcPr>
          <w:p w14:paraId="29C33FD1" w14:textId="77777777" w:rsidR="00570F3B" w:rsidRPr="00DA182E" w:rsidRDefault="00570F3B" w:rsidP="0056201F">
            <w:pPr>
              <w:keepNext/>
              <w:jc w:val="right"/>
              <w:rPr>
                <w:rFonts w:cstheme="minorHAnsi"/>
              </w:rPr>
            </w:pPr>
            <w:r w:rsidRPr="00DA182E">
              <w:rPr>
                <w:rFonts w:cstheme="minorHAnsi"/>
              </w:rPr>
              <w:t>179</w:t>
            </w:r>
          </w:p>
        </w:tc>
        <w:tc>
          <w:tcPr>
            <w:tcW w:w="905" w:type="dxa"/>
            <w:shd w:val="clear" w:color="auto" w:fill="auto"/>
          </w:tcPr>
          <w:p w14:paraId="4273F7B0" w14:textId="77777777" w:rsidR="00570F3B" w:rsidRPr="00DA182E" w:rsidRDefault="00570F3B" w:rsidP="0056201F">
            <w:pPr>
              <w:keepNext/>
              <w:jc w:val="right"/>
              <w:rPr>
                <w:rFonts w:cstheme="minorHAnsi"/>
              </w:rPr>
            </w:pPr>
            <w:r w:rsidRPr="00DA182E">
              <w:rPr>
                <w:rFonts w:cstheme="minorHAnsi"/>
              </w:rPr>
              <w:t>214</w:t>
            </w:r>
          </w:p>
        </w:tc>
        <w:tc>
          <w:tcPr>
            <w:tcW w:w="655" w:type="dxa"/>
            <w:shd w:val="clear" w:color="auto" w:fill="auto"/>
          </w:tcPr>
          <w:p w14:paraId="75F1EEB4" w14:textId="77777777" w:rsidR="00570F3B" w:rsidRPr="00DA182E" w:rsidRDefault="00570F3B" w:rsidP="0056201F">
            <w:pPr>
              <w:keepNext/>
              <w:ind w:left="-20" w:right="-108"/>
              <w:jc w:val="right"/>
              <w:rPr>
                <w:rFonts w:cstheme="minorHAnsi"/>
              </w:rPr>
            </w:pPr>
            <w:r w:rsidRPr="00DA182E">
              <w:rPr>
                <w:rFonts w:cstheme="minorHAnsi"/>
              </w:rPr>
              <w:t>303</w:t>
            </w:r>
          </w:p>
        </w:tc>
        <w:tc>
          <w:tcPr>
            <w:tcW w:w="708" w:type="dxa"/>
            <w:shd w:val="clear" w:color="auto" w:fill="auto"/>
          </w:tcPr>
          <w:p w14:paraId="5D5F7270" w14:textId="77777777" w:rsidR="00570F3B" w:rsidRPr="00DA182E" w:rsidRDefault="00570F3B" w:rsidP="0056201F">
            <w:pPr>
              <w:keepNext/>
              <w:ind w:right="-57"/>
              <w:jc w:val="right"/>
              <w:rPr>
                <w:rFonts w:cstheme="minorHAnsi"/>
              </w:rPr>
            </w:pPr>
            <w:r w:rsidRPr="00DA182E">
              <w:rPr>
                <w:rFonts w:cstheme="minorHAnsi"/>
              </w:rPr>
              <w:t>2</w:t>
            </w:r>
            <w:r w:rsidR="00DE3CC3">
              <w:rPr>
                <w:rFonts w:cstheme="minorHAnsi"/>
              </w:rPr>
              <w:t>,</w:t>
            </w:r>
            <w:r w:rsidRPr="00DA182E">
              <w:rPr>
                <w:rFonts w:cstheme="minorHAnsi"/>
              </w:rPr>
              <w:t>066</w:t>
            </w:r>
          </w:p>
        </w:tc>
      </w:tr>
    </w:tbl>
    <w:p w14:paraId="3404FAEF" w14:textId="77777777" w:rsidR="00570F3B" w:rsidRPr="00DA182E" w:rsidRDefault="00570F3B" w:rsidP="00570F3B">
      <w:pPr>
        <w:keepNext/>
        <w:spacing w:after="0"/>
        <w:rPr>
          <w:rFonts w:cstheme="minorHAnsi"/>
        </w:rPr>
      </w:pPr>
      <w:r w:rsidRPr="00DA182E">
        <w:rPr>
          <w:rFonts w:cstheme="minorHAnsi"/>
        </w:rPr>
        <w:t>* The difference between the sub-group and the total sample is significant at the .05 level.</w:t>
      </w:r>
    </w:p>
    <w:p w14:paraId="3E1B7B2A" w14:textId="77777777" w:rsidR="00570F3B" w:rsidRPr="00DA182E" w:rsidRDefault="00570F3B" w:rsidP="00570F3B">
      <w:pPr>
        <w:rPr>
          <w:rFonts w:cstheme="minorHAnsi"/>
        </w:rPr>
      </w:pPr>
      <w:r w:rsidRPr="00DA182E">
        <w:rPr>
          <w:rFonts w:cstheme="minorHAnsi"/>
        </w:rPr>
        <w:t>** The difference between the sub-group and the total sample is significant at the .01 level.</w:t>
      </w:r>
    </w:p>
    <w:p w14:paraId="3F50DA04" w14:textId="77777777" w:rsidR="00570F3B" w:rsidRPr="00DA182E" w:rsidRDefault="00570F3B" w:rsidP="00570F3B">
      <w:pPr>
        <w:keepNext/>
        <w:spacing w:before="240" w:after="0"/>
        <w:rPr>
          <w:rFonts w:cstheme="minorHAnsi"/>
        </w:rPr>
      </w:pPr>
      <w:r w:rsidRPr="00DA182E">
        <w:rPr>
          <w:rFonts w:cstheme="minorHAnsi"/>
          <w:b/>
        </w:rPr>
        <w:t>Table 4:</w:t>
      </w:r>
      <w:r w:rsidRPr="00DA182E">
        <w:rPr>
          <w:rFonts w:cstheme="minorHAnsi"/>
        </w:rPr>
        <w:t xml:space="preserve"> Q6 – ‘Australia has changed in recent times beyond recognition—it sometimes feels like a foreign country’ by Q25 – ‘If a federal election for the House of Representatives were held today, </w:t>
      </w:r>
      <w:r w:rsidRPr="00DA182E">
        <w:rPr>
          <w:rFonts w:cstheme="minorHAnsi"/>
        </w:rPr>
        <w:lastRenderedPageBreak/>
        <w:t>which one of the following would you vote for? If ‘uncommitted’ to which one of these do you have a leaning?’</w:t>
      </w:r>
    </w:p>
    <w:tbl>
      <w:tblPr>
        <w:tblW w:w="89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798"/>
        <w:gridCol w:w="718"/>
        <w:gridCol w:w="903"/>
        <w:gridCol w:w="937"/>
        <w:gridCol w:w="929"/>
        <w:gridCol w:w="772"/>
        <w:gridCol w:w="760"/>
      </w:tblGrid>
      <w:tr w:rsidR="00570F3B" w:rsidRPr="00DA182E" w14:paraId="30921959" w14:textId="77777777" w:rsidTr="00714E22">
        <w:tc>
          <w:tcPr>
            <w:tcW w:w="3134" w:type="dxa"/>
            <w:shd w:val="clear" w:color="auto" w:fill="auto"/>
          </w:tcPr>
          <w:p w14:paraId="1BC8AA8A" w14:textId="77777777" w:rsidR="00570F3B" w:rsidRPr="00DA182E" w:rsidRDefault="00570F3B" w:rsidP="0056201F">
            <w:pPr>
              <w:keepNext/>
              <w:rPr>
                <w:rFonts w:cstheme="minorHAnsi"/>
              </w:rPr>
            </w:pPr>
            <w:r w:rsidRPr="00DA182E">
              <w:rPr>
                <w:rFonts w:cstheme="minorHAnsi"/>
              </w:rPr>
              <w:t>…sometimes feels like a foreign country</w:t>
            </w:r>
          </w:p>
        </w:tc>
        <w:tc>
          <w:tcPr>
            <w:tcW w:w="798" w:type="dxa"/>
            <w:shd w:val="clear" w:color="auto" w:fill="auto"/>
          </w:tcPr>
          <w:p w14:paraId="7C4336DD" w14:textId="77777777" w:rsidR="00570F3B" w:rsidRPr="00DA182E" w:rsidRDefault="00570F3B" w:rsidP="0056201F">
            <w:pPr>
              <w:keepNext/>
              <w:rPr>
                <w:rFonts w:cstheme="minorHAnsi"/>
              </w:rPr>
            </w:pPr>
            <w:r w:rsidRPr="00DA182E">
              <w:rPr>
                <w:rFonts w:cstheme="minorHAnsi"/>
              </w:rPr>
              <w:t>Lib.</w:t>
            </w:r>
          </w:p>
        </w:tc>
        <w:tc>
          <w:tcPr>
            <w:tcW w:w="718" w:type="dxa"/>
            <w:shd w:val="clear" w:color="auto" w:fill="auto"/>
          </w:tcPr>
          <w:p w14:paraId="399CA81C" w14:textId="77777777" w:rsidR="00570F3B" w:rsidRPr="00DA182E" w:rsidRDefault="00570F3B" w:rsidP="0056201F">
            <w:pPr>
              <w:keepNext/>
              <w:rPr>
                <w:rFonts w:cstheme="minorHAnsi"/>
              </w:rPr>
            </w:pPr>
            <w:r w:rsidRPr="00DA182E">
              <w:rPr>
                <w:rFonts w:cstheme="minorHAnsi"/>
              </w:rPr>
              <w:t>Nat.</w:t>
            </w:r>
          </w:p>
        </w:tc>
        <w:tc>
          <w:tcPr>
            <w:tcW w:w="903" w:type="dxa"/>
            <w:shd w:val="clear" w:color="auto" w:fill="auto"/>
          </w:tcPr>
          <w:p w14:paraId="49E9FC55" w14:textId="77777777" w:rsidR="00570F3B" w:rsidRPr="00DA182E" w:rsidRDefault="00570F3B" w:rsidP="0056201F">
            <w:pPr>
              <w:keepNext/>
              <w:rPr>
                <w:rFonts w:cstheme="minorHAnsi"/>
              </w:rPr>
            </w:pPr>
            <w:r w:rsidRPr="00DA182E">
              <w:rPr>
                <w:rFonts w:cstheme="minorHAnsi"/>
              </w:rPr>
              <w:t>Labor</w:t>
            </w:r>
          </w:p>
        </w:tc>
        <w:tc>
          <w:tcPr>
            <w:tcW w:w="937" w:type="dxa"/>
            <w:shd w:val="clear" w:color="auto" w:fill="auto"/>
          </w:tcPr>
          <w:p w14:paraId="308231A1" w14:textId="77777777" w:rsidR="00570F3B" w:rsidRPr="00DA182E" w:rsidRDefault="00570F3B" w:rsidP="0056201F">
            <w:pPr>
              <w:keepNext/>
              <w:rPr>
                <w:rFonts w:cstheme="minorHAnsi"/>
              </w:rPr>
            </w:pPr>
            <w:r w:rsidRPr="00DA182E">
              <w:rPr>
                <w:rFonts w:cstheme="minorHAnsi"/>
              </w:rPr>
              <w:t>Greens</w:t>
            </w:r>
          </w:p>
        </w:tc>
        <w:tc>
          <w:tcPr>
            <w:tcW w:w="929" w:type="dxa"/>
            <w:shd w:val="clear" w:color="auto" w:fill="auto"/>
          </w:tcPr>
          <w:p w14:paraId="0DB6C4C8" w14:textId="77777777" w:rsidR="00570F3B" w:rsidRPr="00DA182E" w:rsidRDefault="00570F3B" w:rsidP="0056201F">
            <w:pPr>
              <w:keepNext/>
              <w:rPr>
                <w:rFonts w:cstheme="minorHAnsi"/>
              </w:rPr>
            </w:pPr>
            <w:r w:rsidRPr="00DA182E">
              <w:rPr>
                <w:rFonts w:cstheme="minorHAnsi"/>
              </w:rPr>
              <w:t>One Nation</w:t>
            </w:r>
          </w:p>
        </w:tc>
        <w:tc>
          <w:tcPr>
            <w:tcW w:w="772" w:type="dxa"/>
            <w:shd w:val="clear" w:color="auto" w:fill="auto"/>
          </w:tcPr>
          <w:p w14:paraId="37A7F796" w14:textId="77777777" w:rsidR="00570F3B" w:rsidRPr="00DA182E" w:rsidRDefault="00570F3B" w:rsidP="0056201F">
            <w:pPr>
              <w:keepNext/>
              <w:rPr>
                <w:rFonts w:cstheme="minorHAnsi"/>
              </w:rPr>
            </w:pPr>
            <w:r w:rsidRPr="00DA182E">
              <w:rPr>
                <w:rFonts w:cstheme="minorHAnsi"/>
              </w:rPr>
              <w:t>Other</w:t>
            </w:r>
          </w:p>
        </w:tc>
        <w:tc>
          <w:tcPr>
            <w:tcW w:w="760" w:type="dxa"/>
            <w:shd w:val="clear" w:color="auto" w:fill="auto"/>
          </w:tcPr>
          <w:p w14:paraId="41D2018B" w14:textId="77777777" w:rsidR="00570F3B" w:rsidRPr="00DA182E" w:rsidRDefault="00570F3B" w:rsidP="0056201F">
            <w:pPr>
              <w:keepNext/>
              <w:rPr>
                <w:rFonts w:cstheme="minorHAnsi"/>
              </w:rPr>
            </w:pPr>
            <w:r w:rsidRPr="00DA182E">
              <w:rPr>
                <w:rFonts w:cstheme="minorHAnsi"/>
              </w:rPr>
              <w:t>Total</w:t>
            </w:r>
          </w:p>
        </w:tc>
      </w:tr>
      <w:tr w:rsidR="00570F3B" w:rsidRPr="00DA182E" w14:paraId="3CC205C6" w14:textId="77777777" w:rsidTr="00714E22">
        <w:tc>
          <w:tcPr>
            <w:tcW w:w="3134" w:type="dxa"/>
            <w:shd w:val="clear" w:color="auto" w:fill="auto"/>
          </w:tcPr>
          <w:p w14:paraId="6FE33BBA" w14:textId="77777777" w:rsidR="00570F3B" w:rsidRPr="00DA182E" w:rsidRDefault="00570F3B" w:rsidP="0056201F">
            <w:pPr>
              <w:keepNext/>
              <w:rPr>
                <w:rFonts w:cstheme="minorHAnsi"/>
              </w:rPr>
            </w:pPr>
            <w:r w:rsidRPr="00DA182E">
              <w:rPr>
                <w:rFonts w:cstheme="minorHAnsi"/>
              </w:rPr>
              <w:t>Agree strongly</w:t>
            </w:r>
          </w:p>
        </w:tc>
        <w:tc>
          <w:tcPr>
            <w:tcW w:w="798" w:type="dxa"/>
            <w:shd w:val="clear" w:color="auto" w:fill="auto"/>
          </w:tcPr>
          <w:p w14:paraId="7B774AF3" w14:textId="77777777" w:rsidR="00570F3B" w:rsidRPr="00DA182E" w:rsidRDefault="00570F3B" w:rsidP="0056201F">
            <w:pPr>
              <w:keepNext/>
              <w:jc w:val="right"/>
              <w:rPr>
                <w:rFonts w:cstheme="minorHAnsi"/>
              </w:rPr>
            </w:pPr>
            <w:r w:rsidRPr="00DA182E">
              <w:rPr>
                <w:rFonts w:cstheme="minorHAnsi"/>
              </w:rPr>
              <w:t>*14.2</w:t>
            </w:r>
          </w:p>
        </w:tc>
        <w:tc>
          <w:tcPr>
            <w:tcW w:w="718" w:type="dxa"/>
            <w:shd w:val="clear" w:color="auto" w:fill="auto"/>
          </w:tcPr>
          <w:p w14:paraId="2A833A33" w14:textId="77777777" w:rsidR="00570F3B" w:rsidRPr="00DA182E" w:rsidRDefault="00570F3B" w:rsidP="0056201F">
            <w:pPr>
              <w:keepNext/>
              <w:jc w:val="right"/>
              <w:rPr>
                <w:rFonts w:cstheme="minorHAnsi"/>
              </w:rPr>
            </w:pPr>
            <w:r w:rsidRPr="00DA182E">
              <w:rPr>
                <w:rFonts w:cstheme="minorHAnsi"/>
              </w:rPr>
              <w:t>19.5</w:t>
            </w:r>
          </w:p>
        </w:tc>
        <w:tc>
          <w:tcPr>
            <w:tcW w:w="903" w:type="dxa"/>
            <w:shd w:val="clear" w:color="auto" w:fill="auto"/>
          </w:tcPr>
          <w:p w14:paraId="075C7BFD" w14:textId="77777777" w:rsidR="00570F3B" w:rsidRPr="00DA182E" w:rsidRDefault="00570F3B" w:rsidP="0056201F">
            <w:pPr>
              <w:keepNext/>
              <w:jc w:val="right"/>
              <w:rPr>
                <w:rFonts w:cstheme="minorHAnsi"/>
              </w:rPr>
            </w:pPr>
            <w:r w:rsidRPr="00DA182E">
              <w:rPr>
                <w:rFonts w:cstheme="minorHAnsi"/>
              </w:rPr>
              <w:t>16.4</w:t>
            </w:r>
          </w:p>
        </w:tc>
        <w:tc>
          <w:tcPr>
            <w:tcW w:w="937" w:type="dxa"/>
            <w:shd w:val="clear" w:color="auto" w:fill="auto"/>
          </w:tcPr>
          <w:p w14:paraId="020D5B00" w14:textId="77777777" w:rsidR="00570F3B" w:rsidRPr="00DA182E" w:rsidRDefault="00570F3B" w:rsidP="0056201F">
            <w:pPr>
              <w:keepNext/>
              <w:jc w:val="right"/>
              <w:rPr>
                <w:rFonts w:cstheme="minorHAnsi"/>
              </w:rPr>
            </w:pPr>
            <w:r w:rsidRPr="00DA182E">
              <w:rPr>
                <w:rFonts w:cstheme="minorHAnsi"/>
              </w:rPr>
              <w:t>**7.2</w:t>
            </w:r>
          </w:p>
        </w:tc>
        <w:tc>
          <w:tcPr>
            <w:tcW w:w="929" w:type="dxa"/>
            <w:shd w:val="clear" w:color="auto" w:fill="auto"/>
          </w:tcPr>
          <w:p w14:paraId="5568CA6B" w14:textId="77777777" w:rsidR="00570F3B" w:rsidRPr="00DA182E" w:rsidRDefault="00570F3B" w:rsidP="0056201F">
            <w:pPr>
              <w:keepNext/>
              <w:jc w:val="right"/>
              <w:rPr>
                <w:rFonts w:cstheme="minorHAnsi"/>
              </w:rPr>
            </w:pPr>
            <w:r w:rsidRPr="00DA182E">
              <w:rPr>
                <w:rFonts w:cstheme="minorHAnsi"/>
              </w:rPr>
              <w:t>**48.4</w:t>
            </w:r>
          </w:p>
        </w:tc>
        <w:tc>
          <w:tcPr>
            <w:tcW w:w="772" w:type="dxa"/>
            <w:shd w:val="clear" w:color="auto" w:fill="auto"/>
          </w:tcPr>
          <w:p w14:paraId="302A464A" w14:textId="77777777" w:rsidR="00570F3B" w:rsidRPr="00DA182E" w:rsidRDefault="00570F3B" w:rsidP="0056201F">
            <w:pPr>
              <w:keepNext/>
              <w:jc w:val="right"/>
              <w:rPr>
                <w:rFonts w:cstheme="minorHAnsi"/>
              </w:rPr>
            </w:pPr>
            <w:r w:rsidRPr="00DA182E">
              <w:rPr>
                <w:rFonts w:cstheme="minorHAnsi"/>
              </w:rPr>
              <w:t>22.9</w:t>
            </w:r>
          </w:p>
        </w:tc>
        <w:tc>
          <w:tcPr>
            <w:tcW w:w="760" w:type="dxa"/>
            <w:shd w:val="clear" w:color="auto" w:fill="auto"/>
          </w:tcPr>
          <w:p w14:paraId="60D74013" w14:textId="77777777" w:rsidR="00570F3B" w:rsidRPr="00DA182E" w:rsidRDefault="00570F3B" w:rsidP="0056201F">
            <w:pPr>
              <w:keepNext/>
              <w:jc w:val="right"/>
              <w:rPr>
                <w:rFonts w:cstheme="minorHAnsi"/>
              </w:rPr>
            </w:pPr>
            <w:r w:rsidRPr="00DA182E">
              <w:rPr>
                <w:rFonts w:cstheme="minorHAnsi"/>
              </w:rPr>
              <w:t>19.3</w:t>
            </w:r>
          </w:p>
        </w:tc>
      </w:tr>
      <w:tr w:rsidR="00570F3B" w:rsidRPr="00DA182E" w14:paraId="232C8F45" w14:textId="77777777" w:rsidTr="00714E22">
        <w:tc>
          <w:tcPr>
            <w:tcW w:w="3134" w:type="dxa"/>
            <w:shd w:val="clear" w:color="auto" w:fill="auto"/>
          </w:tcPr>
          <w:p w14:paraId="7A6453D8" w14:textId="77777777" w:rsidR="00570F3B" w:rsidRPr="00DA182E" w:rsidRDefault="00570F3B" w:rsidP="0056201F">
            <w:pPr>
              <w:keepNext/>
              <w:rPr>
                <w:rFonts w:cstheme="minorHAnsi"/>
              </w:rPr>
            </w:pPr>
            <w:r w:rsidRPr="00DA182E">
              <w:rPr>
                <w:rFonts w:cstheme="minorHAnsi"/>
              </w:rPr>
              <w:t>Agree</w:t>
            </w:r>
          </w:p>
        </w:tc>
        <w:tc>
          <w:tcPr>
            <w:tcW w:w="798" w:type="dxa"/>
            <w:shd w:val="clear" w:color="auto" w:fill="auto"/>
          </w:tcPr>
          <w:p w14:paraId="75F17A47" w14:textId="77777777" w:rsidR="00570F3B" w:rsidRPr="00DA182E" w:rsidRDefault="00570F3B" w:rsidP="0056201F">
            <w:pPr>
              <w:keepNext/>
              <w:jc w:val="right"/>
              <w:rPr>
                <w:rFonts w:cstheme="minorHAnsi"/>
              </w:rPr>
            </w:pPr>
            <w:r w:rsidRPr="00DA182E">
              <w:rPr>
                <w:rFonts w:cstheme="minorHAnsi"/>
              </w:rPr>
              <w:t>36.9</w:t>
            </w:r>
          </w:p>
        </w:tc>
        <w:tc>
          <w:tcPr>
            <w:tcW w:w="718" w:type="dxa"/>
            <w:shd w:val="clear" w:color="auto" w:fill="auto"/>
          </w:tcPr>
          <w:p w14:paraId="4BECFCE3" w14:textId="77777777" w:rsidR="00570F3B" w:rsidRPr="00DA182E" w:rsidRDefault="00570F3B" w:rsidP="0056201F">
            <w:pPr>
              <w:keepNext/>
              <w:jc w:val="right"/>
              <w:rPr>
                <w:rFonts w:cstheme="minorHAnsi"/>
              </w:rPr>
            </w:pPr>
            <w:r w:rsidRPr="00DA182E">
              <w:rPr>
                <w:rFonts w:cstheme="minorHAnsi"/>
              </w:rPr>
              <w:t>32.5</w:t>
            </w:r>
          </w:p>
        </w:tc>
        <w:tc>
          <w:tcPr>
            <w:tcW w:w="903" w:type="dxa"/>
            <w:shd w:val="clear" w:color="auto" w:fill="auto"/>
          </w:tcPr>
          <w:p w14:paraId="5DAE7D7C" w14:textId="77777777" w:rsidR="00570F3B" w:rsidRPr="00DA182E" w:rsidRDefault="00570F3B" w:rsidP="0056201F">
            <w:pPr>
              <w:keepNext/>
              <w:jc w:val="right"/>
              <w:rPr>
                <w:rFonts w:cstheme="minorHAnsi"/>
              </w:rPr>
            </w:pPr>
            <w:r w:rsidRPr="00DA182E">
              <w:rPr>
                <w:rFonts w:cstheme="minorHAnsi"/>
              </w:rPr>
              <w:t>31.9</w:t>
            </w:r>
          </w:p>
        </w:tc>
        <w:tc>
          <w:tcPr>
            <w:tcW w:w="937" w:type="dxa"/>
            <w:shd w:val="clear" w:color="auto" w:fill="auto"/>
          </w:tcPr>
          <w:p w14:paraId="0A10E2E7" w14:textId="77777777" w:rsidR="00570F3B" w:rsidRPr="00DA182E" w:rsidRDefault="00570F3B" w:rsidP="0056201F">
            <w:pPr>
              <w:keepNext/>
              <w:jc w:val="right"/>
              <w:rPr>
                <w:rFonts w:cstheme="minorHAnsi"/>
              </w:rPr>
            </w:pPr>
            <w:r w:rsidRPr="00DA182E">
              <w:rPr>
                <w:rFonts w:cstheme="minorHAnsi"/>
              </w:rPr>
              <w:t>24.4</w:t>
            </w:r>
          </w:p>
        </w:tc>
        <w:tc>
          <w:tcPr>
            <w:tcW w:w="929" w:type="dxa"/>
            <w:shd w:val="clear" w:color="auto" w:fill="auto"/>
          </w:tcPr>
          <w:p w14:paraId="44DD7E20" w14:textId="77777777" w:rsidR="00570F3B" w:rsidRPr="00DA182E" w:rsidRDefault="00570F3B" w:rsidP="0056201F">
            <w:pPr>
              <w:keepNext/>
              <w:jc w:val="right"/>
              <w:rPr>
                <w:rFonts w:cstheme="minorHAnsi"/>
              </w:rPr>
            </w:pPr>
            <w:r w:rsidRPr="00DA182E">
              <w:rPr>
                <w:rFonts w:cstheme="minorHAnsi"/>
              </w:rPr>
              <w:t>36.6</w:t>
            </w:r>
          </w:p>
        </w:tc>
        <w:tc>
          <w:tcPr>
            <w:tcW w:w="772" w:type="dxa"/>
            <w:shd w:val="clear" w:color="auto" w:fill="auto"/>
          </w:tcPr>
          <w:p w14:paraId="003C7309" w14:textId="77777777" w:rsidR="00570F3B" w:rsidRPr="00DA182E" w:rsidRDefault="00570F3B" w:rsidP="0056201F">
            <w:pPr>
              <w:keepNext/>
              <w:jc w:val="right"/>
              <w:rPr>
                <w:rFonts w:cstheme="minorHAnsi"/>
              </w:rPr>
            </w:pPr>
            <w:r w:rsidRPr="00DA182E">
              <w:rPr>
                <w:rFonts w:cstheme="minorHAnsi"/>
              </w:rPr>
              <w:t>27.6</w:t>
            </w:r>
          </w:p>
        </w:tc>
        <w:tc>
          <w:tcPr>
            <w:tcW w:w="760" w:type="dxa"/>
            <w:shd w:val="clear" w:color="auto" w:fill="auto"/>
          </w:tcPr>
          <w:p w14:paraId="2A15D8D8" w14:textId="77777777" w:rsidR="00570F3B" w:rsidRPr="00DA182E" w:rsidRDefault="00570F3B" w:rsidP="0056201F">
            <w:pPr>
              <w:keepNext/>
              <w:jc w:val="right"/>
              <w:rPr>
                <w:rFonts w:cstheme="minorHAnsi"/>
              </w:rPr>
            </w:pPr>
            <w:r w:rsidRPr="00DA182E">
              <w:rPr>
                <w:rFonts w:cstheme="minorHAnsi"/>
              </w:rPr>
              <w:t>32.6</w:t>
            </w:r>
          </w:p>
        </w:tc>
      </w:tr>
      <w:tr w:rsidR="00570F3B" w:rsidRPr="00DA182E" w14:paraId="59DB6DB7" w14:textId="77777777" w:rsidTr="00714E22">
        <w:tc>
          <w:tcPr>
            <w:tcW w:w="3134" w:type="dxa"/>
            <w:shd w:val="clear" w:color="auto" w:fill="auto"/>
          </w:tcPr>
          <w:p w14:paraId="7F80FFC9" w14:textId="77777777" w:rsidR="00570F3B" w:rsidRPr="00DA182E" w:rsidRDefault="00570F3B" w:rsidP="0056201F">
            <w:pPr>
              <w:keepNext/>
              <w:rPr>
                <w:rFonts w:cstheme="minorHAnsi"/>
                <w:b/>
              </w:rPr>
            </w:pPr>
            <w:r w:rsidRPr="00DA182E">
              <w:rPr>
                <w:rFonts w:cstheme="minorHAnsi"/>
                <w:b/>
              </w:rPr>
              <w:t>Agree strongly and agree</w:t>
            </w:r>
          </w:p>
        </w:tc>
        <w:tc>
          <w:tcPr>
            <w:tcW w:w="798" w:type="dxa"/>
            <w:shd w:val="clear" w:color="auto" w:fill="auto"/>
          </w:tcPr>
          <w:p w14:paraId="12E1CB4B" w14:textId="77777777" w:rsidR="00570F3B" w:rsidRPr="00DA182E" w:rsidRDefault="00570F3B" w:rsidP="0056201F">
            <w:pPr>
              <w:keepNext/>
              <w:jc w:val="right"/>
              <w:rPr>
                <w:rFonts w:cstheme="minorHAnsi"/>
                <w:b/>
              </w:rPr>
            </w:pPr>
            <w:r w:rsidRPr="00DA182E">
              <w:rPr>
                <w:rFonts w:cstheme="minorHAnsi"/>
                <w:b/>
              </w:rPr>
              <w:t>51.2</w:t>
            </w:r>
          </w:p>
        </w:tc>
        <w:tc>
          <w:tcPr>
            <w:tcW w:w="718" w:type="dxa"/>
            <w:shd w:val="clear" w:color="auto" w:fill="auto"/>
          </w:tcPr>
          <w:p w14:paraId="7B40A6BA" w14:textId="77777777" w:rsidR="00570F3B" w:rsidRPr="00DA182E" w:rsidRDefault="00570F3B" w:rsidP="0056201F">
            <w:pPr>
              <w:keepNext/>
              <w:jc w:val="right"/>
              <w:rPr>
                <w:rFonts w:cstheme="minorHAnsi"/>
                <w:b/>
              </w:rPr>
            </w:pPr>
            <w:r w:rsidRPr="00DA182E">
              <w:rPr>
                <w:rFonts w:cstheme="minorHAnsi"/>
                <w:b/>
              </w:rPr>
              <w:t>51.9</w:t>
            </w:r>
          </w:p>
        </w:tc>
        <w:tc>
          <w:tcPr>
            <w:tcW w:w="903" w:type="dxa"/>
            <w:shd w:val="clear" w:color="auto" w:fill="auto"/>
          </w:tcPr>
          <w:p w14:paraId="7A492D65" w14:textId="77777777" w:rsidR="00570F3B" w:rsidRPr="00DA182E" w:rsidRDefault="00570F3B" w:rsidP="0056201F">
            <w:pPr>
              <w:keepNext/>
              <w:jc w:val="right"/>
              <w:rPr>
                <w:rFonts w:cstheme="minorHAnsi"/>
                <w:b/>
              </w:rPr>
            </w:pPr>
            <w:r w:rsidRPr="00DA182E">
              <w:rPr>
                <w:rFonts w:cstheme="minorHAnsi"/>
                <w:b/>
              </w:rPr>
              <w:t>48.2</w:t>
            </w:r>
          </w:p>
        </w:tc>
        <w:tc>
          <w:tcPr>
            <w:tcW w:w="937" w:type="dxa"/>
            <w:shd w:val="clear" w:color="auto" w:fill="auto"/>
          </w:tcPr>
          <w:p w14:paraId="645F7765" w14:textId="77777777" w:rsidR="00570F3B" w:rsidRPr="00DA182E" w:rsidRDefault="00570F3B" w:rsidP="0056201F">
            <w:pPr>
              <w:keepNext/>
              <w:jc w:val="right"/>
              <w:rPr>
                <w:rFonts w:cstheme="minorHAnsi"/>
                <w:b/>
              </w:rPr>
            </w:pPr>
            <w:r w:rsidRPr="00DA182E">
              <w:rPr>
                <w:rFonts w:cstheme="minorHAnsi"/>
                <w:b/>
              </w:rPr>
              <w:t>**31.7</w:t>
            </w:r>
          </w:p>
        </w:tc>
        <w:tc>
          <w:tcPr>
            <w:tcW w:w="929" w:type="dxa"/>
            <w:shd w:val="clear" w:color="auto" w:fill="auto"/>
          </w:tcPr>
          <w:p w14:paraId="3D7459B3" w14:textId="77777777" w:rsidR="00570F3B" w:rsidRPr="00DA182E" w:rsidRDefault="00570F3B" w:rsidP="0056201F">
            <w:pPr>
              <w:keepNext/>
              <w:jc w:val="right"/>
              <w:rPr>
                <w:rFonts w:cstheme="minorHAnsi"/>
                <w:b/>
              </w:rPr>
            </w:pPr>
            <w:r w:rsidRPr="00DA182E">
              <w:rPr>
                <w:rFonts w:cstheme="minorHAnsi"/>
                <w:b/>
              </w:rPr>
              <w:t>**85.0</w:t>
            </w:r>
          </w:p>
        </w:tc>
        <w:tc>
          <w:tcPr>
            <w:tcW w:w="772" w:type="dxa"/>
            <w:shd w:val="clear" w:color="auto" w:fill="auto"/>
          </w:tcPr>
          <w:p w14:paraId="33A1F31B" w14:textId="77777777" w:rsidR="00570F3B" w:rsidRPr="00DA182E" w:rsidRDefault="00570F3B" w:rsidP="0056201F">
            <w:pPr>
              <w:keepNext/>
              <w:jc w:val="right"/>
              <w:rPr>
                <w:rFonts w:cstheme="minorHAnsi"/>
                <w:b/>
              </w:rPr>
            </w:pPr>
            <w:r w:rsidRPr="00DA182E">
              <w:rPr>
                <w:rFonts w:cstheme="minorHAnsi"/>
                <w:b/>
              </w:rPr>
              <w:t>50.5</w:t>
            </w:r>
          </w:p>
        </w:tc>
        <w:tc>
          <w:tcPr>
            <w:tcW w:w="760" w:type="dxa"/>
            <w:shd w:val="clear" w:color="auto" w:fill="auto"/>
          </w:tcPr>
          <w:p w14:paraId="66F82CCC" w14:textId="77777777" w:rsidR="00570F3B" w:rsidRPr="00DA182E" w:rsidRDefault="00570F3B" w:rsidP="0056201F">
            <w:pPr>
              <w:keepNext/>
              <w:jc w:val="right"/>
              <w:rPr>
                <w:rFonts w:cstheme="minorHAnsi"/>
                <w:b/>
              </w:rPr>
            </w:pPr>
            <w:r w:rsidRPr="00DA182E">
              <w:rPr>
                <w:rFonts w:cstheme="minorHAnsi"/>
                <w:b/>
              </w:rPr>
              <w:t>51.9</w:t>
            </w:r>
          </w:p>
        </w:tc>
      </w:tr>
      <w:tr w:rsidR="00570F3B" w:rsidRPr="00DA182E" w14:paraId="0DDB2836" w14:textId="77777777" w:rsidTr="00714E22">
        <w:tc>
          <w:tcPr>
            <w:tcW w:w="3134" w:type="dxa"/>
            <w:shd w:val="clear" w:color="auto" w:fill="auto"/>
          </w:tcPr>
          <w:p w14:paraId="520CFCFE" w14:textId="77777777" w:rsidR="00570F3B" w:rsidRPr="00DA182E" w:rsidRDefault="00570F3B" w:rsidP="0056201F">
            <w:pPr>
              <w:keepNext/>
              <w:rPr>
                <w:rFonts w:cstheme="minorHAnsi"/>
              </w:rPr>
            </w:pPr>
            <w:r w:rsidRPr="00DA182E">
              <w:rPr>
                <w:rFonts w:cstheme="minorHAnsi"/>
              </w:rPr>
              <w:t>Neither agree nor disagree</w:t>
            </w:r>
          </w:p>
        </w:tc>
        <w:tc>
          <w:tcPr>
            <w:tcW w:w="798" w:type="dxa"/>
            <w:shd w:val="clear" w:color="auto" w:fill="auto"/>
          </w:tcPr>
          <w:p w14:paraId="57526B3F" w14:textId="77777777" w:rsidR="00570F3B" w:rsidRPr="00DA182E" w:rsidRDefault="00570F3B" w:rsidP="0056201F">
            <w:pPr>
              <w:keepNext/>
              <w:jc w:val="right"/>
              <w:rPr>
                <w:rFonts w:cstheme="minorHAnsi"/>
              </w:rPr>
            </w:pPr>
            <w:r w:rsidRPr="00DA182E">
              <w:rPr>
                <w:rFonts w:cstheme="minorHAnsi"/>
              </w:rPr>
              <w:t>28.3</w:t>
            </w:r>
          </w:p>
        </w:tc>
        <w:tc>
          <w:tcPr>
            <w:tcW w:w="718" w:type="dxa"/>
            <w:shd w:val="clear" w:color="auto" w:fill="auto"/>
          </w:tcPr>
          <w:p w14:paraId="0FE93AF6" w14:textId="77777777" w:rsidR="00570F3B" w:rsidRPr="00DA182E" w:rsidRDefault="00570F3B" w:rsidP="0056201F">
            <w:pPr>
              <w:keepNext/>
              <w:jc w:val="right"/>
              <w:rPr>
                <w:rFonts w:cstheme="minorHAnsi"/>
              </w:rPr>
            </w:pPr>
            <w:r w:rsidRPr="00DA182E">
              <w:rPr>
                <w:rFonts w:cstheme="minorHAnsi"/>
              </w:rPr>
              <w:t>28.6</w:t>
            </w:r>
          </w:p>
        </w:tc>
        <w:tc>
          <w:tcPr>
            <w:tcW w:w="903" w:type="dxa"/>
            <w:shd w:val="clear" w:color="auto" w:fill="auto"/>
          </w:tcPr>
          <w:p w14:paraId="0187B880" w14:textId="77777777" w:rsidR="00570F3B" w:rsidRPr="00DA182E" w:rsidRDefault="00570F3B" w:rsidP="0056201F">
            <w:pPr>
              <w:keepNext/>
              <w:jc w:val="right"/>
              <w:rPr>
                <w:rFonts w:cstheme="minorHAnsi"/>
              </w:rPr>
            </w:pPr>
            <w:r w:rsidRPr="00DA182E">
              <w:rPr>
                <w:rFonts w:cstheme="minorHAnsi"/>
              </w:rPr>
              <w:t>28.0</w:t>
            </w:r>
          </w:p>
        </w:tc>
        <w:tc>
          <w:tcPr>
            <w:tcW w:w="937" w:type="dxa"/>
            <w:shd w:val="clear" w:color="auto" w:fill="auto"/>
          </w:tcPr>
          <w:p w14:paraId="4EBDC4C4" w14:textId="77777777" w:rsidR="00570F3B" w:rsidRPr="00DA182E" w:rsidRDefault="00570F3B" w:rsidP="0056201F">
            <w:pPr>
              <w:keepNext/>
              <w:jc w:val="right"/>
              <w:rPr>
                <w:rFonts w:cstheme="minorHAnsi"/>
              </w:rPr>
            </w:pPr>
            <w:r w:rsidRPr="00DA182E">
              <w:rPr>
                <w:rFonts w:cstheme="minorHAnsi"/>
              </w:rPr>
              <w:t>28.3</w:t>
            </w:r>
          </w:p>
        </w:tc>
        <w:tc>
          <w:tcPr>
            <w:tcW w:w="929" w:type="dxa"/>
            <w:shd w:val="clear" w:color="auto" w:fill="auto"/>
          </w:tcPr>
          <w:p w14:paraId="61326ADE" w14:textId="77777777" w:rsidR="00570F3B" w:rsidRPr="00DA182E" w:rsidRDefault="00570F3B" w:rsidP="0056201F">
            <w:pPr>
              <w:keepNext/>
              <w:jc w:val="right"/>
              <w:rPr>
                <w:rFonts w:cstheme="minorHAnsi"/>
              </w:rPr>
            </w:pPr>
            <w:r w:rsidRPr="00DA182E">
              <w:rPr>
                <w:rFonts w:cstheme="minorHAnsi"/>
              </w:rPr>
              <w:t>**9.9</w:t>
            </w:r>
          </w:p>
        </w:tc>
        <w:tc>
          <w:tcPr>
            <w:tcW w:w="772" w:type="dxa"/>
            <w:shd w:val="clear" w:color="auto" w:fill="auto"/>
          </w:tcPr>
          <w:p w14:paraId="663ABFE1" w14:textId="77777777" w:rsidR="00570F3B" w:rsidRPr="00DA182E" w:rsidRDefault="00570F3B" w:rsidP="0056201F">
            <w:pPr>
              <w:keepNext/>
              <w:jc w:val="right"/>
              <w:rPr>
                <w:rFonts w:cstheme="minorHAnsi"/>
              </w:rPr>
            </w:pPr>
            <w:r w:rsidRPr="00DA182E">
              <w:rPr>
                <w:rFonts w:cstheme="minorHAnsi"/>
              </w:rPr>
              <w:t>32.9</w:t>
            </w:r>
          </w:p>
        </w:tc>
        <w:tc>
          <w:tcPr>
            <w:tcW w:w="760" w:type="dxa"/>
            <w:shd w:val="clear" w:color="auto" w:fill="auto"/>
          </w:tcPr>
          <w:p w14:paraId="76E016E4" w14:textId="77777777" w:rsidR="00570F3B" w:rsidRPr="00DA182E" w:rsidRDefault="00570F3B" w:rsidP="0056201F">
            <w:pPr>
              <w:keepNext/>
              <w:jc w:val="right"/>
              <w:rPr>
                <w:rFonts w:cstheme="minorHAnsi"/>
              </w:rPr>
            </w:pPr>
            <w:r w:rsidRPr="00DA182E">
              <w:rPr>
                <w:rFonts w:cstheme="minorHAnsi"/>
              </w:rPr>
              <w:t>27.0</w:t>
            </w:r>
          </w:p>
        </w:tc>
      </w:tr>
      <w:tr w:rsidR="00570F3B" w:rsidRPr="00DA182E" w14:paraId="35F40801" w14:textId="77777777" w:rsidTr="00714E22">
        <w:tc>
          <w:tcPr>
            <w:tcW w:w="3134" w:type="dxa"/>
            <w:shd w:val="clear" w:color="auto" w:fill="auto"/>
          </w:tcPr>
          <w:p w14:paraId="2BA24B01" w14:textId="77777777" w:rsidR="00570F3B" w:rsidRPr="00DA182E" w:rsidRDefault="00570F3B" w:rsidP="0056201F">
            <w:pPr>
              <w:keepNext/>
              <w:rPr>
                <w:rFonts w:cstheme="minorHAnsi"/>
              </w:rPr>
            </w:pPr>
            <w:r w:rsidRPr="00DA182E">
              <w:rPr>
                <w:rFonts w:cstheme="minorHAnsi"/>
              </w:rPr>
              <w:t>Disagree</w:t>
            </w:r>
          </w:p>
        </w:tc>
        <w:tc>
          <w:tcPr>
            <w:tcW w:w="798" w:type="dxa"/>
            <w:shd w:val="clear" w:color="auto" w:fill="auto"/>
          </w:tcPr>
          <w:p w14:paraId="0C241F5C" w14:textId="77777777" w:rsidR="00570F3B" w:rsidRPr="00DA182E" w:rsidRDefault="00570F3B" w:rsidP="0056201F">
            <w:pPr>
              <w:keepNext/>
              <w:jc w:val="right"/>
              <w:rPr>
                <w:rFonts w:cstheme="minorHAnsi"/>
              </w:rPr>
            </w:pPr>
            <w:r w:rsidRPr="00DA182E">
              <w:rPr>
                <w:rFonts w:cstheme="minorHAnsi"/>
              </w:rPr>
              <w:t>17.5</w:t>
            </w:r>
          </w:p>
        </w:tc>
        <w:tc>
          <w:tcPr>
            <w:tcW w:w="718" w:type="dxa"/>
            <w:shd w:val="clear" w:color="auto" w:fill="auto"/>
          </w:tcPr>
          <w:p w14:paraId="60D3D686" w14:textId="77777777" w:rsidR="00570F3B" w:rsidRPr="00DA182E" w:rsidRDefault="00570F3B" w:rsidP="0056201F">
            <w:pPr>
              <w:keepNext/>
              <w:jc w:val="right"/>
              <w:rPr>
                <w:rFonts w:cstheme="minorHAnsi"/>
              </w:rPr>
            </w:pPr>
            <w:r w:rsidRPr="00DA182E">
              <w:rPr>
                <w:rFonts w:cstheme="minorHAnsi"/>
              </w:rPr>
              <w:t>14.3</w:t>
            </w:r>
          </w:p>
        </w:tc>
        <w:tc>
          <w:tcPr>
            <w:tcW w:w="903" w:type="dxa"/>
            <w:shd w:val="clear" w:color="auto" w:fill="auto"/>
          </w:tcPr>
          <w:p w14:paraId="39D9C52C" w14:textId="77777777" w:rsidR="00570F3B" w:rsidRPr="00DA182E" w:rsidRDefault="00570F3B" w:rsidP="0056201F">
            <w:pPr>
              <w:keepNext/>
              <w:jc w:val="right"/>
              <w:rPr>
                <w:rFonts w:cstheme="minorHAnsi"/>
              </w:rPr>
            </w:pPr>
            <w:r w:rsidRPr="00DA182E">
              <w:rPr>
                <w:rFonts w:cstheme="minorHAnsi"/>
              </w:rPr>
              <w:t>17.6</w:t>
            </w:r>
          </w:p>
        </w:tc>
        <w:tc>
          <w:tcPr>
            <w:tcW w:w="937" w:type="dxa"/>
            <w:shd w:val="clear" w:color="auto" w:fill="auto"/>
          </w:tcPr>
          <w:p w14:paraId="726DF170" w14:textId="77777777" w:rsidR="00570F3B" w:rsidRPr="00DA182E" w:rsidRDefault="00570F3B" w:rsidP="0056201F">
            <w:pPr>
              <w:keepNext/>
              <w:jc w:val="right"/>
              <w:rPr>
                <w:rFonts w:cstheme="minorHAnsi"/>
              </w:rPr>
            </w:pPr>
            <w:r w:rsidRPr="00DA182E">
              <w:rPr>
                <w:rFonts w:cstheme="minorHAnsi"/>
              </w:rPr>
              <w:t>*27.2</w:t>
            </w:r>
          </w:p>
        </w:tc>
        <w:tc>
          <w:tcPr>
            <w:tcW w:w="929" w:type="dxa"/>
            <w:shd w:val="clear" w:color="auto" w:fill="auto"/>
          </w:tcPr>
          <w:p w14:paraId="7ED44853" w14:textId="77777777" w:rsidR="00570F3B" w:rsidRPr="00DA182E" w:rsidRDefault="00570F3B" w:rsidP="0056201F">
            <w:pPr>
              <w:keepNext/>
              <w:jc w:val="right"/>
              <w:rPr>
                <w:rFonts w:cstheme="minorHAnsi"/>
              </w:rPr>
            </w:pPr>
            <w:r w:rsidRPr="00DA182E">
              <w:rPr>
                <w:rFonts w:cstheme="minorHAnsi"/>
              </w:rPr>
              <w:t>**4.2</w:t>
            </w:r>
          </w:p>
        </w:tc>
        <w:tc>
          <w:tcPr>
            <w:tcW w:w="772" w:type="dxa"/>
            <w:shd w:val="clear" w:color="auto" w:fill="auto"/>
          </w:tcPr>
          <w:p w14:paraId="30E7950F" w14:textId="77777777" w:rsidR="00570F3B" w:rsidRPr="00DA182E" w:rsidRDefault="00570F3B" w:rsidP="0056201F">
            <w:pPr>
              <w:keepNext/>
              <w:jc w:val="right"/>
              <w:rPr>
                <w:rFonts w:cstheme="minorHAnsi"/>
              </w:rPr>
            </w:pPr>
            <w:r w:rsidRPr="00DA182E">
              <w:rPr>
                <w:rFonts w:cstheme="minorHAnsi"/>
              </w:rPr>
              <w:t>12.0</w:t>
            </w:r>
          </w:p>
        </w:tc>
        <w:tc>
          <w:tcPr>
            <w:tcW w:w="760" w:type="dxa"/>
            <w:shd w:val="clear" w:color="auto" w:fill="auto"/>
          </w:tcPr>
          <w:p w14:paraId="3F4E327F" w14:textId="77777777" w:rsidR="00570F3B" w:rsidRPr="00DA182E" w:rsidRDefault="00570F3B" w:rsidP="0056201F">
            <w:pPr>
              <w:keepNext/>
              <w:jc w:val="right"/>
              <w:rPr>
                <w:rFonts w:cstheme="minorHAnsi"/>
              </w:rPr>
            </w:pPr>
            <w:r w:rsidRPr="00DA182E">
              <w:rPr>
                <w:rFonts w:cstheme="minorHAnsi"/>
              </w:rPr>
              <w:t>16.1</w:t>
            </w:r>
          </w:p>
        </w:tc>
      </w:tr>
      <w:tr w:rsidR="00570F3B" w:rsidRPr="00DA182E" w14:paraId="3762F74A" w14:textId="77777777" w:rsidTr="00714E22">
        <w:tc>
          <w:tcPr>
            <w:tcW w:w="3134" w:type="dxa"/>
            <w:shd w:val="clear" w:color="auto" w:fill="auto"/>
          </w:tcPr>
          <w:p w14:paraId="6DE3EE58" w14:textId="77777777" w:rsidR="00570F3B" w:rsidRPr="00DA182E" w:rsidRDefault="00570F3B" w:rsidP="0056201F">
            <w:pPr>
              <w:keepNext/>
              <w:rPr>
                <w:rFonts w:cstheme="minorHAnsi"/>
              </w:rPr>
            </w:pPr>
            <w:r w:rsidRPr="00DA182E">
              <w:rPr>
                <w:rFonts w:cstheme="minorHAnsi"/>
              </w:rPr>
              <w:t>Disagree strongly</w:t>
            </w:r>
          </w:p>
        </w:tc>
        <w:tc>
          <w:tcPr>
            <w:tcW w:w="798" w:type="dxa"/>
            <w:shd w:val="clear" w:color="auto" w:fill="auto"/>
          </w:tcPr>
          <w:p w14:paraId="5C3B99F5" w14:textId="77777777" w:rsidR="00570F3B" w:rsidRPr="00DA182E" w:rsidRDefault="00570F3B" w:rsidP="0056201F">
            <w:pPr>
              <w:keepNext/>
              <w:jc w:val="right"/>
              <w:rPr>
                <w:rFonts w:cstheme="minorHAnsi"/>
              </w:rPr>
            </w:pPr>
            <w:r w:rsidRPr="00DA182E">
              <w:rPr>
                <w:rFonts w:cstheme="minorHAnsi"/>
              </w:rPr>
              <w:t>3.1</w:t>
            </w:r>
          </w:p>
        </w:tc>
        <w:tc>
          <w:tcPr>
            <w:tcW w:w="718" w:type="dxa"/>
            <w:shd w:val="clear" w:color="auto" w:fill="auto"/>
          </w:tcPr>
          <w:p w14:paraId="758E2CBC" w14:textId="77777777" w:rsidR="00570F3B" w:rsidRPr="00DA182E" w:rsidRDefault="00570F3B" w:rsidP="0056201F">
            <w:pPr>
              <w:keepNext/>
              <w:jc w:val="right"/>
              <w:rPr>
                <w:rFonts w:cstheme="minorHAnsi"/>
              </w:rPr>
            </w:pPr>
            <w:r w:rsidRPr="00DA182E">
              <w:rPr>
                <w:rFonts w:cstheme="minorHAnsi"/>
              </w:rPr>
              <w:t>5.2</w:t>
            </w:r>
          </w:p>
        </w:tc>
        <w:tc>
          <w:tcPr>
            <w:tcW w:w="903" w:type="dxa"/>
            <w:shd w:val="clear" w:color="auto" w:fill="auto"/>
          </w:tcPr>
          <w:p w14:paraId="6A57153E" w14:textId="77777777" w:rsidR="00570F3B" w:rsidRPr="00DA182E" w:rsidRDefault="00570F3B" w:rsidP="0056201F">
            <w:pPr>
              <w:keepNext/>
              <w:jc w:val="right"/>
              <w:rPr>
                <w:rFonts w:cstheme="minorHAnsi"/>
              </w:rPr>
            </w:pPr>
            <w:r w:rsidRPr="00DA182E">
              <w:rPr>
                <w:rFonts w:cstheme="minorHAnsi"/>
              </w:rPr>
              <w:t>6.1</w:t>
            </w:r>
          </w:p>
        </w:tc>
        <w:tc>
          <w:tcPr>
            <w:tcW w:w="937" w:type="dxa"/>
            <w:shd w:val="clear" w:color="auto" w:fill="auto"/>
          </w:tcPr>
          <w:p w14:paraId="29D6C98F" w14:textId="77777777" w:rsidR="00570F3B" w:rsidRPr="00DA182E" w:rsidRDefault="00570F3B" w:rsidP="0056201F">
            <w:pPr>
              <w:keepNext/>
              <w:jc w:val="right"/>
              <w:rPr>
                <w:rFonts w:cstheme="minorHAnsi"/>
              </w:rPr>
            </w:pPr>
            <w:r w:rsidRPr="00DA182E">
              <w:rPr>
                <w:rFonts w:cstheme="minorHAnsi"/>
              </w:rPr>
              <w:t>*12.8</w:t>
            </w:r>
          </w:p>
        </w:tc>
        <w:tc>
          <w:tcPr>
            <w:tcW w:w="929" w:type="dxa"/>
            <w:shd w:val="clear" w:color="auto" w:fill="auto"/>
          </w:tcPr>
          <w:p w14:paraId="2FFF4B37" w14:textId="77777777" w:rsidR="00570F3B" w:rsidRPr="00DA182E" w:rsidRDefault="00570F3B" w:rsidP="0056201F">
            <w:pPr>
              <w:keepNext/>
              <w:jc w:val="right"/>
              <w:rPr>
                <w:rFonts w:cstheme="minorHAnsi"/>
              </w:rPr>
            </w:pPr>
            <w:r w:rsidRPr="00DA182E">
              <w:rPr>
                <w:rFonts w:cstheme="minorHAnsi"/>
              </w:rPr>
              <w:t>**0.9</w:t>
            </w:r>
          </w:p>
        </w:tc>
        <w:tc>
          <w:tcPr>
            <w:tcW w:w="772" w:type="dxa"/>
            <w:shd w:val="clear" w:color="auto" w:fill="auto"/>
          </w:tcPr>
          <w:p w14:paraId="6FF555C5" w14:textId="77777777" w:rsidR="00570F3B" w:rsidRPr="00DA182E" w:rsidRDefault="00570F3B" w:rsidP="0056201F">
            <w:pPr>
              <w:keepNext/>
              <w:jc w:val="right"/>
              <w:rPr>
                <w:rFonts w:cstheme="minorHAnsi"/>
              </w:rPr>
            </w:pPr>
            <w:r w:rsidRPr="00DA182E">
              <w:rPr>
                <w:rFonts w:cstheme="minorHAnsi"/>
              </w:rPr>
              <w:t>4.7</w:t>
            </w:r>
          </w:p>
        </w:tc>
        <w:tc>
          <w:tcPr>
            <w:tcW w:w="760" w:type="dxa"/>
            <w:shd w:val="clear" w:color="auto" w:fill="auto"/>
          </w:tcPr>
          <w:p w14:paraId="31E849C6" w14:textId="77777777" w:rsidR="00570F3B" w:rsidRPr="00DA182E" w:rsidRDefault="00570F3B" w:rsidP="0056201F">
            <w:pPr>
              <w:keepNext/>
              <w:jc w:val="right"/>
              <w:rPr>
                <w:rFonts w:cstheme="minorHAnsi"/>
              </w:rPr>
            </w:pPr>
            <w:r w:rsidRPr="00DA182E">
              <w:rPr>
                <w:rFonts w:cstheme="minorHAnsi"/>
              </w:rPr>
              <w:t>5.0</w:t>
            </w:r>
          </w:p>
        </w:tc>
      </w:tr>
      <w:tr w:rsidR="00570F3B" w:rsidRPr="00DA182E" w14:paraId="03DAE344" w14:textId="77777777" w:rsidTr="00714E22">
        <w:tc>
          <w:tcPr>
            <w:tcW w:w="3134" w:type="dxa"/>
            <w:shd w:val="clear" w:color="auto" w:fill="auto"/>
          </w:tcPr>
          <w:p w14:paraId="6AB59ADC" w14:textId="77777777" w:rsidR="00570F3B" w:rsidRPr="00DA182E" w:rsidRDefault="00570F3B" w:rsidP="0056201F">
            <w:pPr>
              <w:keepNext/>
              <w:rPr>
                <w:rFonts w:cstheme="minorHAnsi"/>
                <w:b/>
              </w:rPr>
            </w:pPr>
            <w:r w:rsidRPr="00DA182E">
              <w:rPr>
                <w:rFonts w:cstheme="minorHAnsi"/>
                <w:b/>
              </w:rPr>
              <w:t>Disagree and disagree strongly</w:t>
            </w:r>
          </w:p>
        </w:tc>
        <w:tc>
          <w:tcPr>
            <w:tcW w:w="798" w:type="dxa"/>
            <w:shd w:val="clear" w:color="auto" w:fill="auto"/>
          </w:tcPr>
          <w:p w14:paraId="5402E6FA" w14:textId="77777777" w:rsidR="00570F3B" w:rsidRPr="00DA182E" w:rsidRDefault="00570F3B" w:rsidP="0056201F">
            <w:pPr>
              <w:keepNext/>
              <w:jc w:val="right"/>
              <w:rPr>
                <w:rFonts w:cstheme="minorHAnsi"/>
                <w:b/>
              </w:rPr>
            </w:pPr>
            <w:r w:rsidRPr="00DA182E">
              <w:rPr>
                <w:rFonts w:cstheme="minorHAnsi"/>
                <w:b/>
              </w:rPr>
              <w:t>20.5</w:t>
            </w:r>
          </w:p>
        </w:tc>
        <w:tc>
          <w:tcPr>
            <w:tcW w:w="718" w:type="dxa"/>
            <w:shd w:val="clear" w:color="auto" w:fill="auto"/>
          </w:tcPr>
          <w:p w14:paraId="0E63E4BB" w14:textId="77777777" w:rsidR="00570F3B" w:rsidRPr="00DA182E" w:rsidRDefault="00570F3B" w:rsidP="0056201F">
            <w:pPr>
              <w:keepNext/>
              <w:jc w:val="right"/>
              <w:rPr>
                <w:rFonts w:cstheme="minorHAnsi"/>
                <w:b/>
              </w:rPr>
            </w:pPr>
            <w:r w:rsidRPr="00DA182E">
              <w:rPr>
                <w:rFonts w:cstheme="minorHAnsi"/>
                <w:b/>
              </w:rPr>
              <w:t>19.5</w:t>
            </w:r>
          </w:p>
        </w:tc>
        <w:tc>
          <w:tcPr>
            <w:tcW w:w="903" w:type="dxa"/>
            <w:shd w:val="clear" w:color="auto" w:fill="auto"/>
          </w:tcPr>
          <w:p w14:paraId="294AA098" w14:textId="77777777" w:rsidR="00570F3B" w:rsidRPr="00DA182E" w:rsidRDefault="00570F3B" w:rsidP="0056201F">
            <w:pPr>
              <w:keepNext/>
              <w:jc w:val="right"/>
              <w:rPr>
                <w:rFonts w:cstheme="minorHAnsi"/>
                <w:b/>
              </w:rPr>
            </w:pPr>
            <w:r w:rsidRPr="00DA182E">
              <w:rPr>
                <w:rFonts w:cstheme="minorHAnsi"/>
                <w:b/>
              </w:rPr>
              <w:t>23.8</w:t>
            </w:r>
          </w:p>
        </w:tc>
        <w:tc>
          <w:tcPr>
            <w:tcW w:w="937" w:type="dxa"/>
            <w:shd w:val="clear" w:color="auto" w:fill="auto"/>
          </w:tcPr>
          <w:p w14:paraId="2EFFA5B6" w14:textId="77777777" w:rsidR="00570F3B" w:rsidRPr="00DA182E" w:rsidRDefault="00570F3B" w:rsidP="0056201F">
            <w:pPr>
              <w:keepNext/>
              <w:jc w:val="right"/>
              <w:rPr>
                <w:rFonts w:cstheme="minorHAnsi"/>
                <w:b/>
              </w:rPr>
            </w:pPr>
            <w:r w:rsidRPr="00DA182E">
              <w:rPr>
                <w:rFonts w:cstheme="minorHAnsi"/>
                <w:b/>
              </w:rPr>
              <w:t>**40.0</w:t>
            </w:r>
          </w:p>
        </w:tc>
        <w:tc>
          <w:tcPr>
            <w:tcW w:w="929" w:type="dxa"/>
            <w:shd w:val="clear" w:color="auto" w:fill="auto"/>
          </w:tcPr>
          <w:p w14:paraId="2084FD54" w14:textId="77777777" w:rsidR="00570F3B" w:rsidRPr="00DA182E" w:rsidRDefault="00570F3B" w:rsidP="0056201F">
            <w:pPr>
              <w:keepNext/>
              <w:jc w:val="right"/>
              <w:rPr>
                <w:rFonts w:cstheme="minorHAnsi"/>
                <w:b/>
              </w:rPr>
            </w:pPr>
            <w:r w:rsidRPr="00DA182E">
              <w:rPr>
                <w:rFonts w:cstheme="minorHAnsi"/>
                <w:b/>
              </w:rPr>
              <w:t>**5.2</w:t>
            </w:r>
          </w:p>
        </w:tc>
        <w:tc>
          <w:tcPr>
            <w:tcW w:w="772" w:type="dxa"/>
            <w:shd w:val="clear" w:color="auto" w:fill="auto"/>
          </w:tcPr>
          <w:p w14:paraId="28F73A90" w14:textId="77777777" w:rsidR="00570F3B" w:rsidRPr="00DA182E" w:rsidRDefault="00570F3B" w:rsidP="0056201F">
            <w:pPr>
              <w:keepNext/>
              <w:jc w:val="right"/>
              <w:rPr>
                <w:rFonts w:cstheme="minorHAnsi"/>
                <w:b/>
              </w:rPr>
            </w:pPr>
            <w:r w:rsidRPr="00DA182E">
              <w:rPr>
                <w:rFonts w:cstheme="minorHAnsi"/>
                <w:b/>
              </w:rPr>
              <w:t>16.6</w:t>
            </w:r>
          </w:p>
        </w:tc>
        <w:tc>
          <w:tcPr>
            <w:tcW w:w="760" w:type="dxa"/>
            <w:shd w:val="clear" w:color="auto" w:fill="auto"/>
          </w:tcPr>
          <w:p w14:paraId="2F8E5EE2" w14:textId="77777777" w:rsidR="00570F3B" w:rsidRPr="00DA182E" w:rsidRDefault="00570F3B" w:rsidP="0056201F">
            <w:pPr>
              <w:keepNext/>
              <w:jc w:val="right"/>
              <w:rPr>
                <w:rFonts w:cstheme="minorHAnsi"/>
                <w:b/>
              </w:rPr>
            </w:pPr>
            <w:r w:rsidRPr="00DA182E">
              <w:rPr>
                <w:rFonts w:cstheme="minorHAnsi"/>
                <w:b/>
              </w:rPr>
              <w:t>21.1</w:t>
            </w:r>
          </w:p>
        </w:tc>
      </w:tr>
      <w:tr w:rsidR="00570F3B" w:rsidRPr="00DA182E" w14:paraId="2020D150" w14:textId="77777777" w:rsidTr="00714E22">
        <w:tc>
          <w:tcPr>
            <w:tcW w:w="3134" w:type="dxa"/>
            <w:shd w:val="clear" w:color="auto" w:fill="auto"/>
          </w:tcPr>
          <w:p w14:paraId="7F4D4F09" w14:textId="77777777" w:rsidR="00570F3B" w:rsidRPr="00DA182E" w:rsidRDefault="00570F3B" w:rsidP="0056201F">
            <w:pPr>
              <w:keepNext/>
              <w:rPr>
                <w:rFonts w:cstheme="minorHAnsi"/>
              </w:rPr>
            </w:pPr>
            <w:r w:rsidRPr="00DA182E">
              <w:rPr>
                <w:rFonts w:cstheme="minorHAnsi"/>
              </w:rPr>
              <w:t>Total</w:t>
            </w:r>
          </w:p>
        </w:tc>
        <w:tc>
          <w:tcPr>
            <w:tcW w:w="798" w:type="dxa"/>
            <w:shd w:val="clear" w:color="auto" w:fill="auto"/>
          </w:tcPr>
          <w:p w14:paraId="53DE1A55" w14:textId="77777777" w:rsidR="00570F3B" w:rsidRPr="00DA182E" w:rsidRDefault="00570F3B" w:rsidP="0056201F">
            <w:pPr>
              <w:keepNext/>
              <w:jc w:val="right"/>
              <w:rPr>
                <w:rFonts w:cstheme="minorHAnsi"/>
              </w:rPr>
            </w:pPr>
            <w:r w:rsidRPr="00DA182E">
              <w:rPr>
                <w:rFonts w:cstheme="minorHAnsi"/>
              </w:rPr>
              <w:t>100.0</w:t>
            </w:r>
          </w:p>
        </w:tc>
        <w:tc>
          <w:tcPr>
            <w:tcW w:w="718" w:type="dxa"/>
            <w:shd w:val="clear" w:color="auto" w:fill="auto"/>
          </w:tcPr>
          <w:p w14:paraId="0AA517B5" w14:textId="77777777" w:rsidR="00570F3B" w:rsidRPr="00DA182E" w:rsidRDefault="00570F3B" w:rsidP="0056201F">
            <w:pPr>
              <w:keepNext/>
              <w:jc w:val="right"/>
              <w:rPr>
                <w:rFonts w:cstheme="minorHAnsi"/>
              </w:rPr>
            </w:pPr>
            <w:r w:rsidRPr="00DA182E">
              <w:rPr>
                <w:rFonts w:cstheme="minorHAnsi"/>
              </w:rPr>
              <w:t>100.0</w:t>
            </w:r>
          </w:p>
        </w:tc>
        <w:tc>
          <w:tcPr>
            <w:tcW w:w="903" w:type="dxa"/>
            <w:shd w:val="clear" w:color="auto" w:fill="auto"/>
          </w:tcPr>
          <w:p w14:paraId="7A8B32A6" w14:textId="77777777" w:rsidR="00570F3B" w:rsidRPr="00DA182E" w:rsidRDefault="00570F3B" w:rsidP="0056201F">
            <w:pPr>
              <w:keepNext/>
              <w:jc w:val="right"/>
              <w:rPr>
                <w:rFonts w:cstheme="minorHAnsi"/>
              </w:rPr>
            </w:pPr>
            <w:r w:rsidRPr="00DA182E">
              <w:rPr>
                <w:rFonts w:cstheme="minorHAnsi"/>
              </w:rPr>
              <w:t>100.0</w:t>
            </w:r>
          </w:p>
        </w:tc>
        <w:tc>
          <w:tcPr>
            <w:tcW w:w="937" w:type="dxa"/>
            <w:shd w:val="clear" w:color="auto" w:fill="auto"/>
          </w:tcPr>
          <w:p w14:paraId="4922F77A" w14:textId="77777777" w:rsidR="00570F3B" w:rsidRPr="00DA182E" w:rsidRDefault="00570F3B" w:rsidP="0056201F">
            <w:pPr>
              <w:keepNext/>
              <w:jc w:val="right"/>
              <w:rPr>
                <w:rFonts w:cstheme="minorHAnsi"/>
              </w:rPr>
            </w:pPr>
            <w:r w:rsidRPr="00DA182E">
              <w:rPr>
                <w:rFonts w:cstheme="minorHAnsi"/>
              </w:rPr>
              <w:t>100.0</w:t>
            </w:r>
          </w:p>
        </w:tc>
        <w:tc>
          <w:tcPr>
            <w:tcW w:w="929" w:type="dxa"/>
            <w:shd w:val="clear" w:color="auto" w:fill="auto"/>
          </w:tcPr>
          <w:p w14:paraId="5D7CCFD2" w14:textId="77777777" w:rsidR="00570F3B" w:rsidRPr="00DA182E" w:rsidRDefault="00570F3B" w:rsidP="0056201F">
            <w:pPr>
              <w:keepNext/>
              <w:jc w:val="right"/>
              <w:rPr>
                <w:rFonts w:cstheme="minorHAnsi"/>
              </w:rPr>
            </w:pPr>
            <w:r w:rsidRPr="00DA182E">
              <w:rPr>
                <w:rFonts w:cstheme="minorHAnsi"/>
              </w:rPr>
              <w:t>100.0</w:t>
            </w:r>
          </w:p>
        </w:tc>
        <w:tc>
          <w:tcPr>
            <w:tcW w:w="772" w:type="dxa"/>
            <w:shd w:val="clear" w:color="auto" w:fill="auto"/>
          </w:tcPr>
          <w:p w14:paraId="183D9697" w14:textId="77777777" w:rsidR="00570F3B" w:rsidRPr="00DA182E" w:rsidRDefault="00570F3B" w:rsidP="0056201F">
            <w:pPr>
              <w:keepNext/>
              <w:jc w:val="right"/>
              <w:rPr>
                <w:rFonts w:cstheme="minorHAnsi"/>
              </w:rPr>
            </w:pPr>
            <w:r w:rsidRPr="00DA182E">
              <w:rPr>
                <w:rFonts w:cstheme="minorHAnsi"/>
              </w:rPr>
              <w:t>100.0</w:t>
            </w:r>
          </w:p>
        </w:tc>
        <w:tc>
          <w:tcPr>
            <w:tcW w:w="760" w:type="dxa"/>
            <w:shd w:val="clear" w:color="auto" w:fill="auto"/>
          </w:tcPr>
          <w:p w14:paraId="0DC6D688" w14:textId="77777777" w:rsidR="00570F3B" w:rsidRPr="00DA182E" w:rsidRDefault="00570F3B" w:rsidP="0056201F">
            <w:pPr>
              <w:keepNext/>
              <w:jc w:val="right"/>
              <w:rPr>
                <w:rFonts w:cstheme="minorHAnsi"/>
              </w:rPr>
            </w:pPr>
            <w:r w:rsidRPr="00DA182E">
              <w:rPr>
                <w:rFonts w:cstheme="minorHAnsi"/>
              </w:rPr>
              <w:t>100.0</w:t>
            </w:r>
          </w:p>
        </w:tc>
      </w:tr>
      <w:tr w:rsidR="00570F3B" w:rsidRPr="00DA182E" w14:paraId="1AE2A438" w14:textId="77777777" w:rsidTr="00714E22">
        <w:tc>
          <w:tcPr>
            <w:tcW w:w="3134" w:type="dxa"/>
            <w:shd w:val="clear" w:color="auto" w:fill="auto"/>
          </w:tcPr>
          <w:p w14:paraId="260A9C7E" w14:textId="77777777" w:rsidR="00570F3B" w:rsidRPr="00DA182E" w:rsidRDefault="00570F3B" w:rsidP="0056201F">
            <w:pPr>
              <w:keepNext/>
              <w:rPr>
                <w:rFonts w:cstheme="minorHAnsi"/>
              </w:rPr>
            </w:pPr>
            <w:r w:rsidRPr="00DA182E">
              <w:rPr>
                <w:rFonts w:cstheme="minorHAnsi"/>
              </w:rPr>
              <w:t>Total N</w:t>
            </w:r>
          </w:p>
        </w:tc>
        <w:tc>
          <w:tcPr>
            <w:tcW w:w="798" w:type="dxa"/>
            <w:shd w:val="clear" w:color="auto" w:fill="auto"/>
          </w:tcPr>
          <w:p w14:paraId="00224A9F" w14:textId="77777777" w:rsidR="00570F3B" w:rsidRPr="00DA182E" w:rsidRDefault="00570F3B" w:rsidP="0056201F">
            <w:pPr>
              <w:keepNext/>
              <w:jc w:val="right"/>
              <w:rPr>
                <w:rFonts w:cstheme="minorHAnsi"/>
              </w:rPr>
            </w:pPr>
            <w:r w:rsidRPr="00DA182E">
              <w:rPr>
                <w:rFonts w:cstheme="minorHAnsi"/>
              </w:rPr>
              <w:t>590</w:t>
            </w:r>
          </w:p>
        </w:tc>
        <w:tc>
          <w:tcPr>
            <w:tcW w:w="718" w:type="dxa"/>
            <w:shd w:val="clear" w:color="auto" w:fill="auto"/>
          </w:tcPr>
          <w:p w14:paraId="3E9555C2" w14:textId="77777777" w:rsidR="00570F3B" w:rsidRPr="00DA182E" w:rsidRDefault="00570F3B" w:rsidP="0056201F">
            <w:pPr>
              <w:keepNext/>
              <w:jc w:val="right"/>
              <w:rPr>
                <w:rFonts w:cstheme="minorHAnsi"/>
              </w:rPr>
            </w:pPr>
            <w:r w:rsidRPr="00DA182E">
              <w:rPr>
                <w:rFonts w:cstheme="minorHAnsi"/>
              </w:rPr>
              <w:t>77</w:t>
            </w:r>
          </w:p>
        </w:tc>
        <w:tc>
          <w:tcPr>
            <w:tcW w:w="903" w:type="dxa"/>
            <w:shd w:val="clear" w:color="auto" w:fill="auto"/>
          </w:tcPr>
          <w:p w14:paraId="0207BC76" w14:textId="77777777" w:rsidR="00570F3B" w:rsidRPr="00DA182E" w:rsidRDefault="00570F3B" w:rsidP="0056201F">
            <w:pPr>
              <w:keepNext/>
              <w:jc w:val="right"/>
              <w:rPr>
                <w:rFonts w:cstheme="minorHAnsi"/>
              </w:rPr>
            </w:pPr>
            <w:r w:rsidRPr="00DA182E">
              <w:rPr>
                <w:rFonts w:cstheme="minorHAnsi"/>
              </w:rPr>
              <w:t>703</w:t>
            </w:r>
          </w:p>
        </w:tc>
        <w:tc>
          <w:tcPr>
            <w:tcW w:w="937" w:type="dxa"/>
            <w:shd w:val="clear" w:color="auto" w:fill="auto"/>
          </w:tcPr>
          <w:p w14:paraId="7DD5B994" w14:textId="77777777" w:rsidR="00570F3B" w:rsidRPr="00DA182E" w:rsidRDefault="00570F3B" w:rsidP="0056201F">
            <w:pPr>
              <w:keepNext/>
              <w:jc w:val="right"/>
              <w:rPr>
                <w:rFonts w:cstheme="minorHAnsi"/>
              </w:rPr>
            </w:pPr>
            <w:r w:rsidRPr="00DA182E">
              <w:rPr>
                <w:rFonts w:cstheme="minorHAnsi"/>
              </w:rPr>
              <w:t>180</w:t>
            </w:r>
          </w:p>
        </w:tc>
        <w:tc>
          <w:tcPr>
            <w:tcW w:w="929" w:type="dxa"/>
            <w:shd w:val="clear" w:color="auto" w:fill="auto"/>
          </w:tcPr>
          <w:p w14:paraId="0B3D643F" w14:textId="77777777" w:rsidR="00570F3B" w:rsidRPr="00DA182E" w:rsidRDefault="00570F3B" w:rsidP="0056201F">
            <w:pPr>
              <w:keepNext/>
              <w:jc w:val="right"/>
              <w:rPr>
                <w:rFonts w:cstheme="minorHAnsi"/>
              </w:rPr>
            </w:pPr>
            <w:r w:rsidRPr="00DA182E">
              <w:rPr>
                <w:rFonts w:cstheme="minorHAnsi"/>
              </w:rPr>
              <w:t>213</w:t>
            </w:r>
          </w:p>
        </w:tc>
        <w:tc>
          <w:tcPr>
            <w:tcW w:w="772" w:type="dxa"/>
            <w:shd w:val="clear" w:color="auto" w:fill="auto"/>
          </w:tcPr>
          <w:p w14:paraId="4D3B8AA5" w14:textId="77777777" w:rsidR="00570F3B" w:rsidRPr="00DA182E" w:rsidRDefault="00570F3B" w:rsidP="0056201F">
            <w:pPr>
              <w:keepNext/>
              <w:jc w:val="right"/>
              <w:rPr>
                <w:rFonts w:cstheme="minorHAnsi"/>
              </w:rPr>
            </w:pPr>
            <w:r w:rsidRPr="00DA182E">
              <w:rPr>
                <w:rFonts w:cstheme="minorHAnsi"/>
              </w:rPr>
              <w:t>301</w:t>
            </w:r>
          </w:p>
        </w:tc>
        <w:tc>
          <w:tcPr>
            <w:tcW w:w="760" w:type="dxa"/>
            <w:shd w:val="clear" w:color="auto" w:fill="auto"/>
          </w:tcPr>
          <w:p w14:paraId="0042B9E8" w14:textId="77777777" w:rsidR="00570F3B" w:rsidRPr="00DA182E" w:rsidRDefault="00570F3B" w:rsidP="0056201F">
            <w:pPr>
              <w:keepNext/>
              <w:jc w:val="right"/>
              <w:rPr>
                <w:rFonts w:cstheme="minorHAnsi"/>
              </w:rPr>
            </w:pPr>
            <w:r w:rsidRPr="00DA182E">
              <w:rPr>
                <w:rFonts w:cstheme="minorHAnsi"/>
              </w:rPr>
              <w:t>2</w:t>
            </w:r>
            <w:r w:rsidR="00DE3CC3">
              <w:rPr>
                <w:rFonts w:cstheme="minorHAnsi"/>
              </w:rPr>
              <w:t>,</w:t>
            </w:r>
            <w:r w:rsidRPr="00DA182E">
              <w:rPr>
                <w:rFonts w:cstheme="minorHAnsi"/>
              </w:rPr>
              <w:t>064</w:t>
            </w:r>
          </w:p>
        </w:tc>
      </w:tr>
    </w:tbl>
    <w:p w14:paraId="03C2AEE6" w14:textId="77777777" w:rsidR="00570F3B" w:rsidRPr="00DA182E" w:rsidRDefault="00570F3B" w:rsidP="00570F3B">
      <w:pPr>
        <w:keepNext/>
        <w:spacing w:after="0"/>
        <w:rPr>
          <w:rFonts w:cstheme="minorHAnsi"/>
        </w:rPr>
      </w:pPr>
      <w:r w:rsidRPr="00DA182E">
        <w:rPr>
          <w:rFonts w:cstheme="minorHAnsi"/>
        </w:rPr>
        <w:t>* The difference between the sub-group and the total sample is significant at the .05 level.</w:t>
      </w:r>
    </w:p>
    <w:p w14:paraId="5EBC520B" w14:textId="77777777" w:rsidR="00570F3B" w:rsidRPr="00DA182E" w:rsidRDefault="00570F3B" w:rsidP="00570F3B">
      <w:pPr>
        <w:rPr>
          <w:rFonts w:cstheme="minorHAnsi"/>
        </w:rPr>
      </w:pPr>
      <w:r w:rsidRPr="00DA182E">
        <w:rPr>
          <w:rFonts w:cstheme="minorHAnsi"/>
        </w:rPr>
        <w:t>** The difference between the sub-group and the total sample is significant at the .01 level.</w:t>
      </w:r>
    </w:p>
    <w:p w14:paraId="79A45B71" w14:textId="77777777" w:rsidR="00570F3B" w:rsidRPr="00DA182E" w:rsidRDefault="00570F3B" w:rsidP="00570F3B">
      <w:pPr>
        <w:rPr>
          <w:rFonts w:cstheme="minorHAnsi"/>
        </w:rPr>
      </w:pPr>
    </w:p>
    <w:p w14:paraId="3154EA06" w14:textId="77777777" w:rsidR="00570F3B" w:rsidRPr="00DA182E" w:rsidRDefault="00570F3B" w:rsidP="00570F3B">
      <w:pPr>
        <w:keepNext/>
        <w:rPr>
          <w:rFonts w:cstheme="minorHAnsi"/>
        </w:rPr>
      </w:pPr>
      <w:r w:rsidRPr="00DA182E">
        <w:rPr>
          <w:rFonts w:cstheme="minorHAnsi"/>
          <w:b/>
        </w:rPr>
        <w:t>Table 5:</w:t>
      </w:r>
      <w:r w:rsidRPr="00DA182E">
        <w:rPr>
          <w:rFonts w:cstheme="minorHAnsi"/>
        </w:rPr>
        <w:t xml:space="preserve"> Q23 – ‘Would you support or oppose a partial ban on Muslim immigration to Australia?’ by Q25 – ‘If a federal election for the House of Representatives were held today, which one of the following would you vote for? If ‘uncommitted’ to which one of these do you have a leaning?’</w:t>
      </w:r>
    </w:p>
    <w:tbl>
      <w:tblPr>
        <w:tblW w:w="93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876"/>
        <w:gridCol w:w="756"/>
        <w:gridCol w:w="904"/>
        <w:gridCol w:w="937"/>
        <w:gridCol w:w="929"/>
        <w:gridCol w:w="772"/>
        <w:gridCol w:w="776"/>
      </w:tblGrid>
      <w:tr w:rsidR="00570F3B" w:rsidRPr="00DA182E" w14:paraId="4F57FCA6" w14:textId="77777777" w:rsidTr="0056201F">
        <w:tc>
          <w:tcPr>
            <w:tcW w:w="3417" w:type="dxa"/>
            <w:shd w:val="clear" w:color="auto" w:fill="auto"/>
          </w:tcPr>
          <w:p w14:paraId="21A2B848" w14:textId="77777777" w:rsidR="00570F3B" w:rsidRPr="00DA182E" w:rsidRDefault="00570F3B" w:rsidP="0056201F">
            <w:pPr>
              <w:keepNext/>
              <w:rPr>
                <w:rFonts w:cstheme="minorHAnsi"/>
              </w:rPr>
            </w:pPr>
          </w:p>
        </w:tc>
        <w:tc>
          <w:tcPr>
            <w:tcW w:w="876" w:type="dxa"/>
            <w:shd w:val="clear" w:color="auto" w:fill="auto"/>
          </w:tcPr>
          <w:p w14:paraId="7A845C4C" w14:textId="77777777" w:rsidR="00570F3B" w:rsidRPr="00DA182E" w:rsidRDefault="00570F3B" w:rsidP="0056201F">
            <w:pPr>
              <w:keepNext/>
              <w:rPr>
                <w:rFonts w:cstheme="minorHAnsi"/>
              </w:rPr>
            </w:pPr>
            <w:r w:rsidRPr="00DA182E">
              <w:rPr>
                <w:rFonts w:cstheme="minorHAnsi"/>
              </w:rPr>
              <w:t>Lib.</w:t>
            </w:r>
          </w:p>
        </w:tc>
        <w:tc>
          <w:tcPr>
            <w:tcW w:w="756" w:type="dxa"/>
            <w:shd w:val="clear" w:color="auto" w:fill="auto"/>
          </w:tcPr>
          <w:p w14:paraId="42D5CE03" w14:textId="77777777" w:rsidR="00570F3B" w:rsidRPr="00DA182E" w:rsidRDefault="00570F3B" w:rsidP="0056201F">
            <w:pPr>
              <w:keepNext/>
              <w:rPr>
                <w:rFonts w:cstheme="minorHAnsi"/>
              </w:rPr>
            </w:pPr>
            <w:r w:rsidRPr="00DA182E">
              <w:rPr>
                <w:rFonts w:cstheme="minorHAnsi"/>
              </w:rPr>
              <w:t>Nat.</w:t>
            </w:r>
          </w:p>
        </w:tc>
        <w:tc>
          <w:tcPr>
            <w:tcW w:w="904" w:type="dxa"/>
            <w:shd w:val="clear" w:color="auto" w:fill="auto"/>
          </w:tcPr>
          <w:p w14:paraId="1F4D336A" w14:textId="77777777" w:rsidR="00570F3B" w:rsidRPr="00DA182E" w:rsidRDefault="00570F3B" w:rsidP="0056201F">
            <w:pPr>
              <w:keepNext/>
              <w:rPr>
                <w:rFonts w:cstheme="minorHAnsi"/>
              </w:rPr>
            </w:pPr>
            <w:r w:rsidRPr="00DA182E">
              <w:rPr>
                <w:rFonts w:cstheme="minorHAnsi"/>
              </w:rPr>
              <w:t>Labor</w:t>
            </w:r>
          </w:p>
        </w:tc>
        <w:tc>
          <w:tcPr>
            <w:tcW w:w="937" w:type="dxa"/>
            <w:shd w:val="clear" w:color="auto" w:fill="auto"/>
          </w:tcPr>
          <w:p w14:paraId="6FBA39AE" w14:textId="77777777" w:rsidR="00570F3B" w:rsidRPr="00DA182E" w:rsidRDefault="00570F3B" w:rsidP="0056201F">
            <w:pPr>
              <w:keepNext/>
              <w:rPr>
                <w:rFonts w:cstheme="minorHAnsi"/>
              </w:rPr>
            </w:pPr>
            <w:r w:rsidRPr="00DA182E">
              <w:rPr>
                <w:rFonts w:cstheme="minorHAnsi"/>
              </w:rPr>
              <w:t>Greens</w:t>
            </w:r>
          </w:p>
        </w:tc>
        <w:tc>
          <w:tcPr>
            <w:tcW w:w="929" w:type="dxa"/>
            <w:shd w:val="clear" w:color="auto" w:fill="auto"/>
          </w:tcPr>
          <w:p w14:paraId="5643AFB0" w14:textId="77777777" w:rsidR="00570F3B" w:rsidRPr="00DA182E" w:rsidRDefault="00570F3B" w:rsidP="0056201F">
            <w:pPr>
              <w:keepNext/>
              <w:rPr>
                <w:rFonts w:cstheme="minorHAnsi"/>
              </w:rPr>
            </w:pPr>
            <w:r w:rsidRPr="00DA182E">
              <w:rPr>
                <w:rFonts w:cstheme="minorHAnsi"/>
              </w:rPr>
              <w:t>One Nation</w:t>
            </w:r>
          </w:p>
        </w:tc>
        <w:tc>
          <w:tcPr>
            <w:tcW w:w="772" w:type="dxa"/>
            <w:shd w:val="clear" w:color="auto" w:fill="auto"/>
          </w:tcPr>
          <w:p w14:paraId="7DB7C6EE" w14:textId="77777777" w:rsidR="00570F3B" w:rsidRPr="00DA182E" w:rsidRDefault="00570F3B" w:rsidP="0056201F">
            <w:pPr>
              <w:keepNext/>
              <w:rPr>
                <w:rFonts w:cstheme="minorHAnsi"/>
              </w:rPr>
            </w:pPr>
            <w:r w:rsidRPr="00DA182E">
              <w:rPr>
                <w:rFonts w:cstheme="minorHAnsi"/>
              </w:rPr>
              <w:t>Other</w:t>
            </w:r>
          </w:p>
        </w:tc>
        <w:tc>
          <w:tcPr>
            <w:tcW w:w="776" w:type="dxa"/>
            <w:shd w:val="clear" w:color="auto" w:fill="auto"/>
          </w:tcPr>
          <w:p w14:paraId="0E578A0E" w14:textId="77777777" w:rsidR="00570F3B" w:rsidRPr="00DA182E" w:rsidRDefault="00570F3B" w:rsidP="0056201F">
            <w:pPr>
              <w:keepNext/>
              <w:rPr>
                <w:rFonts w:cstheme="minorHAnsi"/>
              </w:rPr>
            </w:pPr>
            <w:r w:rsidRPr="00DA182E">
              <w:rPr>
                <w:rFonts w:cstheme="minorHAnsi"/>
              </w:rPr>
              <w:t>Total</w:t>
            </w:r>
          </w:p>
        </w:tc>
      </w:tr>
      <w:tr w:rsidR="00570F3B" w:rsidRPr="00DA182E" w14:paraId="2E651A78" w14:textId="77777777" w:rsidTr="0056201F">
        <w:tc>
          <w:tcPr>
            <w:tcW w:w="3417" w:type="dxa"/>
            <w:shd w:val="clear" w:color="auto" w:fill="auto"/>
          </w:tcPr>
          <w:p w14:paraId="7D8443AB" w14:textId="77777777" w:rsidR="00570F3B" w:rsidRPr="00DA182E" w:rsidRDefault="00570F3B" w:rsidP="0056201F">
            <w:pPr>
              <w:keepNext/>
              <w:rPr>
                <w:rFonts w:cstheme="minorHAnsi"/>
              </w:rPr>
            </w:pPr>
            <w:r w:rsidRPr="00DA182E">
              <w:rPr>
                <w:rFonts w:cstheme="minorHAnsi"/>
              </w:rPr>
              <w:t>Strongly support</w:t>
            </w:r>
          </w:p>
        </w:tc>
        <w:tc>
          <w:tcPr>
            <w:tcW w:w="876" w:type="dxa"/>
            <w:shd w:val="clear" w:color="auto" w:fill="auto"/>
          </w:tcPr>
          <w:p w14:paraId="5624EF61" w14:textId="77777777" w:rsidR="00570F3B" w:rsidRPr="00DA182E" w:rsidRDefault="00570F3B" w:rsidP="0056201F">
            <w:pPr>
              <w:keepNext/>
              <w:jc w:val="right"/>
              <w:rPr>
                <w:rFonts w:cstheme="minorHAnsi"/>
              </w:rPr>
            </w:pPr>
            <w:r w:rsidRPr="00DA182E">
              <w:rPr>
                <w:rFonts w:cstheme="minorHAnsi"/>
              </w:rPr>
              <w:t>28.8</w:t>
            </w:r>
          </w:p>
        </w:tc>
        <w:tc>
          <w:tcPr>
            <w:tcW w:w="756" w:type="dxa"/>
            <w:shd w:val="clear" w:color="auto" w:fill="auto"/>
          </w:tcPr>
          <w:p w14:paraId="62004A9B" w14:textId="77777777" w:rsidR="00570F3B" w:rsidRPr="00DA182E" w:rsidRDefault="00570F3B" w:rsidP="0056201F">
            <w:pPr>
              <w:keepNext/>
              <w:jc w:val="right"/>
              <w:rPr>
                <w:rFonts w:cstheme="minorHAnsi"/>
              </w:rPr>
            </w:pPr>
            <w:r w:rsidRPr="00DA182E">
              <w:rPr>
                <w:rFonts w:cstheme="minorHAnsi"/>
              </w:rPr>
              <w:t>17.9</w:t>
            </w:r>
          </w:p>
        </w:tc>
        <w:tc>
          <w:tcPr>
            <w:tcW w:w="904" w:type="dxa"/>
            <w:shd w:val="clear" w:color="auto" w:fill="auto"/>
          </w:tcPr>
          <w:p w14:paraId="403B0B81" w14:textId="77777777" w:rsidR="00570F3B" w:rsidRPr="00DA182E" w:rsidRDefault="00570F3B" w:rsidP="0056201F">
            <w:pPr>
              <w:keepNext/>
              <w:jc w:val="right"/>
              <w:rPr>
                <w:rFonts w:cstheme="minorHAnsi"/>
              </w:rPr>
            </w:pPr>
            <w:r w:rsidRPr="00DA182E">
              <w:rPr>
                <w:rFonts w:cstheme="minorHAnsi"/>
              </w:rPr>
              <w:t>**20.2</w:t>
            </w:r>
          </w:p>
        </w:tc>
        <w:tc>
          <w:tcPr>
            <w:tcW w:w="937" w:type="dxa"/>
            <w:shd w:val="clear" w:color="auto" w:fill="auto"/>
          </w:tcPr>
          <w:p w14:paraId="34351C9F" w14:textId="77777777" w:rsidR="00570F3B" w:rsidRPr="00DA182E" w:rsidRDefault="00570F3B" w:rsidP="0056201F">
            <w:pPr>
              <w:keepNext/>
              <w:jc w:val="right"/>
              <w:rPr>
                <w:rFonts w:cstheme="minorHAnsi"/>
              </w:rPr>
            </w:pPr>
            <w:r w:rsidRPr="00DA182E">
              <w:rPr>
                <w:rFonts w:cstheme="minorHAnsi"/>
              </w:rPr>
              <w:t>**8.3</w:t>
            </w:r>
          </w:p>
        </w:tc>
        <w:tc>
          <w:tcPr>
            <w:tcW w:w="929" w:type="dxa"/>
            <w:shd w:val="clear" w:color="auto" w:fill="auto"/>
          </w:tcPr>
          <w:p w14:paraId="7497C18C" w14:textId="77777777" w:rsidR="00570F3B" w:rsidRPr="00DA182E" w:rsidRDefault="00570F3B" w:rsidP="0056201F">
            <w:pPr>
              <w:keepNext/>
              <w:jc w:val="right"/>
              <w:rPr>
                <w:rFonts w:cstheme="minorHAnsi"/>
              </w:rPr>
            </w:pPr>
            <w:r w:rsidRPr="00DA182E">
              <w:rPr>
                <w:rFonts w:cstheme="minorHAnsi"/>
              </w:rPr>
              <w:t>**73.1</w:t>
            </w:r>
          </w:p>
        </w:tc>
        <w:tc>
          <w:tcPr>
            <w:tcW w:w="772" w:type="dxa"/>
            <w:shd w:val="clear" w:color="auto" w:fill="auto"/>
          </w:tcPr>
          <w:p w14:paraId="7CE90421" w14:textId="77777777" w:rsidR="00570F3B" w:rsidRPr="00DA182E" w:rsidRDefault="00570F3B" w:rsidP="0056201F">
            <w:pPr>
              <w:keepNext/>
              <w:jc w:val="right"/>
              <w:rPr>
                <w:rFonts w:cstheme="minorHAnsi"/>
              </w:rPr>
            </w:pPr>
            <w:r w:rsidRPr="00DA182E">
              <w:rPr>
                <w:rFonts w:cstheme="minorHAnsi"/>
              </w:rPr>
              <w:t>30.5</w:t>
            </w:r>
          </w:p>
        </w:tc>
        <w:tc>
          <w:tcPr>
            <w:tcW w:w="776" w:type="dxa"/>
            <w:shd w:val="clear" w:color="auto" w:fill="auto"/>
          </w:tcPr>
          <w:p w14:paraId="125051F7" w14:textId="77777777" w:rsidR="00570F3B" w:rsidRPr="00DA182E" w:rsidRDefault="00570F3B" w:rsidP="0056201F">
            <w:pPr>
              <w:keepNext/>
              <w:jc w:val="right"/>
              <w:rPr>
                <w:rFonts w:cstheme="minorHAnsi"/>
              </w:rPr>
            </w:pPr>
            <w:r w:rsidRPr="00DA182E">
              <w:rPr>
                <w:rFonts w:cstheme="minorHAnsi"/>
              </w:rPr>
              <w:t>28.5</w:t>
            </w:r>
          </w:p>
        </w:tc>
      </w:tr>
      <w:tr w:rsidR="00570F3B" w:rsidRPr="00DA182E" w14:paraId="7A7D4837" w14:textId="77777777" w:rsidTr="0056201F">
        <w:tc>
          <w:tcPr>
            <w:tcW w:w="3417" w:type="dxa"/>
            <w:shd w:val="clear" w:color="auto" w:fill="auto"/>
          </w:tcPr>
          <w:p w14:paraId="77B527BC" w14:textId="77777777" w:rsidR="00570F3B" w:rsidRPr="00DA182E" w:rsidRDefault="00570F3B" w:rsidP="0056201F">
            <w:pPr>
              <w:keepNext/>
              <w:rPr>
                <w:rFonts w:cstheme="minorHAnsi"/>
              </w:rPr>
            </w:pPr>
            <w:r w:rsidRPr="00DA182E">
              <w:rPr>
                <w:rFonts w:cstheme="minorHAnsi"/>
              </w:rPr>
              <w:t>Support</w:t>
            </w:r>
          </w:p>
        </w:tc>
        <w:tc>
          <w:tcPr>
            <w:tcW w:w="876" w:type="dxa"/>
            <w:shd w:val="clear" w:color="auto" w:fill="auto"/>
          </w:tcPr>
          <w:p w14:paraId="7BC255B3" w14:textId="77777777" w:rsidR="00570F3B" w:rsidRPr="00DA182E" w:rsidRDefault="00570F3B" w:rsidP="0056201F">
            <w:pPr>
              <w:keepNext/>
              <w:jc w:val="right"/>
              <w:rPr>
                <w:rFonts w:cstheme="minorHAnsi"/>
              </w:rPr>
            </w:pPr>
            <w:r w:rsidRPr="00DA182E">
              <w:rPr>
                <w:rFonts w:cstheme="minorHAnsi"/>
              </w:rPr>
              <w:t>24.7</w:t>
            </w:r>
          </w:p>
        </w:tc>
        <w:tc>
          <w:tcPr>
            <w:tcW w:w="756" w:type="dxa"/>
            <w:shd w:val="clear" w:color="auto" w:fill="auto"/>
          </w:tcPr>
          <w:p w14:paraId="695E9E59" w14:textId="77777777" w:rsidR="00570F3B" w:rsidRPr="00DA182E" w:rsidRDefault="00570F3B" w:rsidP="0056201F">
            <w:pPr>
              <w:keepNext/>
              <w:jc w:val="right"/>
              <w:rPr>
                <w:rFonts w:cstheme="minorHAnsi"/>
              </w:rPr>
            </w:pPr>
            <w:r w:rsidRPr="00DA182E">
              <w:rPr>
                <w:rFonts w:cstheme="minorHAnsi"/>
              </w:rPr>
              <w:t>25.6</w:t>
            </w:r>
          </w:p>
        </w:tc>
        <w:tc>
          <w:tcPr>
            <w:tcW w:w="904" w:type="dxa"/>
            <w:shd w:val="clear" w:color="auto" w:fill="auto"/>
          </w:tcPr>
          <w:p w14:paraId="6DEDB2F1" w14:textId="77777777" w:rsidR="00570F3B" w:rsidRPr="00DA182E" w:rsidRDefault="00570F3B" w:rsidP="0056201F">
            <w:pPr>
              <w:keepNext/>
              <w:jc w:val="right"/>
              <w:rPr>
                <w:rFonts w:cstheme="minorHAnsi"/>
              </w:rPr>
            </w:pPr>
            <w:r w:rsidRPr="00DA182E">
              <w:rPr>
                <w:rFonts w:cstheme="minorHAnsi"/>
              </w:rPr>
              <w:t>17.9</w:t>
            </w:r>
          </w:p>
        </w:tc>
        <w:tc>
          <w:tcPr>
            <w:tcW w:w="937" w:type="dxa"/>
            <w:shd w:val="clear" w:color="auto" w:fill="auto"/>
          </w:tcPr>
          <w:p w14:paraId="52F6B5FF" w14:textId="77777777" w:rsidR="00570F3B" w:rsidRPr="00DA182E" w:rsidRDefault="00570F3B" w:rsidP="0056201F">
            <w:pPr>
              <w:keepNext/>
              <w:jc w:val="right"/>
              <w:rPr>
                <w:rFonts w:cstheme="minorHAnsi"/>
              </w:rPr>
            </w:pPr>
            <w:r w:rsidRPr="00DA182E">
              <w:rPr>
                <w:rFonts w:cstheme="minorHAnsi"/>
              </w:rPr>
              <w:t>16.1</w:t>
            </w:r>
          </w:p>
        </w:tc>
        <w:tc>
          <w:tcPr>
            <w:tcW w:w="929" w:type="dxa"/>
            <w:shd w:val="clear" w:color="auto" w:fill="auto"/>
          </w:tcPr>
          <w:p w14:paraId="5DB0C795" w14:textId="77777777" w:rsidR="00570F3B" w:rsidRPr="00DA182E" w:rsidRDefault="00570F3B" w:rsidP="0056201F">
            <w:pPr>
              <w:keepNext/>
              <w:jc w:val="right"/>
              <w:rPr>
                <w:rFonts w:cstheme="minorHAnsi"/>
              </w:rPr>
            </w:pPr>
            <w:r w:rsidRPr="00DA182E">
              <w:rPr>
                <w:rFonts w:cstheme="minorHAnsi"/>
              </w:rPr>
              <w:t>**15.6</w:t>
            </w:r>
          </w:p>
        </w:tc>
        <w:tc>
          <w:tcPr>
            <w:tcW w:w="772" w:type="dxa"/>
            <w:shd w:val="clear" w:color="auto" w:fill="auto"/>
          </w:tcPr>
          <w:p w14:paraId="61E59810" w14:textId="77777777" w:rsidR="00570F3B" w:rsidRPr="00DA182E" w:rsidRDefault="00570F3B" w:rsidP="0056201F">
            <w:pPr>
              <w:keepNext/>
              <w:jc w:val="right"/>
              <w:rPr>
                <w:rFonts w:cstheme="minorHAnsi"/>
              </w:rPr>
            </w:pPr>
            <w:r w:rsidRPr="00DA182E">
              <w:rPr>
                <w:rFonts w:cstheme="minorHAnsi"/>
              </w:rPr>
              <w:t>15.9</w:t>
            </w:r>
          </w:p>
        </w:tc>
        <w:tc>
          <w:tcPr>
            <w:tcW w:w="776" w:type="dxa"/>
            <w:shd w:val="clear" w:color="auto" w:fill="auto"/>
          </w:tcPr>
          <w:p w14:paraId="40077E18" w14:textId="77777777" w:rsidR="00570F3B" w:rsidRPr="00DA182E" w:rsidRDefault="00570F3B" w:rsidP="0056201F">
            <w:pPr>
              <w:keepNext/>
              <w:jc w:val="right"/>
              <w:rPr>
                <w:rFonts w:cstheme="minorHAnsi"/>
              </w:rPr>
            </w:pPr>
            <w:r w:rsidRPr="00DA182E">
              <w:rPr>
                <w:rFonts w:cstheme="minorHAnsi"/>
              </w:rPr>
              <w:t>19.5</w:t>
            </w:r>
          </w:p>
        </w:tc>
      </w:tr>
      <w:tr w:rsidR="00570F3B" w:rsidRPr="00DA182E" w14:paraId="298AFC99" w14:textId="77777777" w:rsidTr="0056201F">
        <w:tc>
          <w:tcPr>
            <w:tcW w:w="3417" w:type="dxa"/>
            <w:shd w:val="clear" w:color="auto" w:fill="auto"/>
          </w:tcPr>
          <w:p w14:paraId="33485C98" w14:textId="77777777" w:rsidR="00570F3B" w:rsidRPr="00DA182E" w:rsidRDefault="00570F3B" w:rsidP="0056201F">
            <w:pPr>
              <w:keepNext/>
              <w:rPr>
                <w:rFonts w:cstheme="minorHAnsi"/>
                <w:b/>
              </w:rPr>
            </w:pPr>
            <w:r w:rsidRPr="00DA182E">
              <w:rPr>
                <w:rFonts w:cstheme="minorHAnsi"/>
                <w:b/>
              </w:rPr>
              <w:t>Strongly support and support</w:t>
            </w:r>
          </w:p>
        </w:tc>
        <w:tc>
          <w:tcPr>
            <w:tcW w:w="876" w:type="dxa"/>
            <w:shd w:val="clear" w:color="auto" w:fill="auto"/>
          </w:tcPr>
          <w:p w14:paraId="7A14FB5F" w14:textId="77777777" w:rsidR="00570F3B" w:rsidRPr="00DA182E" w:rsidRDefault="00570F3B" w:rsidP="0056201F">
            <w:pPr>
              <w:keepNext/>
              <w:jc w:val="right"/>
              <w:rPr>
                <w:rFonts w:cstheme="minorHAnsi"/>
                <w:b/>
              </w:rPr>
            </w:pPr>
            <w:r w:rsidRPr="00DA182E">
              <w:rPr>
                <w:rFonts w:cstheme="minorHAnsi"/>
                <w:b/>
              </w:rPr>
              <w:t>53.6</w:t>
            </w:r>
          </w:p>
        </w:tc>
        <w:tc>
          <w:tcPr>
            <w:tcW w:w="756" w:type="dxa"/>
            <w:shd w:val="clear" w:color="auto" w:fill="auto"/>
          </w:tcPr>
          <w:p w14:paraId="11FC68A5" w14:textId="77777777" w:rsidR="00570F3B" w:rsidRPr="00DA182E" w:rsidRDefault="00570F3B" w:rsidP="0056201F">
            <w:pPr>
              <w:keepNext/>
              <w:jc w:val="right"/>
              <w:rPr>
                <w:rFonts w:cstheme="minorHAnsi"/>
                <w:b/>
              </w:rPr>
            </w:pPr>
            <w:r w:rsidRPr="00DA182E">
              <w:rPr>
                <w:rFonts w:cstheme="minorHAnsi"/>
                <w:b/>
              </w:rPr>
              <w:t>43.6</w:t>
            </w:r>
          </w:p>
        </w:tc>
        <w:tc>
          <w:tcPr>
            <w:tcW w:w="904" w:type="dxa"/>
            <w:shd w:val="clear" w:color="auto" w:fill="auto"/>
          </w:tcPr>
          <w:p w14:paraId="1B47429B" w14:textId="77777777" w:rsidR="00570F3B" w:rsidRPr="00DA182E" w:rsidRDefault="00570F3B" w:rsidP="0056201F">
            <w:pPr>
              <w:keepNext/>
              <w:jc w:val="right"/>
              <w:rPr>
                <w:rFonts w:cstheme="minorHAnsi"/>
                <w:b/>
              </w:rPr>
            </w:pPr>
            <w:r w:rsidRPr="00DA182E">
              <w:rPr>
                <w:rFonts w:cstheme="minorHAnsi"/>
                <w:b/>
              </w:rPr>
              <w:t>**38.2</w:t>
            </w:r>
          </w:p>
        </w:tc>
        <w:tc>
          <w:tcPr>
            <w:tcW w:w="937" w:type="dxa"/>
            <w:shd w:val="clear" w:color="auto" w:fill="auto"/>
          </w:tcPr>
          <w:p w14:paraId="17D304C9" w14:textId="77777777" w:rsidR="00570F3B" w:rsidRPr="00DA182E" w:rsidRDefault="00570F3B" w:rsidP="0056201F">
            <w:pPr>
              <w:keepNext/>
              <w:jc w:val="right"/>
              <w:rPr>
                <w:rFonts w:cstheme="minorHAnsi"/>
                <w:b/>
              </w:rPr>
            </w:pPr>
            <w:r w:rsidRPr="00DA182E">
              <w:rPr>
                <w:rFonts w:cstheme="minorHAnsi"/>
                <w:b/>
              </w:rPr>
              <w:t>**24.4</w:t>
            </w:r>
          </w:p>
        </w:tc>
        <w:tc>
          <w:tcPr>
            <w:tcW w:w="929" w:type="dxa"/>
            <w:shd w:val="clear" w:color="auto" w:fill="auto"/>
          </w:tcPr>
          <w:p w14:paraId="156B49A5" w14:textId="77777777" w:rsidR="00570F3B" w:rsidRPr="00DA182E" w:rsidRDefault="00570F3B" w:rsidP="0056201F">
            <w:pPr>
              <w:keepNext/>
              <w:jc w:val="right"/>
              <w:rPr>
                <w:rFonts w:cstheme="minorHAnsi"/>
                <w:b/>
              </w:rPr>
            </w:pPr>
            <w:r w:rsidRPr="00DA182E">
              <w:rPr>
                <w:rFonts w:cstheme="minorHAnsi"/>
                <w:b/>
              </w:rPr>
              <w:t>**88.7</w:t>
            </w:r>
          </w:p>
        </w:tc>
        <w:tc>
          <w:tcPr>
            <w:tcW w:w="772" w:type="dxa"/>
            <w:shd w:val="clear" w:color="auto" w:fill="auto"/>
          </w:tcPr>
          <w:p w14:paraId="4FF50260" w14:textId="77777777" w:rsidR="00570F3B" w:rsidRPr="00DA182E" w:rsidRDefault="00570F3B" w:rsidP="0056201F">
            <w:pPr>
              <w:keepNext/>
              <w:jc w:val="right"/>
              <w:rPr>
                <w:rFonts w:cstheme="minorHAnsi"/>
                <w:b/>
              </w:rPr>
            </w:pPr>
            <w:r w:rsidRPr="00DA182E">
              <w:rPr>
                <w:rFonts w:cstheme="minorHAnsi"/>
                <w:b/>
              </w:rPr>
              <w:t>46.4</w:t>
            </w:r>
          </w:p>
        </w:tc>
        <w:tc>
          <w:tcPr>
            <w:tcW w:w="776" w:type="dxa"/>
            <w:shd w:val="clear" w:color="auto" w:fill="auto"/>
          </w:tcPr>
          <w:p w14:paraId="05690900" w14:textId="77777777" w:rsidR="00570F3B" w:rsidRPr="00DA182E" w:rsidRDefault="00570F3B" w:rsidP="0056201F">
            <w:pPr>
              <w:keepNext/>
              <w:jc w:val="right"/>
              <w:rPr>
                <w:rFonts w:cstheme="minorHAnsi"/>
                <w:b/>
              </w:rPr>
            </w:pPr>
            <w:r w:rsidRPr="00DA182E">
              <w:rPr>
                <w:rFonts w:cstheme="minorHAnsi"/>
                <w:b/>
              </w:rPr>
              <w:t>48.0</w:t>
            </w:r>
          </w:p>
        </w:tc>
      </w:tr>
      <w:tr w:rsidR="00570F3B" w:rsidRPr="00DA182E" w14:paraId="6EBAB521" w14:textId="77777777" w:rsidTr="0056201F">
        <w:tc>
          <w:tcPr>
            <w:tcW w:w="3417" w:type="dxa"/>
            <w:shd w:val="clear" w:color="auto" w:fill="auto"/>
          </w:tcPr>
          <w:p w14:paraId="54094AE1" w14:textId="77777777" w:rsidR="00570F3B" w:rsidRPr="00DA182E" w:rsidRDefault="00570F3B" w:rsidP="0056201F">
            <w:pPr>
              <w:keepNext/>
              <w:rPr>
                <w:rFonts w:cstheme="minorHAnsi"/>
              </w:rPr>
            </w:pPr>
            <w:r w:rsidRPr="00DA182E">
              <w:rPr>
                <w:rFonts w:cstheme="minorHAnsi"/>
              </w:rPr>
              <w:t>Neither support nor oppose</w:t>
            </w:r>
          </w:p>
        </w:tc>
        <w:tc>
          <w:tcPr>
            <w:tcW w:w="876" w:type="dxa"/>
            <w:shd w:val="clear" w:color="auto" w:fill="auto"/>
          </w:tcPr>
          <w:p w14:paraId="038A76A7" w14:textId="77777777" w:rsidR="00570F3B" w:rsidRPr="00DA182E" w:rsidRDefault="00570F3B" w:rsidP="0056201F">
            <w:pPr>
              <w:keepNext/>
              <w:jc w:val="right"/>
              <w:rPr>
                <w:rFonts w:cstheme="minorHAnsi"/>
              </w:rPr>
            </w:pPr>
            <w:r w:rsidRPr="00DA182E">
              <w:rPr>
                <w:rFonts w:cstheme="minorHAnsi"/>
              </w:rPr>
              <w:t>29.2</w:t>
            </w:r>
          </w:p>
        </w:tc>
        <w:tc>
          <w:tcPr>
            <w:tcW w:w="756" w:type="dxa"/>
            <w:shd w:val="clear" w:color="auto" w:fill="auto"/>
          </w:tcPr>
          <w:p w14:paraId="71F6A122" w14:textId="77777777" w:rsidR="00570F3B" w:rsidRPr="00DA182E" w:rsidRDefault="00570F3B" w:rsidP="0056201F">
            <w:pPr>
              <w:keepNext/>
              <w:jc w:val="right"/>
              <w:rPr>
                <w:rFonts w:cstheme="minorHAnsi"/>
              </w:rPr>
            </w:pPr>
            <w:r w:rsidRPr="00DA182E">
              <w:rPr>
                <w:rFonts w:cstheme="minorHAnsi"/>
              </w:rPr>
              <w:t>25.6</w:t>
            </w:r>
          </w:p>
        </w:tc>
        <w:tc>
          <w:tcPr>
            <w:tcW w:w="904" w:type="dxa"/>
            <w:shd w:val="clear" w:color="auto" w:fill="auto"/>
          </w:tcPr>
          <w:p w14:paraId="1D908599" w14:textId="77777777" w:rsidR="00570F3B" w:rsidRPr="00DA182E" w:rsidRDefault="00570F3B" w:rsidP="0056201F">
            <w:pPr>
              <w:keepNext/>
              <w:jc w:val="right"/>
              <w:rPr>
                <w:rFonts w:cstheme="minorHAnsi"/>
              </w:rPr>
            </w:pPr>
            <w:r w:rsidRPr="00DA182E">
              <w:rPr>
                <w:rFonts w:cstheme="minorHAnsi"/>
              </w:rPr>
              <w:t>30.8</w:t>
            </w:r>
          </w:p>
        </w:tc>
        <w:tc>
          <w:tcPr>
            <w:tcW w:w="937" w:type="dxa"/>
            <w:shd w:val="clear" w:color="auto" w:fill="auto"/>
          </w:tcPr>
          <w:p w14:paraId="4C61F5F4" w14:textId="77777777" w:rsidR="00570F3B" w:rsidRPr="00DA182E" w:rsidRDefault="00570F3B" w:rsidP="0056201F">
            <w:pPr>
              <w:keepNext/>
              <w:jc w:val="right"/>
              <w:rPr>
                <w:rFonts w:cstheme="minorHAnsi"/>
              </w:rPr>
            </w:pPr>
            <w:r w:rsidRPr="00DA182E">
              <w:rPr>
                <w:rFonts w:cstheme="minorHAnsi"/>
              </w:rPr>
              <w:t>23.9</w:t>
            </w:r>
          </w:p>
        </w:tc>
        <w:tc>
          <w:tcPr>
            <w:tcW w:w="929" w:type="dxa"/>
            <w:shd w:val="clear" w:color="auto" w:fill="auto"/>
          </w:tcPr>
          <w:p w14:paraId="65257465" w14:textId="77777777" w:rsidR="00570F3B" w:rsidRPr="00DA182E" w:rsidRDefault="00570F3B" w:rsidP="0056201F">
            <w:pPr>
              <w:keepNext/>
              <w:jc w:val="right"/>
              <w:rPr>
                <w:rFonts w:cstheme="minorHAnsi"/>
              </w:rPr>
            </w:pPr>
            <w:r w:rsidRPr="00DA182E">
              <w:rPr>
                <w:rFonts w:cstheme="minorHAnsi"/>
              </w:rPr>
              <w:t>**7.1</w:t>
            </w:r>
          </w:p>
        </w:tc>
        <w:tc>
          <w:tcPr>
            <w:tcW w:w="772" w:type="dxa"/>
            <w:shd w:val="clear" w:color="auto" w:fill="auto"/>
          </w:tcPr>
          <w:p w14:paraId="68EF2FF7" w14:textId="77777777" w:rsidR="00570F3B" w:rsidRPr="00DA182E" w:rsidRDefault="00570F3B" w:rsidP="0056201F">
            <w:pPr>
              <w:keepNext/>
              <w:jc w:val="right"/>
              <w:rPr>
                <w:rFonts w:cstheme="minorHAnsi"/>
              </w:rPr>
            </w:pPr>
            <w:r w:rsidRPr="00DA182E">
              <w:rPr>
                <w:rFonts w:cstheme="minorHAnsi"/>
              </w:rPr>
              <w:t>30.5</w:t>
            </w:r>
          </w:p>
        </w:tc>
        <w:tc>
          <w:tcPr>
            <w:tcW w:w="776" w:type="dxa"/>
            <w:shd w:val="clear" w:color="auto" w:fill="auto"/>
          </w:tcPr>
          <w:p w14:paraId="3B0FF870" w14:textId="77777777" w:rsidR="00570F3B" w:rsidRPr="00DA182E" w:rsidRDefault="00570F3B" w:rsidP="0056201F">
            <w:pPr>
              <w:keepNext/>
              <w:jc w:val="right"/>
              <w:rPr>
                <w:rFonts w:cstheme="minorHAnsi"/>
              </w:rPr>
            </w:pPr>
            <w:r w:rsidRPr="00DA182E">
              <w:rPr>
                <w:rFonts w:cstheme="minorHAnsi"/>
              </w:rPr>
              <w:t>27.0</w:t>
            </w:r>
          </w:p>
        </w:tc>
      </w:tr>
      <w:tr w:rsidR="00570F3B" w:rsidRPr="00DA182E" w14:paraId="2732EE1A" w14:textId="77777777" w:rsidTr="0056201F">
        <w:tc>
          <w:tcPr>
            <w:tcW w:w="3417" w:type="dxa"/>
            <w:shd w:val="clear" w:color="auto" w:fill="auto"/>
          </w:tcPr>
          <w:p w14:paraId="0BC3A808" w14:textId="77777777" w:rsidR="00570F3B" w:rsidRPr="00DA182E" w:rsidRDefault="00570F3B" w:rsidP="0056201F">
            <w:pPr>
              <w:keepNext/>
              <w:rPr>
                <w:rFonts w:cstheme="minorHAnsi"/>
              </w:rPr>
            </w:pPr>
            <w:r w:rsidRPr="00DA182E">
              <w:rPr>
                <w:rFonts w:cstheme="minorHAnsi"/>
              </w:rPr>
              <w:t>Oppose</w:t>
            </w:r>
          </w:p>
        </w:tc>
        <w:tc>
          <w:tcPr>
            <w:tcW w:w="876" w:type="dxa"/>
            <w:shd w:val="clear" w:color="auto" w:fill="auto"/>
          </w:tcPr>
          <w:p w14:paraId="6C11E3E4" w14:textId="77777777" w:rsidR="00570F3B" w:rsidRPr="00DA182E" w:rsidRDefault="00570F3B" w:rsidP="0056201F">
            <w:pPr>
              <w:keepNext/>
              <w:jc w:val="right"/>
              <w:rPr>
                <w:rFonts w:cstheme="minorHAnsi"/>
              </w:rPr>
            </w:pPr>
            <w:r w:rsidRPr="00DA182E">
              <w:rPr>
                <w:rFonts w:cstheme="minorHAnsi"/>
              </w:rPr>
              <w:t>12.2</w:t>
            </w:r>
          </w:p>
        </w:tc>
        <w:tc>
          <w:tcPr>
            <w:tcW w:w="756" w:type="dxa"/>
            <w:shd w:val="clear" w:color="auto" w:fill="auto"/>
          </w:tcPr>
          <w:p w14:paraId="05608962" w14:textId="77777777" w:rsidR="00570F3B" w:rsidRPr="00DA182E" w:rsidRDefault="00570F3B" w:rsidP="0056201F">
            <w:pPr>
              <w:keepNext/>
              <w:jc w:val="right"/>
              <w:rPr>
                <w:rFonts w:cstheme="minorHAnsi"/>
              </w:rPr>
            </w:pPr>
            <w:r w:rsidRPr="00DA182E">
              <w:rPr>
                <w:rFonts w:cstheme="minorHAnsi"/>
              </w:rPr>
              <w:t>17.9</w:t>
            </w:r>
          </w:p>
        </w:tc>
        <w:tc>
          <w:tcPr>
            <w:tcW w:w="904" w:type="dxa"/>
            <w:shd w:val="clear" w:color="auto" w:fill="auto"/>
          </w:tcPr>
          <w:p w14:paraId="63832946" w14:textId="77777777" w:rsidR="00570F3B" w:rsidRPr="00DA182E" w:rsidRDefault="00570F3B" w:rsidP="0056201F">
            <w:pPr>
              <w:keepNext/>
              <w:jc w:val="right"/>
              <w:rPr>
                <w:rFonts w:cstheme="minorHAnsi"/>
              </w:rPr>
            </w:pPr>
            <w:r w:rsidRPr="00DA182E">
              <w:rPr>
                <w:rFonts w:cstheme="minorHAnsi"/>
              </w:rPr>
              <w:t>17.1</w:t>
            </w:r>
          </w:p>
        </w:tc>
        <w:tc>
          <w:tcPr>
            <w:tcW w:w="937" w:type="dxa"/>
            <w:shd w:val="clear" w:color="auto" w:fill="auto"/>
          </w:tcPr>
          <w:p w14:paraId="39D356DE" w14:textId="77777777" w:rsidR="00570F3B" w:rsidRPr="00DA182E" w:rsidRDefault="00570F3B" w:rsidP="0056201F">
            <w:pPr>
              <w:keepNext/>
              <w:jc w:val="right"/>
              <w:rPr>
                <w:rFonts w:cstheme="minorHAnsi"/>
              </w:rPr>
            </w:pPr>
            <w:r w:rsidRPr="00DA182E">
              <w:rPr>
                <w:rFonts w:cstheme="minorHAnsi"/>
              </w:rPr>
              <w:t>*22.8</w:t>
            </w:r>
          </w:p>
        </w:tc>
        <w:tc>
          <w:tcPr>
            <w:tcW w:w="929" w:type="dxa"/>
            <w:shd w:val="clear" w:color="auto" w:fill="auto"/>
          </w:tcPr>
          <w:p w14:paraId="7BB866D3" w14:textId="77777777" w:rsidR="00570F3B" w:rsidRPr="00DA182E" w:rsidRDefault="00570F3B" w:rsidP="0056201F">
            <w:pPr>
              <w:keepNext/>
              <w:jc w:val="right"/>
              <w:rPr>
                <w:rFonts w:cstheme="minorHAnsi"/>
              </w:rPr>
            </w:pPr>
            <w:r w:rsidRPr="00DA182E">
              <w:rPr>
                <w:rFonts w:cstheme="minorHAnsi"/>
              </w:rPr>
              <w:t>**1.4</w:t>
            </w:r>
          </w:p>
        </w:tc>
        <w:tc>
          <w:tcPr>
            <w:tcW w:w="772" w:type="dxa"/>
            <w:shd w:val="clear" w:color="auto" w:fill="auto"/>
          </w:tcPr>
          <w:p w14:paraId="6C4DA73C" w14:textId="77777777" w:rsidR="00570F3B" w:rsidRPr="00DA182E" w:rsidRDefault="00570F3B" w:rsidP="0056201F">
            <w:pPr>
              <w:keepNext/>
              <w:jc w:val="right"/>
              <w:rPr>
                <w:rFonts w:cstheme="minorHAnsi"/>
              </w:rPr>
            </w:pPr>
            <w:r w:rsidRPr="00DA182E">
              <w:rPr>
                <w:rFonts w:cstheme="minorHAnsi"/>
              </w:rPr>
              <w:t>11.3</w:t>
            </w:r>
          </w:p>
        </w:tc>
        <w:tc>
          <w:tcPr>
            <w:tcW w:w="776" w:type="dxa"/>
            <w:shd w:val="clear" w:color="auto" w:fill="auto"/>
          </w:tcPr>
          <w:p w14:paraId="7A1588ED" w14:textId="77777777" w:rsidR="00570F3B" w:rsidRPr="00DA182E" w:rsidRDefault="00570F3B" w:rsidP="0056201F">
            <w:pPr>
              <w:keepNext/>
              <w:jc w:val="right"/>
              <w:rPr>
                <w:rFonts w:cstheme="minorHAnsi"/>
              </w:rPr>
            </w:pPr>
            <w:r w:rsidRPr="00DA182E">
              <w:rPr>
                <w:rFonts w:cstheme="minorHAnsi"/>
              </w:rPr>
              <w:t>13.8</w:t>
            </w:r>
          </w:p>
        </w:tc>
      </w:tr>
      <w:tr w:rsidR="00570F3B" w:rsidRPr="00DA182E" w14:paraId="09507F7C" w14:textId="77777777" w:rsidTr="0056201F">
        <w:tc>
          <w:tcPr>
            <w:tcW w:w="3417" w:type="dxa"/>
            <w:shd w:val="clear" w:color="auto" w:fill="auto"/>
          </w:tcPr>
          <w:p w14:paraId="67E5149D" w14:textId="77777777" w:rsidR="00570F3B" w:rsidRPr="00DA182E" w:rsidRDefault="00570F3B" w:rsidP="0056201F">
            <w:pPr>
              <w:keepNext/>
              <w:rPr>
                <w:rFonts w:cstheme="minorHAnsi"/>
              </w:rPr>
            </w:pPr>
            <w:r w:rsidRPr="00DA182E">
              <w:rPr>
                <w:rFonts w:cstheme="minorHAnsi"/>
              </w:rPr>
              <w:t>Strongly oppose</w:t>
            </w:r>
          </w:p>
        </w:tc>
        <w:tc>
          <w:tcPr>
            <w:tcW w:w="876" w:type="dxa"/>
            <w:shd w:val="clear" w:color="auto" w:fill="auto"/>
          </w:tcPr>
          <w:p w14:paraId="5A54BB93" w14:textId="77777777" w:rsidR="00570F3B" w:rsidRPr="00DA182E" w:rsidRDefault="00570F3B" w:rsidP="0056201F">
            <w:pPr>
              <w:keepNext/>
              <w:jc w:val="right"/>
              <w:rPr>
                <w:rFonts w:cstheme="minorHAnsi"/>
              </w:rPr>
            </w:pPr>
            <w:r w:rsidRPr="00DA182E">
              <w:rPr>
                <w:rFonts w:cstheme="minorHAnsi"/>
              </w:rPr>
              <w:t>**5.1</w:t>
            </w:r>
          </w:p>
        </w:tc>
        <w:tc>
          <w:tcPr>
            <w:tcW w:w="756" w:type="dxa"/>
            <w:shd w:val="clear" w:color="auto" w:fill="auto"/>
          </w:tcPr>
          <w:p w14:paraId="7FACEFDC" w14:textId="77777777" w:rsidR="00570F3B" w:rsidRPr="00DA182E" w:rsidRDefault="00570F3B" w:rsidP="0056201F">
            <w:pPr>
              <w:keepNext/>
              <w:jc w:val="right"/>
              <w:rPr>
                <w:rFonts w:cstheme="minorHAnsi"/>
              </w:rPr>
            </w:pPr>
            <w:r w:rsidRPr="00DA182E">
              <w:rPr>
                <w:rFonts w:cstheme="minorHAnsi"/>
              </w:rPr>
              <w:t>12.8</w:t>
            </w:r>
          </w:p>
        </w:tc>
        <w:tc>
          <w:tcPr>
            <w:tcW w:w="904" w:type="dxa"/>
            <w:shd w:val="clear" w:color="auto" w:fill="auto"/>
          </w:tcPr>
          <w:p w14:paraId="287AB59F" w14:textId="77777777" w:rsidR="00570F3B" w:rsidRPr="00DA182E" w:rsidRDefault="00570F3B" w:rsidP="0056201F">
            <w:pPr>
              <w:keepNext/>
              <w:jc w:val="right"/>
              <w:rPr>
                <w:rFonts w:cstheme="minorHAnsi"/>
              </w:rPr>
            </w:pPr>
            <w:r w:rsidRPr="00DA182E">
              <w:rPr>
                <w:rFonts w:cstheme="minorHAnsi"/>
              </w:rPr>
              <w:t>14.0</w:t>
            </w:r>
          </w:p>
        </w:tc>
        <w:tc>
          <w:tcPr>
            <w:tcW w:w="937" w:type="dxa"/>
            <w:shd w:val="clear" w:color="auto" w:fill="auto"/>
          </w:tcPr>
          <w:p w14:paraId="0696616B" w14:textId="77777777" w:rsidR="00570F3B" w:rsidRPr="00DA182E" w:rsidRDefault="00570F3B" w:rsidP="0056201F">
            <w:pPr>
              <w:keepNext/>
              <w:jc w:val="right"/>
              <w:rPr>
                <w:rFonts w:cstheme="minorHAnsi"/>
              </w:rPr>
            </w:pPr>
            <w:r w:rsidRPr="00DA182E">
              <w:rPr>
                <w:rFonts w:cstheme="minorHAnsi"/>
              </w:rPr>
              <w:t>**28.9</w:t>
            </w:r>
          </w:p>
        </w:tc>
        <w:tc>
          <w:tcPr>
            <w:tcW w:w="929" w:type="dxa"/>
            <w:shd w:val="clear" w:color="auto" w:fill="auto"/>
          </w:tcPr>
          <w:p w14:paraId="5223F261" w14:textId="77777777" w:rsidR="00570F3B" w:rsidRPr="00DA182E" w:rsidRDefault="00570F3B" w:rsidP="0056201F">
            <w:pPr>
              <w:keepNext/>
              <w:jc w:val="right"/>
              <w:rPr>
                <w:rFonts w:cstheme="minorHAnsi"/>
              </w:rPr>
            </w:pPr>
            <w:r w:rsidRPr="00DA182E">
              <w:rPr>
                <w:rFonts w:cstheme="minorHAnsi"/>
              </w:rPr>
              <w:t>**2.8</w:t>
            </w:r>
          </w:p>
        </w:tc>
        <w:tc>
          <w:tcPr>
            <w:tcW w:w="772" w:type="dxa"/>
            <w:shd w:val="clear" w:color="auto" w:fill="auto"/>
          </w:tcPr>
          <w:p w14:paraId="48164908" w14:textId="77777777" w:rsidR="00570F3B" w:rsidRPr="00DA182E" w:rsidRDefault="00570F3B" w:rsidP="0056201F">
            <w:pPr>
              <w:keepNext/>
              <w:jc w:val="right"/>
              <w:rPr>
                <w:rFonts w:cstheme="minorHAnsi"/>
              </w:rPr>
            </w:pPr>
            <w:r w:rsidRPr="00DA182E">
              <w:rPr>
                <w:rFonts w:cstheme="minorHAnsi"/>
              </w:rPr>
              <w:t>11.9</w:t>
            </w:r>
          </w:p>
        </w:tc>
        <w:tc>
          <w:tcPr>
            <w:tcW w:w="776" w:type="dxa"/>
            <w:shd w:val="clear" w:color="auto" w:fill="auto"/>
          </w:tcPr>
          <w:p w14:paraId="19FC90EC" w14:textId="77777777" w:rsidR="00570F3B" w:rsidRPr="00DA182E" w:rsidRDefault="00570F3B" w:rsidP="0056201F">
            <w:pPr>
              <w:keepNext/>
              <w:jc w:val="right"/>
              <w:rPr>
                <w:rFonts w:cstheme="minorHAnsi"/>
              </w:rPr>
            </w:pPr>
            <w:r w:rsidRPr="00DA182E">
              <w:rPr>
                <w:rFonts w:cstheme="minorHAnsi"/>
              </w:rPr>
              <w:t>11.2</w:t>
            </w:r>
          </w:p>
        </w:tc>
      </w:tr>
      <w:tr w:rsidR="00570F3B" w:rsidRPr="00DA182E" w14:paraId="7E68200B" w14:textId="77777777" w:rsidTr="0056201F">
        <w:tc>
          <w:tcPr>
            <w:tcW w:w="3417" w:type="dxa"/>
            <w:shd w:val="clear" w:color="auto" w:fill="auto"/>
          </w:tcPr>
          <w:p w14:paraId="7037720A" w14:textId="77777777" w:rsidR="00570F3B" w:rsidRPr="00DA182E" w:rsidRDefault="00570F3B" w:rsidP="0056201F">
            <w:pPr>
              <w:keepNext/>
              <w:rPr>
                <w:rFonts w:cstheme="minorHAnsi"/>
                <w:b/>
              </w:rPr>
            </w:pPr>
            <w:r w:rsidRPr="00DA182E">
              <w:rPr>
                <w:rFonts w:cstheme="minorHAnsi"/>
                <w:b/>
              </w:rPr>
              <w:t>Oppose and strongly oppose</w:t>
            </w:r>
          </w:p>
        </w:tc>
        <w:tc>
          <w:tcPr>
            <w:tcW w:w="876" w:type="dxa"/>
            <w:shd w:val="clear" w:color="auto" w:fill="auto"/>
          </w:tcPr>
          <w:p w14:paraId="1A1EDA1A" w14:textId="77777777" w:rsidR="00570F3B" w:rsidRPr="00DA182E" w:rsidRDefault="00570F3B" w:rsidP="0056201F">
            <w:pPr>
              <w:keepNext/>
              <w:jc w:val="right"/>
              <w:rPr>
                <w:rFonts w:cstheme="minorHAnsi"/>
                <w:b/>
              </w:rPr>
            </w:pPr>
            <w:r w:rsidRPr="00DA182E">
              <w:rPr>
                <w:rFonts w:cstheme="minorHAnsi"/>
                <w:b/>
              </w:rPr>
              <w:t>**17.3</w:t>
            </w:r>
          </w:p>
        </w:tc>
        <w:tc>
          <w:tcPr>
            <w:tcW w:w="756" w:type="dxa"/>
            <w:shd w:val="clear" w:color="auto" w:fill="auto"/>
          </w:tcPr>
          <w:p w14:paraId="2CA1E3A6" w14:textId="77777777" w:rsidR="00570F3B" w:rsidRPr="00DA182E" w:rsidRDefault="00570F3B" w:rsidP="0056201F">
            <w:pPr>
              <w:keepNext/>
              <w:jc w:val="right"/>
              <w:rPr>
                <w:rFonts w:cstheme="minorHAnsi"/>
                <w:b/>
              </w:rPr>
            </w:pPr>
            <w:r w:rsidRPr="00DA182E">
              <w:rPr>
                <w:rFonts w:cstheme="minorHAnsi"/>
                <w:b/>
              </w:rPr>
              <w:t>30.8</w:t>
            </w:r>
          </w:p>
        </w:tc>
        <w:tc>
          <w:tcPr>
            <w:tcW w:w="904" w:type="dxa"/>
            <w:shd w:val="clear" w:color="auto" w:fill="auto"/>
          </w:tcPr>
          <w:p w14:paraId="59A726BA" w14:textId="77777777" w:rsidR="00570F3B" w:rsidRPr="00DA182E" w:rsidRDefault="00570F3B" w:rsidP="0056201F">
            <w:pPr>
              <w:keepNext/>
              <w:jc w:val="right"/>
              <w:rPr>
                <w:rFonts w:cstheme="minorHAnsi"/>
                <w:b/>
              </w:rPr>
            </w:pPr>
            <w:r w:rsidRPr="00DA182E">
              <w:rPr>
                <w:rFonts w:cstheme="minorHAnsi"/>
                <w:b/>
              </w:rPr>
              <w:t>*31.1</w:t>
            </w:r>
          </w:p>
        </w:tc>
        <w:tc>
          <w:tcPr>
            <w:tcW w:w="937" w:type="dxa"/>
            <w:shd w:val="clear" w:color="auto" w:fill="auto"/>
          </w:tcPr>
          <w:p w14:paraId="7C859C16" w14:textId="77777777" w:rsidR="00570F3B" w:rsidRPr="00DA182E" w:rsidRDefault="00570F3B" w:rsidP="0056201F">
            <w:pPr>
              <w:keepNext/>
              <w:jc w:val="right"/>
              <w:rPr>
                <w:rFonts w:cstheme="minorHAnsi"/>
                <w:b/>
              </w:rPr>
            </w:pPr>
            <w:r w:rsidRPr="00DA182E">
              <w:rPr>
                <w:rFonts w:cstheme="minorHAnsi"/>
                <w:b/>
              </w:rPr>
              <w:t>**51.7</w:t>
            </w:r>
          </w:p>
        </w:tc>
        <w:tc>
          <w:tcPr>
            <w:tcW w:w="929" w:type="dxa"/>
            <w:shd w:val="clear" w:color="auto" w:fill="auto"/>
          </w:tcPr>
          <w:p w14:paraId="2CC1F520" w14:textId="77777777" w:rsidR="00570F3B" w:rsidRPr="00DA182E" w:rsidRDefault="00570F3B" w:rsidP="0056201F">
            <w:pPr>
              <w:keepNext/>
              <w:jc w:val="right"/>
              <w:rPr>
                <w:rFonts w:cstheme="minorHAnsi"/>
                <w:b/>
              </w:rPr>
            </w:pPr>
            <w:r w:rsidRPr="00DA182E">
              <w:rPr>
                <w:rFonts w:cstheme="minorHAnsi"/>
                <w:b/>
              </w:rPr>
              <w:t>**4.2</w:t>
            </w:r>
          </w:p>
        </w:tc>
        <w:tc>
          <w:tcPr>
            <w:tcW w:w="772" w:type="dxa"/>
            <w:shd w:val="clear" w:color="auto" w:fill="auto"/>
          </w:tcPr>
          <w:p w14:paraId="27E58D4A" w14:textId="77777777" w:rsidR="00570F3B" w:rsidRPr="00DA182E" w:rsidRDefault="00570F3B" w:rsidP="0056201F">
            <w:pPr>
              <w:keepNext/>
              <w:jc w:val="right"/>
              <w:rPr>
                <w:rFonts w:cstheme="minorHAnsi"/>
                <w:b/>
              </w:rPr>
            </w:pPr>
            <w:r w:rsidRPr="00DA182E">
              <w:rPr>
                <w:rFonts w:cstheme="minorHAnsi"/>
                <w:b/>
              </w:rPr>
              <w:t>23.2</w:t>
            </w:r>
          </w:p>
        </w:tc>
        <w:tc>
          <w:tcPr>
            <w:tcW w:w="776" w:type="dxa"/>
            <w:shd w:val="clear" w:color="auto" w:fill="auto"/>
          </w:tcPr>
          <w:p w14:paraId="2C6A205B" w14:textId="77777777" w:rsidR="00570F3B" w:rsidRPr="00DA182E" w:rsidRDefault="00570F3B" w:rsidP="0056201F">
            <w:pPr>
              <w:keepNext/>
              <w:jc w:val="right"/>
              <w:rPr>
                <w:rFonts w:cstheme="minorHAnsi"/>
                <w:b/>
              </w:rPr>
            </w:pPr>
            <w:r w:rsidRPr="00DA182E">
              <w:rPr>
                <w:rFonts w:cstheme="minorHAnsi"/>
                <w:b/>
              </w:rPr>
              <w:t>25.0</w:t>
            </w:r>
          </w:p>
        </w:tc>
      </w:tr>
      <w:tr w:rsidR="00570F3B" w:rsidRPr="00DA182E" w14:paraId="38EF9D61" w14:textId="77777777" w:rsidTr="0056201F">
        <w:tc>
          <w:tcPr>
            <w:tcW w:w="3417" w:type="dxa"/>
            <w:shd w:val="clear" w:color="auto" w:fill="auto"/>
          </w:tcPr>
          <w:p w14:paraId="7BA22FCB" w14:textId="77777777" w:rsidR="00570F3B" w:rsidRPr="00DA182E" w:rsidRDefault="00570F3B" w:rsidP="0056201F">
            <w:pPr>
              <w:keepNext/>
              <w:rPr>
                <w:rFonts w:cstheme="minorHAnsi"/>
              </w:rPr>
            </w:pPr>
            <w:r w:rsidRPr="00DA182E">
              <w:rPr>
                <w:rFonts w:cstheme="minorHAnsi"/>
              </w:rPr>
              <w:t>Total %</w:t>
            </w:r>
          </w:p>
        </w:tc>
        <w:tc>
          <w:tcPr>
            <w:tcW w:w="876" w:type="dxa"/>
            <w:shd w:val="clear" w:color="auto" w:fill="auto"/>
          </w:tcPr>
          <w:p w14:paraId="18106ADF" w14:textId="77777777" w:rsidR="00570F3B" w:rsidRPr="00DA182E" w:rsidRDefault="00570F3B" w:rsidP="0056201F">
            <w:pPr>
              <w:keepNext/>
              <w:jc w:val="right"/>
              <w:rPr>
                <w:rFonts w:cstheme="minorHAnsi"/>
              </w:rPr>
            </w:pPr>
            <w:r w:rsidRPr="00DA182E">
              <w:rPr>
                <w:rFonts w:cstheme="minorHAnsi"/>
              </w:rPr>
              <w:t>100.0</w:t>
            </w:r>
          </w:p>
        </w:tc>
        <w:tc>
          <w:tcPr>
            <w:tcW w:w="756" w:type="dxa"/>
            <w:shd w:val="clear" w:color="auto" w:fill="auto"/>
          </w:tcPr>
          <w:p w14:paraId="48E0A4AF" w14:textId="77777777" w:rsidR="00570F3B" w:rsidRPr="00DA182E" w:rsidRDefault="00570F3B" w:rsidP="0056201F">
            <w:pPr>
              <w:keepNext/>
              <w:jc w:val="right"/>
              <w:rPr>
                <w:rFonts w:cstheme="minorHAnsi"/>
              </w:rPr>
            </w:pPr>
            <w:r w:rsidRPr="00DA182E">
              <w:rPr>
                <w:rFonts w:cstheme="minorHAnsi"/>
              </w:rPr>
              <w:t>100.0</w:t>
            </w:r>
          </w:p>
        </w:tc>
        <w:tc>
          <w:tcPr>
            <w:tcW w:w="904" w:type="dxa"/>
            <w:shd w:val="clear" w:color="auto" w:fill="auto"/>
          </w:tcPr>
          <w:p w14:paraId="6D1AA5D6" w14:textId="77777777" w:rsidR="00570F3B" w:rsidRPr="00DA182E" w:rsidRDefault="00570F3B" w:rsidP="0056201F">
            <w:pPr>
              <w:keepNext/>
              <w:jc w:val="right"/>
              <w:rPr>
                <w:rFonts w:cstheme="minorHAnsi"/>
              </w:rPr>
            </w:pPr>
            <w:r w:rsidRPr="00DA182E">
              <w:rPr>
                <w:rFonts w:cstheme="minorHAnsi"/>
              </w:rPr>
              <w:t>100.0</w:t>
            </w:r>
          </w:p>
        </w:tc>
        <w:tc>
          <w:tcPr>
            <w:tcW w:w="937" w:type="dxa"/>
            <w:shd w:val="clear" w:color="auto" w:fill="auto"/>
          </w:tcPr>
          <w:p w14:paraId="325901E6" w14:textId="77777777" w:rsidR="00570F3B" w:rsidRPr="00DA182E" w:rsidRDefault="00570F3B" w:rsidP="0056201F">
            <w:pPr>
              <w:keepNext/>
              <w:jc w:val="right"/>
              <w:rPr>
                <w:rFonts w:cstheme="minorHAnsi"/>
              </w:rPr>
            </w:pPr>
            <w:r w:rsidRPr="00DA182E">
              <w:rPr>
                <w:rFonts w:cstheme="minorHAnsi"/>
              </w:rPr>
              <w:t>100.0</w:t>
            </w:r>
          </w:p>
        </w:tc>
        <w:tc>
          <w:tcPr>
            <w:tcW w:w="929" w:type="dxa"/>
            <w:shd w:val="clear" w:color="auto" w:fill="auto"/>
          </w:tcPr>
          <w:p w14:paraId="1BAA9179" w14:textId="77777777" w:rsidR="00570F3B" w:rsidRPr="00DA182E" w:rsidRDefault="00570F3B" w:rsidP="0056201F">
            <w:pPr>
              <w:keepNext/>
              <w:jc w:val="right"/>
              <w:rPr>
                <w:rFonts w:cstheme="minorHAnsi"/>
              </w:rPr>
            </w:pPr>
            <w:r w:rsidRPr="00DA182E">
              <w:rPr>
                <w:rFonts w:cstheme="minorHAnsi"/>
              </w:rPr>
              <w:t>100.0</w:t>
            </w:r>
          </w:p>
        </w:tc>
        <w:tc>
          <w:tcPr>
            <w:tcW w:w="772" w:type="dxa"/>
            <w:shd w:val="clear" w:color="auto" w:fill="auto"/>
          </w:tcPr>
          <w:p w14:paraId="799B9C48" w14:textId="77777777" w:rsidR="00570F3B" w:rsidRPr="00DA182E" w:rsidRDefault="00570F3B" w:rsidP="0056201F">
            <w:pPr>
              <w:keepNext/>
              <w:jc w:val="right"/>
              <w:rPr>
                <w:rFonts w:cstheme="minorHAnsi"/>
              </w:rPr>
            </w:pPr>
            <w:r w:rsidRPr="00DA182E">
              <w:rPr>
                <w:rFonts w:cstheme="minorHAnsi"/>
              </w:rPr>
              <w:t>100.0</w:t>
            </w:r>
          </w:p>
        </w:tc>
        <w:tc>
          <w:tcPr>
            <w:tcW w:w="776" w:type="dxa"/>
            <w:shd w:val="clear" w:color="auto" w:fill="auto"/>
          </w:tcPr>
          <w:p w14:paraId="61C76160" w14:textId="77777777" w:rsidR="00570F3B" w:rsidRPr="00DA182E" w:rsidRDefault="00570F3B" w:rsidP="0056201F">
            <w:pPr>
              <w:keepNext/>
              <w:jc w:val="right"/>
              <w:rPr>
                <w:rFonts w:cstheme="minorHAnsi"/>
              </w:rPr>
            </w:pPr>
            <w:r w:rsidRPr="00DA182E">
              <w:rPr>
                <w:rFonts w:cstheme="minorHAnsi"/>
              </w:rPr>
              <w:t>100.0</w:t>
            </w:r>
          </w:p>
        </w:tc>
      </w:tr>
      <w:tr w:rsidR="00570F3B" w:rsidRPr="00DA182E" w14:paraId="598F99C2" w14:textId="77777777" w:rsidTr="0056201F">
        <w:tc>
          <w:tcPr>
            <w:tcW w:w="3417" w:type="dxa"/>
            <w:shd w:val="clear" w:color="auto" w:fill="auto"/>
          </w:tcPr>
          <w:p w14:paraId="5B757598" w14:textId="77777777" w:rsidR="00570F3B" w:rsidRPr="00DA182E" w:rsidRDefault="00570F3B" w:rsidP="0056201F">
            <w:pPr>
              <w:keepNext/>
              <w:rPr>
                <w:rFonts w:cstheme="minorHAnsi"/>
              </w:rPr>
            </w:pPr>
            <w:r w:rsidRPr="00DA182E">
              <w:rPr>
                <w:rFonts w:cstheme="minorHAnsi"/>
              </w:rPr>
              <w:t>Total N</w:t>
            </w:r>
          </w:p>
        </w:tc>
        <w:tc>
          <w:tcPr>
            <w:tcW w:w="876" w:type="dxa"/>
            <w:shd w:val="clear" w:color="auto" w:fill="auto"/>
          </w:tcPr>
          <w:p w14:paraId="442D1C83" w14:textId="77777777" w:rsidR="00570F3B" w:rsidRPr="00DA182E" w:rsidRDefault="00570F3B" w:rsidP="0056201F">
            <w:pPr>
              <w:keepNext/>
              <w:jc w:val="right"/>
              <w:rPr>
                <w:rFonts w:cstheme="minorHAnsi"/>
              </w:rPr>
            </w:pPr>
            <w:r w:rsidRPr="00DA182E">
              <w:rPr>
                <w:rFonts w:cstheme="minorHAnsi"/>
              </w:rPr>
              <w:t>590</w:t>
            </w:r>
          </w:p>
        </w:tc>
        <w:tc>
          <w:tcPr>
            <w:tcW w:w="756" w:type="dxa"/>
            <w:shd w:val="clear" w:color="auto" w:fill="auto"/>
          </w:tcPr>
          <w:p w14:paraId="11ABB4B2" w14:textId="77777777" w:rsidR="00570F3B" w:rsidRPr="00DA182E" w:rsidRDefault="00570F3B" w:rsidP="0056201F">
            <w:pPr>
              <w:keepNext/>
              <w:jc w:val="right"/>
              <w:rPr>
                <w:rFonts w:cstheme="minorHAnsi"/>
              </w:rPr>
            </w:pPr>
            <w:r w:rsidRPr="00DA182E">
              <w:rPr>
                <w:rFonts w:cstheme="minorHAnsi"/>
              </w:rPr>
              <w:t>78</w:t>
            </w:r>
          </w:p>
        </w:tc>
        <w:tc>
          <w:tcPr>
            <w:tcW w:w="904" w:type="dxa"/>
            <w:shd w:val="clear" w:color="auto" w:fill="auto"/>
          </w:tcPr>
          <w:p w14:paraId="033FC1BF" w14:textId="77777777" w:rsidR="00570F3B" w:rsidRPr="00DA182E" w:rsidRDefault="00570F3B" w:rsidP="0056201F">
            <w:pPr>
              <w:keepNext/>
              <w:jc w:val="right"/>
              <w:rPr>
                <w:rFonts w:cstheme="minorHAnsi"/>
              </w:rPr>
            </w:pPr>
            <w:r w:rsidRPr="00DA182E">
              <w:rPr>
                <w:rFonts w:cstheme="minorHAnsi"/>
              </w:rPr>
              <w:t>702</w:t>
            </w:r>
          </w:p>
        </w:tc>
        <w:tc>
          <w:tcPr>
            <w:tcW w:w="937" w:type="dxa"/>
            <w:shd w:val="clear" w:color="auto" w:fill="auto"/>
          </w:tcPr>
          <w:p w14:paraId="3FF86EE4" w14:textId="77777777" w:rsidR="00570F3B" w:rsidRPr="00DA182E" w:rsidRDefault="00570F3B" w:rsidP="0056201F">
            <w:pPr>
              <w:keepNext/>
              <w:jc w:val="right"/>
              <w:rPr>
                <w:rFonts w:cstheme="minorHAnsi"/>
              </w:rPr>
            </w:pPr>
            <w:r w:rsidRPr="00DA182E">
              <w:rPr>
                <w:rFonts w:cstheme="minorHAnsi"/>
              </w:rPr>
              <w:t>180</w:t>
            </w:r>
          </w:p>
        </w:tc>
        <w:tc>
          <w:tcPr>
            <w:tcW w:w="929" w:type="dxa"/>
            <w:shd w:val="clear" w:color="auto" w:fill="auto"/>
          </w:tcPr>
          <w:p w14:paraId="38C2E4A4" w14:textId="77777777" w:rsidR="00570F3B" w:rsidRPr="00DA182E" w:rsidRDefault="00570F3B" w:rsidP="0056201F">
            <w:pPr>
              <w:keepNext/>
              <w:jc w:val="right"/>
              <w:rPr>
                <w:rFonts w:cstheme="minorHAnsi"/>
              </w:rPr>
            </w:pPr>
            <w:r w:rsidRPr="00DA182E">
              <w:rPr>
                <w:rFonts w:cstheme="minorHAnsi"/>
              </w:rPr>
              <w:t>212</w:t>
            </w:r>
          </w:p>
        </w:tc>
        <w:tc>
          <w:tcPr>
            <w:tcW w:w="772" w:type="dxa"/>
            <w:shd w:val="clear" w:color="auto" w:fill="auto"/>
          </w:tcPr>
          <w:p w14:paraId="27CA40D2" w14:textId="77777777" w:rsidR="00570F3B" w:rsidRPr="00DA182E" w:rsidRDefault="00570F3B" w:rsidP="0056201F">
            <w:pPr>
              <w:keepNext/>
              <w:jc w:val="right"/>
              <w:rPr>
                <w:rFonts w:cstheme="minorHAnsi"/>
              </w:rPr>
            </w:pPr>
            <w:r w:rsidRPr="00DA182E">
              <w:rPr>
                <w:rFonts w:cstheme="minorHAnsi"/>
              </w:rPr>
              <w:t>302</w:t>
            </w:r>
          </w:p>
        </w:tc>
        <w:tc>
          <w:tcPr>
            <w:tcW w:w="776" w:type="dxa"/>
            <w:shd w:val="clear" w:color="auto" w:fill="auto"/>
          </w:tcPr>
          <w:p w14:paraId="15257895" w14:textId="77777777" w:rsidR="00570F3B" w:rsidRPr="00DA182E" w:rsidRDefault="00570F3B" w:rsidP="0056201F">
            <w:pPr>
              <w:keepNext/>
              <w:jc w:val="right"/>
              <w:rPr>
                <w:rFonts w:cstheme="minorHAnsi"/>
              </w:rPr>
            </w:pPr>
            <w:r w:rsidRPr="00DA182E">
              <w:rPr>
                <w:rFonts w:cstheme="minorHAnsi"/>
              </w:rPr>
              <w:t>2</w:t>
            </w:r>
            <w:r w:rsidR="00DE3CC3">
              <w:rPr>
                <w:rFonts w:cstheme="minorHAnsi"/>
              </w:rPr>
              <w:t>,</w:t>
            </w:r>
            <w:r w:rsidRPr="00DA182E">
              <w:rPr>
                <w:rFonts w:cstheme="minorHAnsi"/>
              </w:rPr>
              <w:t>064</w:t>
            </w:r>
          </w:p>
        </w:tc>
      </w:tr>
    </w:tbl>
    <w:p w14:paraId="750A9911" w14:textId="77777777" w:rsidR="00570F3B" w:rsidRPr="00DA182E" w:rsidRDefault="00570F3B" w:rsidP="00570F3B">
      <w:pPr>
        <w:keepNext/>
        <w:spacing w:after="0"/>
        <w:rPr>
          <w:rFonts w:cstheme="minorHAnsi"/>
        </w:rPr>
      </w:pPr>
      <w:r w:rsidRPr="00DA182E">
        <w:rPr>
          <w:rFonts w:cstheme="minorHAnsi"/>
        </w:rPr>
        <w:t>* The difference between the sub-group and the total sample is significant at the .05 level.</w:t>
      </w:r>
    </w:p>
    <w:p w14:paraId="329F091A" w14:textId="77777777" w:rsidR="00570F3B" w:rsidRPr="00DA182E" w:rsidRDefault="00570F3B" w:rsidP="00570F3B">
      <w:pPr>
        <w:spacing w:after="0"/>
        <w:rPr>
          <w:rFonts w:cstheme="minorHAnsi"/>
        </w:rPr>
      </w:pPr>
      <w:r w:rsidRPr="00DA182E">
        <w:rPr>
          <w:rFonts w:cstheme="minorHAnsi"/>
        </w:rPr>
        <w:t>** The difference between the sub-group and the total sample is significant at the .01 level.</w:t>
      </w:r>
    </w:p>
    <w:p w14:paraId="1A2D01E4" w14:textId="77777777" w:rsidR="00570F3B" w:rsidRPr="00DA182E" w:rsidRDefault="00570F3B" w:rsidP="00570F3B">
      <w:pPr>
        <w:keepNext/>
        <w:rPr>
          <w:rFonts w:cstheme="minorHAnsi"/>
        </w:rPr>
      </w:pPr>
      <w:r w:rsidRPr="00DA182E">
        <w:rPr>
          <w:rFonts w:cstheme="minorHAnsi"/>
          <w:b/>
        </w:rPr>
        <w:lastRenderedPageBreak/>
        <w:t>Table 6:</w:t>
      </w:r>
      <w:r w:rsidRPr="00DA182E">
        <w:rPr>
          <w:rFonts w:cstheme="minorHAnsi"/>
        </w:rPr>
        <w:t xml:space="preserve"> Q19 ‘In your opinion has population growth put pressure on — [the following] a lot, a little, not at all, don’t know’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957"/>
        <w:gridCol w:w="993"/>
        <w:gridCol w:w="1134"/>
        <w:gridCol w:w="1275"/>
        <w:gridCol w:w="994"/>
        <w:gridCol w:w="994"/>
      </w:tblGrid>
      <w:tr w:rsidR="00570F3B" w:rsidRPr="00DA182E" w14:paraId="28BC54CE" w14:textId="77777777" w:rsidTr="0056201F">
        <w:tc>
          <w:tcPr>
            <w:tcW w:w="2660" w:type="dxa"/>
            <w:shd w:val="clear" w:color="auto" w:fill="auto"/>
          </w:tcPr>
          <w:p w14:paraId="4BAE3A54" w14:textId="77777777" w:rsidR="00570F3B" w:rsidRPr="00DA182E" w:rsidRDefault="00570F3B" w:rsidP="0056201F">
            <w:pPr>
              <w:keepNext/>
              <w:rPr>
                <w:rFonts w:cstheme="minorHAnsi"/>
              </w:rPr>
            </w:pPr>
          </w:p>
        </w:tc>
        <w:tc>
          <w:tcPr>
            <w:tcW w:w="957" w:type="dxa"/>
            <w:shd w:val="clear" w:color="auto" w:fill="auto"/>
          </w:tcPr>
          <w:p w14:paraId="760092B0" w14:textId="77777777" w:rsidR="00570F3B" w:rsidRPr="00DA182E" w:rsidRDefault="00570F3B" w:rsidP="0056201F">
            <w:pPr>
              <w:keepNext/>
              <w:rPr>
                <w:rFonts w:cstheme="minorHAnsi"/>
              </w:rPr>
            </w:pPr>
            <w:r w:rsidRPr="00DA182E">
              <w:rPr>
                <w:rFonts w:cstheme="minorHAnsi"/>
              </w:rPr>
              <w:t>A lot</w:t>
            </w:r>
          </w:p>
        </w:tc>
        <w:tc>
          <w:tcPr>
            <w:tcW w:w="993" w:type="dxa"/>
            <w:shd w:val="clear" w:color="auto" w:fill="auto"/>
          </w:tcPr>
          <w:p w14:paraId="0F08528A" w14:textId="77777777" w:rsidR="00570F3B" w:rsidRPr="00DA182E" w:rsidRDefault="00570F3B" w:rsidP="0056201F">
            <w:pPr>
              <w:keepNext/>
              <w:rPr>
                <w:rFonts w:cstheme="minorHAnsi"/>
              </w:rPr>
            </w:pPr>
            <w:r w:rsidRPr="00DA182E">
              <w:rPr>
                <w:rFonts w:cstheme="minorHAnsi"/>
              </w:rPr>
              <w:t>A little</w:t>
            </w:r>
          </w:p>
        </w:tc>
        <w:tc>
          <w:tcPr>
            <w:tcW w:w="1134" w:type="dxa"/>
            <w:shd w:val="clear" w:color="auto" w:fill="auto"/>
          </w:tcPr>
          <w:p w14:paraId="4D53417D" w14:textId="77777777" w:rsidR="00570F3B" w:rsidRPr="00DA182E" w:rsidRDefault="00570F3B" w:rsidP="0056201F">
            <w:pPr>
              <w:keepNext/>
              <w:rPr>
                <w:rFonts w:cstheme="minorHAnsi"/>
              </w:rPr>
            </w:pPr>
            <w:r w:rsidRPr="00DA182E">
              <w:rPr>
                <w:rFonts w:cstheme="minorHAnsi"/>
              </w:rPr>
              <w:t xml:space="preserve">Not at all </w:t>
            </w:r>
          </w:p>
        </w:tc>
        <w:tc>
          <w:tcPr>
            <w:tcW w:w="1275" w:type="dxa"/>
            <w:shd w:val="clear" w:color="auto" w:fill="auto"/>
          </w:tcPr>
          <w:p w14:paraId="0E042B95" w14:textId="77777777" w:rsidR="00570F3B" w:rsidRPr="00DA182E" w:rsidRDefault="00570F3B" w:rsidP="0056201F">
            <w:pPr>
              <w:keepNext/>
              <w:rPr>
                <w:rFonts w:cstheme="minorHAnsi"/>
              </w:rPr>
            </w:pPr>
            <w:r w:rsidRPr="00DA182E">
              <w:rPr>
                <w:rFonts w:cstheme="minorHAnsi"/>
              </w:rPr>
              <w:t>Don’t know</w:t>
            </w:r>
          </w:p>
        </w:tc>
        <w:tc>
          <w:tcPr>
            <w:tcW w:w="994" w:type="dxa"/>
            <w:shd w:val="clear" w:color="auto" w:fill="auto"/>
          </w:tcPr>
          <w:p w14:paraId="5108BE6E" w14:textId="77777777" w:rsidR="00570F3B" w:rsidRPr="00DA182E" w:rsidRDefault="00570F3B" w:rsidP="0056201F">
            <w:pPr>
              <w:keepNext/>
              <w:rPr>
                <w:rFonts w:cstheme="minorHAnsi"/>
              </w:rPr>
            </w:pPr>
            <w:r w:rsidRPr="00DA182E">
              <w:rPr>
                <w:rFonts w:cstheme="minorHAnsi"/>
              </w:rPr>
              <w:t>Total %</w:t>
            </w:r>
          </w:p>
        </w:tc>
        <w:tc>
          <w:tcPr>
            <w:tcW w:w="994" w:type="dxa"/>
          </w:tcPr>
          <w:p w14:paraId="577E70DB" w14:textId="77777777" w:rsidR="00570F3B" w:rsidRPr="00DA182E" w:rsidRDefault="00570F3B" w:rsidP="0056201F">
            <w:pPr>
              <w:keepNext/>
              <w:rPr>
                <w:rFonts w:cstheme="minorHAnsi"/>
              </w:rPr>
            </w:pPr>
            <w:r w:rsidRPr="00DA182E">
              <w:rPr>
                <w:rFonts w:cstheme="minorHAnsi"/>
              </w:rPr>
              <w:t>Total N</w:t>
            </w:r>
          </w:p>
        </w:tc>
      </w:tr>
      <w:tr w:rsidR="00570F3B" w:rsidRPr="00DA182E" w14:paraId="3A25515D" w14:textId="77777777" w:rsidTr="0056201F">
        <w:tc>
          <w:tcPr>
            <w:tcW w:w="2660" w:type="dxa"/>
            <w:shd w:val="clear" w:color="auto" w:fill="auto"/>
          </w:tcPr>
          <w:p w14:paraId="5C0E351B" w14:textId="77777777" w:rsidR="00570F3B" w:rsidRPr="00DA182E" w:rsidRDefault="00570F3B" w:rsidP="0056201F">
            <w:pPr>
              <w:keepNext/>
              <w:rPr>
                <w:rFonts w:cstheme="minorHAnsi"/>
              </w:rPr>
            </w:pPr>
            <w:r w:rsidRPr="00DA182E">
              <w:rPr>
                <w:rFonts w:cstheme="minorHAnsi"/>
              </w:rPr>
              <w:t>Schools</w:t>
            </w:r>
          </w:p>
        </w:tc>
        <w:tc>
          <w:tcPr>
            <w:tcW w:w="957" w:type="dxa"/>
            <w:shd w:val="clear" w:color="auto" w:fill="auto"/>
          </w:tcPr>
          <w:p w14:paraId="28183795" w14:textId="77777777" w:rsidR="00570F3B" w:rsidRPr="00DA182E" w:rsidRDefault="00570F3B" w:rsidP="0056201F">
            <w:pPr>
              <w:keepNext/>
              <w:jc w:val="right"/>
              <w:rPr>
                <w:rFonts w:cstheme="minorHAnsi"/>
              </w:rPr>
            </w:pPr>
            <w:r w:rsidRPr="00DA182E">
              <w:rPr>
                <w:rFonts w:cstheme="minorHAnsi"/>
              </w:rPr>
              <w:t>48.6</w:t>
            </w:r>
          </w:p>
        </w:tc>
        <w:tc>
          <w:tcPr>
            <w:tcW w:w="993" w:type="dxa"/>
            <w:shd w:val="clear" w:color="auto" w:fill="auto"/>
          </w:tcPr>
          <w:p w14:paraId="441922C0" w14:textId="77777777" w:rsidR="00570F3B" w:rsidRPr="00DA182E" w:rsidRDefault="00570F3B" w:rsidP="0056201F">
            <w:pPr>
              <w:keepNext/>
              <w:jc w:val="right"/>
              <w:rPr>
                <w:rFonts w:cstheme="minorHAnsi"/>
              </w:rPr>
            </w:pPr>
            <w:r w:rsidRPr="00DA182E">
              <w:rPr>
                <w:rFonts w:cstheme="minorHAnsi"/>
              </w:rPr>
              <w:t>36.3</w:t>
            </w:r>
          </w:p>
        </w:tc>
        <w:tc>
          <w:tcPr>
            <w:tcW w:w="1134" w:type="dxa"/>
            <w:shd w:val="clear" w:color="auto" w:fill="auto"/>
          </w:tcPr>
          <w:p w14:paraId="1356EE81" w14:textId="77777777" w:rsidR="00570F3B" w:rsidRPr="00DA182E" w:rsidRDefault="00570F3B" w:rsidP="0056201F">
            <w:pPr>
              <w:keepNext/>
              <w:jc w:val="right"/>
              <w:rPr>
                <w:rFonts w:cstheme="minorHAnsi"/>
              </w:rPr>
            </w:pPr>
            <w:r w:rsidRPr="00DA182E">
              <w:rPr>
                <w:rFonts w:cstheme="minorHAnsi"/>
              </w:rPr>
              <w:t>7.2</w:t>
            </w:r>
          </w:p>
        </w:tc>
        <w:tc>
          <w:tcPr>
            <w:tcW w:w="1275" w:type="dxa"/>
            <w:shd w:val="clear" w:color="auto" w:fill="auto"/>
          </w:tcPr>
          <w:p w14:paraId="09087AAC" w14:textId="77777777" w:rsidR="00570F3B" w:rsidRPr="00DA182E" w:rsidRDefault="00570F3B" w:rsidP="0056201F">
            <w:pPr>
              <w:keepNext/>
              <w:jc w:val="right"/>
              <w:rPr>
                <w:rFonts w:cstheme="minorHAnsi"/>
              </w:rPr>
            </w:pPr>
            <w:r w:rsidRPr="00DA182E">
              <w:rPr>
                <w:rFonts w:cstheme="minorHAnsi"/>
              </w:rPr>
              <w:t>7.8</w:t>
            </w:r>
          </w:p>
        </w:tc>
        <w:tc>
          <w:tcPr>
            <w:tcW w:w="994" w:type="dxa"/>
            <w:shd w:val="clear" w:color="auto" w:fill="auto"/>
          </w:tcPr>
          <w:p w14:paraId="2556C79E" w14:textId="77777777" w:rsidR="00570F3B" w:rsidRPr="00DA182E" w:rsidRDefault="00570F3B" w:rsidP="0056201F">
            <w:pPr>
              <w:keepNext/>
              <w:jc w:val="right"/>
              <w:rPr>
                <w:rFonts w:cstheme="minorHAnsi"/>
              </w:rPr>
            </w:pPr>
            <w:r w:rsidRPr="00DA182E">
              <w:rPr>
                <w:rFonts w:cstheme="minorHAnsi"/>
              </w:rPr>
              <w:t>100.0</w:t>
            </w:r>
          </w:p>
        </w:tc>
        <w:tc>
          <w:tcPr>
            <w:tcW w:w="994" w:type="dxa"/>
          </w:tcPr>
          <w:p w14:paraId="0D34B58B" w14:textId="77777777" w:rsidR="00570F3B" w:rsidRPr="00DA182E" w:rsidRDefault="00570F3B" w:rsidP="0056201F">
            <w:pPr>
              <w:keepNext/>
              <w:jc w:val="right"/>
              <w:rPr>
                <w:rFonts w:cstheme="minorHAnsi"/>
              </w:rPr>
            </w:pPr>
            <w:r w:rsidRPr="00DA182E">
              <w:rPr>
                <w:rFonts w:cstheme="minorHAnsi"/>
              </w:rPr>
              <w:t>2</w:t>
            </w:r>
            <w:r w:rsidR="00DE3CC3">
              <w:rPr>
                <w:rFonts w:cstheme="minorHAnsi"/>
              </w:rPr>
              <w:t>,</w:t>
            </w:r>
            <w:r w:rsidRPr="00DA182E">
              <w:rPr>
                <w:rFonts w:cstheme="minorHAnsi"/>
              </w:rPr>
              <w:t>067</w:t>
            </w:r>
          </w:p>
        </w:tc>
      </w:tr>
      <w:tr w:rsidR="00570F3B" w:rsidRPr="00DA182E" w14:paraId="7FD21E28" w14:textId="77777777" w:rsidTr="0056201F">
        <w:tc>
          <w:tcPr>
            <w:tcW w:w="2660" w:type="dxa"/>
            <w:shd w:val="clear" w:color="auto" w:fill="auto"/>
          </w:tcPr>
          <w:p w14:paraId="44AF3BA5" w14:textId="77777777" w:rsidR="00570F3B" w:rsidRPr="00DA182E" w:rsidRDefault="00570F3B" w:rsidP="0056201F">
            <w:pPr>
              <w:keepNext/>
              <w:rPr>
                <w:rFonts w:cstheme="minorHAnsi"/>
              </w:rPr>
            </w:pPr>
            <w:r w:rsidRPr="00DA182E">
              <w:rPr>
                <w:rFonts w:cstheme="minorHAnsi"/>
              </w:rPr>
              <w:t>Hospitals</w:t>
            </w:r>
          </w:p>
        </w:tc>
        <w:tc>
          <w:tcPr>
            <w:tcW w:w="957" w:type="dxa"/>
            <w:shd w:val="clear" w:color="auto" w:fill="auto"/>
          </w:tcPr>
          <w:p w14:paraId="11900123" w14:textId="77777777" w:rsidR="00570F3B" w:rsidRPr="00DA182E" w:rsidRDefault="00570F3B" w:rsidP="0056201F">
            <w:pPr>
              <w:keepNext/>
              <w:jc w:val="right"/>
              <w:rPr>
                <w:rFonts w:cstheme="minorHAnsi"/>
              </w:rPr>
            </w:pPr>
            <w:r w:rsidRPr="00DA182E">
              <w:rPr>
                <w:rFonts w:cstheme="minorHAnsi"/>
              </w:rPr>
              <w:t>68.7</w:t>
            </w:r>
          </w:p>
        </w:tc>
        <w:tc>
          <w:tcPr>
            <w:tcW w:w="993" w:type="dxa"/>
            <w:shd w:val="clear" w:color="auto" w:fill="auto"/>
          </w:tcPr>
          <w:p w14:paraId="5C88472C" w14:textId="77777777" w:rsidR="00570F3B" w:rsidRPr="00DA182E" w:rsidRDefault="00570F3B" w:rsidP="0056201F">
            <w:pPr>
              <w:keepNext/>
              <w:jc w:val="right"/>
              <w:rPr>
                <w:rFonts w:cstheme="minorHAnsi"/>
              </w:rPr>
            </w:pPr>
            <w:r w:rsidRPr="00DA182E">
              <w:rPr>
                <w:rFonts w:cstheme="minorHAnsi"/>
              </w:rPr>
              <w:t>22.0</w:t>
            </w:r>
          </w:p>
        </w:tc>
        <w:tc>
          <w:tcPr>
            <w:tcW w:w="1134" w:type="dxa"/>
            <w:shd w:val="clear" w:color="auto" w:fill="auto"/>
          </w:tcPr>
          <w:p w14:paraId="731F4A4F" w14:textId="77777777" w:rsidR="00570F3B" w:rsidRPr="00DA182E" w:rsidRDefault="00570F3B" w:rsidP="0056201F">
            <w:pPr>
              <w:keepNext/>
              <w:jc w:val="right"/>
              <w:rPr>
                <w:rFonts w:cstheme="minorHAnsi"/>
              </w:rPr>
            </w:pPr>
            <w:r w:rsidRPr="00DA182E">
              <w:rPr>
                <w:rFonts w:cstheme="minorHAnsi"/>
              </w:rPr>
              <w:t>4.1</w:t>
            </w:r>
          </w:p>
        </w:tc>
        <w:tc>
          <w:tcPr>
            <w:tcW w:w="1275" w:type="dxa"/>
            <w:shd w:val="clear" w:color="auto" w:fill="auto"/>
          </w:tcPr>
          <w:p w14:paraId="1272A50C" w14:textId="77777777" w:rsidR="00570F3B" w:rsidRPr="00DA182E" w:rsidRDefault="00570F3B" w:rsidP="0056201F">
            <w:pPr>
              <w:keepNext/>
              <w:jc w:val="right"/>
              <w:rPr>
                <w:rFonts w:cstheme="minorHAnsi"/>
              </w:rPr>
            </w:pPr>
            <w:r w:rsidRPr="00DA182E">
              <w:rPr>
                <w:rFonts w:cstheme="minorHAnsi"/>
              </w:rPr>
              <w:t>5.2</w:t>
            </w:r>
          </w:p>
        </w:tc>
        <w:tc>
          <w:tcPr>
            <w:tcW w:w="994" w:type="dxa"/>
            <w:shd w:val="clear" w:color="auto" w:fill="auto"/>
          </w:tcPr>
          <w:p w14:paraId="53328A03" w14:textId="77777777" w:rsidR="00570F3B" w:rsidRPr="00DA182E" w:rsidRDefault="00570F3B" w:rsidP="0056201F">
            <w:pPr>
              <w:keepNext/>
              <w:jc w:val="right"/>
              <w:rPr>
                <w:rFonts w:cstheme="minorHAnsi"/>
              </w:rPr>
            </w:pPr>
            <w:r w:rsidRPr="00DA182E">
              <w:rPr>
                <w:rFonts w:cstheme="minorHAnsi"/>
              </w:rPr>
              <w:t>100.0</w:t>
            </w:r>
          </w:p>
        </w:tc>
        <w:tc>
          <w:tcPr>
            <w:tcW w:w="994" w:type="dxa"/>
          </w:tcPr>
          <w:p w14:paraId="54E567F6" w14:textId="77777777" w:rsidR="00570F3B" w:rsidRPr="00DA182E" w:rsidRDefault="00570F3B" w:rsidP="0056201F">
            <w:pPr>
              <w:keepNext/>
              <w:jc w:val="right"/>
              <w:rPr>
                <w:rFonts w:cstheme="minorHAnsi"/>
              </w:rPr>
            </w:pPr>
            <w:r w:rsidRPr="00DA182E">
              <w:rPr>
                <w:rFonts w:cstheme="minorHAnsi"/>
              </w:rPr>
              <w:t>2</w:t>
            </w:r>
            <w:r w:rsidR="00DE3CC3">
              <w:rPr>
                <w:rFonts w:cstheme="minorHAnsi"/>
              </w:rPr>
              <w:t>,</w:t>
            </w:r>
            <w:r w:rsidRPr="00DA182E">
              <w:rPr>
                <w:rFonts w:cstheme="minorHAnsi"/>
              </w:rPr>
              <w:t>067</w:t>
            </w:r>
          </w:p>
        </w:tc>
      </w:tr>
      <w:tr w:rsidR="00570F3B" w:rsidRPr="00DA182E" w14:paraId="3B7920B7" w14:textId="77777777" w:rsidTr="0056201F">
        <w:tc>
          <w:tcPr>
            <w:tcW w:w="2660" w:type="dxa"/>
            <w:shd w:val="clear" w:color="auto" w:fill="auto"/>
          </w:tcPr>
          <w:p w14:paraId="3ADBE3E9" w14:textId="77777777" w:rsidR="00570F3B" w:rsidRPr="00DA182E" w:rsidRDefault="00570F3B" w:rsidP="0056201F">
            <w:pPr>
              <w:keepNext/>
              <w:rPr>
                <w:rFonts w:cstheme="minorHAnsi"/>
              </w:rPr>
            </w:pPr>
            <w:r w:rsidRPr="00DA182E">
              <w:rPr>
                <w:rFonts w:cstheme="minorHAnsi"/>
              </w:rPr>
              <w:t>Public transport</w:t>
            </w:r>
          </w:p>
        </w:tc>
        <w:tc>
          <w:tcPr>
            <w:tcW w:w="957" w:type="dxa"/>
            <w:shd w:val="clear" w:color="auto" w:fill="auto"/>
          </w:tcPr>
          <w:p w14:paraId="20C33365" w14:textId="77777777" w:rsidR="00570F3B" w:rsidRPr="00DA182E" w:rsidRDefault="00570F3B" w:rsidP="0056201F">
            <w:pPr>
              <w:keepNext/>
              <w:jc w:val="right"/>
              <w:rPr>
                <w:rFonts w:cstheme="minorHAnsi"/>
              </w:rPr>
            </w:pPr>
            <w:r w:rsidRPr="00DA182E">
              <w:rPr>
                <w:rFonts w:cstheme="minorHAnsi"/>
              </w:rPr>
              <w:t>59.7</w:t>
            </w:r>
          </w:p>
        </w:tc>
        <w:tc>
          <w:tcPr>
            <w:tcW w:w="993" w:type="dxa"/>
            <w:shd w:val="clear" w:color="auto" w:fill="auto"/>
          </w:tcPr>
          <w:p w14:paraId="7B9763AF" w14:textId="77777777" w:rsidR="00570F3B" w:rsidRPr="00DA182E" w:rsidRDefault="00570F3B" w:rsidP="0056201F">
            <w:pPr>
              <w:keepNext/>
              <w:jc w:val="right"/>
              <w:rPr>
                <w:rFonts w:cstheme="minorHAnsi"/>
              </w:rPr>
            </w:pPr>
            <w:r w:rsidRPr="00DA182E">
              <w:rPr>
                <w:rFonts w:cstheme="minorHAnsi"/>
              </w:rPr>
              <w:t>27.7</w:t>
            </w:r>
          </w:p>
        </w:tc>
        <w:tc>
          <w:tcPr>
            <w:tcW w:w="1134" w:type="dxa"/>
            <w:shd w:val="clear" w:color="auto" w:fill="auto"/>
          </w:tcPr>
          <w:p w14:paraId="79D8210A" w14:textId="77777777" w:rsidR="00570F3B" w:rsidRPr="00DA182E" w:rsidRDefault="00570F3B" w:rsidP="0056201F">
            <w:pPr>
              <w:keepNext/>
              <w:jc w:val="right"/>
              <w:rPr>
                <w:rFonts w:cstheme="minorHAnsi"/>
              </w:rPr>
            </w:pPr>
            <w:r w:rsidRPr="00DA182E">
              <w:rPr>
                <w:rFonts w:cstheme="minorHAnsi"/>
              </w:rPr>
              <w:t>7.4</w:t>
            </w:r>
          </w:p>
        </w:tc>
        <w:tc>
          <w:tcPr>
            <w:tcW w:w="1275" w:type="dxa"/>
            <w:shd w:val="clear" w:color="auto" w:fill="auto"/>
          </w:tcPr>
          <w:p w14:paraId="73786F32" w14:textId="77777777" w:rsidR="00570F3B" w:rsidRPr="00DA182E" w:rsidRDefault="00570F3B" w:rsidP="0056201F">
            <w:pPr>
              <w:keepNext/>
              <w:jc w:val="right"/>
              <w:rPr>
                <w:rFonts w:cstheme="minorHAnsi"/>
              </w:rPr>
            </w:pPr>
            <w:r w:rsidRPr="00DA182E">
              <w:rPr>
                <w:rFonts w:cstheme="minorHAnsi"/>
              </w:rPr>
              <w:t>5.2</w:t>
            </w:r>
          </w:p>
        </w:tc>
        <w:tc>
          <w:tcPr>
            <w:tcW w:w="994" w:type="dxa"/>
            <w:shd w:val="clear" w:color="auto" w:fill="auto"/>
          </w:tcPr>
          <w:p w14:paraId="6E4EC706" w14:textId="77777777" w:rsidR="00570F3B" w:rsidRPr="00DA182E" w:rsidRDefault="00570F3B" w:rsidP="0056201F">
            <w:pPr>
              <w:keepNext/>
              <w:jc w:val="right"/>
              <w:rPr>
                <w:rFonts w:cstheme="minorHAnsi"/>
              </w:rPr>
            </w:pPr>
            <w:r w:rsidRPr="00DA182E">
              <w:rPr>
                <w:rFonts w:cstheme="minorHAnsi"/>
              </w:rPr>
              <w:t>100.0</w:t>
            </w:r>
          </w:p>
        </w:tc>
        <w:tc>
          <w:tcPr>
            <w:tcW w:w="994" w:type="dxa"/>
          </w:tcPr>
          <w:p w14:paraId="5F3626BE" w14:textId="77777777" w:rsidR="00570F3B" w:rsidRPr="00DA182E" w:rsidRDefault="00570F3B" w:rsidP="0056201F">
            <w:pPr>
              <w:keepNext/>
              <w:jc w:val="right"/>
              <w:rPr>
                <w:rFonts w:cstheme="minorHAnsi"/>
              </w:rPr>
            </w:pPr>
            <w:r w:rsidRPr="00DA182E">
              <w:rPr>
                <w:rFonts w:cstheme="minorHAnsi"/>
              </w:rPr>
              <w:t>2</w:t>
            </w:r>
            <w:r w:rsidR="00DE3CC3">
              <w:rPr>
                <w:rFonts w:cstheme="minorHAnsi"/>
              </w:rPr>
              <w:t>,</w:t>
            </w:r>
            <w:r w:rsidRPr="00DA182E">
              <w:rPr>
                <w:rFonts w:cstheme="minorHAnsi"/>
              </w:rPr>
              <w:t>067</w:t>
            </w:r>
          </w:p>
        </w:tc>
      </w:tr>
      <w:tr w:rsidR="00570F3B" w:rsidRPr="00DA182E" w14:paraId="154FCA8F" w14:textId="77777777" w:rsidTr="0056201F">
        <w:tc>
          <w:tcPr>
            <w:tcW w:w="2660" w:type="dxa"/>
            <w:shd w:val="clear" w:color="auto" w:fill="auto"/>
          </w:tcPr>
          <w:p w14:paraId="30E8D038" w14:textId="77777777" w:rsidR="00570F3B" w:rsidRPr="00DA182E" w:rsidRDefault="00570F3B" w:rsidP="0056201F">
            <w:pPr>
              <w:keepNext/>
              <w:rPr>
                <w:rFonts w:cstheme="minorHAnsi"/>
              </w:rPr>
            </w:pPr>
            <w:r w:rsidRPr="00DA182E">
              <w:rPr>
                <w:rFonts w:cstheme="minorHAnsi"/>
              </w:rPr>
              <w:t>Roads</w:t>
            </w:r>
          </w:p>
        </w:tc>
        <w:tc>
          <w:tcPr>
            <w:tcW w:w="957" w:type="dxa"/>
            <w:shd w:val="clear" w:color="auto" w:fill="auto"/>
          </w:tcPr>
          <w:p w14:paraId="6E88AF9C" w14:textId="77777777" w:rsidR="00570F3B" w:rsidRPr="00DA182E" w:rsidRDefault="00570F3B" w:rsidP="0056201F">
            <w:pPr>
              <w:keepNext/>
              <w:jc w:val="right"/>
              <w:rPr>
                <w:rFonts w:cstheme="minorHAnsi"/>
              </w:rPr>
            </w:pPr>
            <w:r w:rsidRPr="00DA182E">
              <w:rPr>
                <w:rFonts w:cstheme="minorHAnsi"/>
              </w:rPr>
              <w:t>66.2</w:t>
            </w:r>
          </w:p>
        </w:tc>
        <w:tc>
          <w:tcPr>
            <w:tcW w:w="993" w:type="dxa"/>
            <w:shd w:val="clear" w:color="auto" w:fill="auto"/>
          </w:tcPr>
          <w:p w14:paraId="0CC5E784" w14:textId="77777777" w:rsidR="00570F3B" w:rsidRPr="00DA182E" w:rsidRDefault="00570F3B" w:rsidP="0056201F">
            <w:pPr>
              <w:keepNext/>
              <w:jc w:val="right"/>
              <w:rPr>
                <w:rFonts w:cstheme="minorHAnsi"/>
              </w:rPr>
            </w:pPr>
            <w:r w:rsidRPr="00DA182E">
              <w:rPr>
                <w:rFonts w:cstheme="minorHAnsi"/>
              </w:rPr>
              <w:t>23.1</w:t>
            </w:r>
          </w:p>
        </w:tc>
        <w:tc>
          <w:tcPr>
            <w:tcW w:w="1134" w:type="dxa"/>
            <w:shd w:val="clear" w:color="auto" w:fill="auto"/>
          </w:tcPr>
          <w:p w14:paraId="1F4F5F8A" w14:textId="77777777" w:rsidR="00570F3B" w:rsidRPr="00DA182E" w:rsidRDefault="00570F3B" w:rsidP="0056201F">
            <w:pPr>
              <w:keepNext/>
              <w:jc w:val="right"/>
              <w:rPr>
                <w:rFonts w:cstheme="minorHAnsi"/>
              </w:rPr>
            </w:pPr>
            <w:r w:rsidRPr="00DA182E">
              <w:rPr>
                <w:rFonts w:cstheme="minorHAnsi"/>
              </w:rPr>
              <w:t>5.6</w:t>
            </w:r>
          </w:p>
        </w:tc>
        <w:tc>
          <w:tcPr>
            <w:tcW w:w="1275" w:type="dxa"/>
            <w:shd w:val="clear" w:color="auto" w:fill="auto"/>
          </w:tcPr>
          <w:p w14:paraId="4310E788" w14:textId="77777777" w:rsidR="00570F3B" w:rsidRPr="00DA182E" w:rsidRDefault="00570F3B" w:rsidP="0056201F">
            <w:pPr>
              <w:keepNext/>
              <w:jc w:val="right"/>
              <w:rPr>
                <w:rFonts w:cstheme="minorHAnsi"/>
              </w:rPr>
            </w:pPr>
            <w:r w:rsidRPr="00DA182E">
              <w:rPr>
                <w:rFonts w:cstheme="minorHAnsi"/>
              </w:rPr>
              <w:t>5.0</w:t>
            </w:r>
          </w:p>
        </w:tc>
        <w:tc>
          <w:tcPr>
            <w:tcW w:w="994" w:type="dxa"/>
            <w:shd w:val="clear" w:color="auto" w:fill="auto"/>
          </w:tcPr>
          <w:p w14:paraId="7A8F214C" w14:textId="77777777" w:rsidR="00570F3B" w:rsidRPr="00DA182E" w:rsidRDefault="00570F3B" w:rsidP="0056201F">
            <w:pPr>
              <w:keepNext/>
              <w:jc w:val="right"/>
              <w:rPr>
                <w:rFonts w:cstheme="minorHAnsi"/>
              </w:rPr>
            </w:pPr>
            <w:r w:rsidRPr="00DA182E">
              <w:rPr>
                <w:rFonts w:cstheme="minorHAnsi"/>
              </w:rPr>
              <w:t>100.0</w:t>
            </w:r>
          </w:p>
        </w:tc>
        <w:tc>
          <w:tcPr>
            <w:tcW w:w="994" w:type="dxa"/>
          </w:tcPr>
          <w:p w14:paraId="5FFD5918" w14:textId="77777777" w:rsidR="00570F3B" w:rsidRPr="00DA182E" w:rsidRDefault="00570F3B" w:rsidP="0056201F">
            <w:pPr>
              <w:keepNext/>
              <w:jc w:val="right"/>
              <w:rPr>
                <w:rFonts w:cstheme="minorHAnsi"/>
              </w:rPr>
            </w:pPr>
            <w:r w:rsidRPr="00DA182E">
              <w:rPr>
                <w:rFonts w:cstheme="minorHAnsi"/>
              </w:rPr>
              <w:t>2</w:t>
            </w:r>
            <w:r w:rsidR="00DE3CC3">
              <w:rPr>
                <w:rFonts w:cstheme="minorHAnsi"/>
              </w:rPr>
              <w:t>,</w:t>
            </w:r>
            <w:r w:rsidRPr="00DA182E">
              <w:rPr>
                <w:rFonts w:cstheme="minorHAnsi"/>
              </w:rPr>
              <w:t>067</w:t>
            </w:r>
          </w:p>
        </w:tc>
      </w:tr>
      <w:tr w:rsidR="00570F3B" w:rsidRPr="00DA182E" w14:paraId="25D5B538" w14:textId="77777777" w:rsidTr="0056201F">
        <w:tc>
          <w:tcPr>
            <w:tcW w:w="2660" w:type="dxa"/>
            <w:shd w:val="clear" w:color="auto" w:fill="auto"/>
          </w:tcPr>
          <w:p w14:paraId="311A8573" w14:textId="77777777" w:rsidR="00570F3B" w:rsidRPr="00DA182E" w:rsidRDefault="00570F3B" w:rsidP="0056201F">
            <w:pPr>
              <w:keepNext/>
              <w:rPr>
                <w:rFonts w:cstheme="minorHAnsi"/>
              </w:rPr>
            </w:pPr>
            <w:r w:rsidRPr="00DA182E">
              <w:rPr>
                <w:rFonts w:cstheme="minorHAnsi"/>
              </w:rPr>
              <w:t>Affordable housing</w:t>
            </w:r>
          </w:p>
        </w:tc>
        <w:tc>
          <w:tcPr>
            <w:tcW w:w="957" w:type="dxa"/>
            <w:shd w:val="clear" w:color="auto" w:fill="auto"/>
          </w:tcPr>
          <w:p w14:paraId="617E5AC7" w14:textId="77777777" w:rsidR="00570F3B" w:rsidRPr="00DA182E" w:rsidRDefault="00570F3B" w:rsidP="0056201F">
            <w:pPr>
              <w:keepNext/>
              <w:jc w:val="right"/>
              <w:rPr>
                <w:rFonts w:cstheme="minorHAnsi"/>
              </w:rPr>
            </w:pPr>
            <w:r w:rsidRPr="00DA182E">
              <w:rPr>
                <w:rFonts w:cstheme="minorHAnsi"/>
              </w:rPr>
              <w:t>71.2</w:t>
            </w:r>
          </w:p>
        </w:tc>
        <w:tc>
          <w:tcPr>
            <w:tcW w:w="993" w:type="dxa"/>
            <w:shd w:val="clear" w:color="auto" w:fill="auto"/>
          </w:tcPr>
          <w:p w14:paraId="476D6181" w14:textId="77777777" w:rsidR="00570F3B" w:rsidRPr="00DA182E" w:rsidRDefault="00570F3B" w:rsidP="0056201F">
            <w:pPr>
              <w:keepNext/>
              <w:jc w:val="right"/>
              <w:rPr>
                <w:rFonts w:cstheme="minorHAnsi"/>
              </w:rPr>
            </w:pPr>
            <w:r w:rsidRPr="00DA182E">
              <w:rPr>
                <w:rFonts w:cstheme="minorHAnsi"/>
              </w:rPr>
              <w:t>18.2</w:t>
            </w:r>
          </w:p>
        </w:tc>
        <w:tc>
          <w:tcPr>
            <w:tcW w:w="1134" w:type="dxa"/>
            <w:shd w:val="clear" w:color="auto" w:fill="auto"/>
          </w:tcPr>
          <w:p w14:paraId="4A426A34" w14:textId="77777777" w:rsidR="00570F3B" w:rsidRPr="00DA182E" w:rsidRDefault="00570F3B" w:rsidP="0056201F">
            <w:pPr>
              <w:keepNext/>
              <w:jc w:val="right"/>
              <w:rPr>
                <w:rFonts w:cstheme="minorHAnsi"/>
              </w:rPr>
            </w:pPr>
            <w:r w:rsidRPr="00DA182E">
              <w:rPr>
                <w:rFonts w:cstheme="minorHAnsi"/>
              </w:rPr>
              <w:t>5.3</w:t>
            </w:r>
          </w:p>
        </w:tc>
        <w:tc>
          <w:tcPr>
            <w:tcW w:w="1275" w:type="dxa"/>
            <w:shd w:val="clear" w:color="auto" w:fill="auto"/>
          </w:tcPr>
          <w:p w14:paraId="70F12CA5" w14:textId="77777777" w:rsidR="00570F3B" w:rsidRPr="00DA182E" w:rsidRDefault="00570F3B" w:rsidP="0056201F">
            <w:pPr>
              <w:keepNext/>
              <w:jc w:val="right"/>
              <w:rPr>
                <w:rFonts w:cstheme="minorHAnsi"/>
              </w:rPr>
            </w:pPr>
            <w:r w:rsidRPr="00DA182E">
              <w:rPr>
                <w:rFonts w:cstheme="minorHAnsi"/>
              </w:rPr>
              <w:t>5.3</w:t>
            </w:r>
          </w:p>
        </w:tc>
        <w:tc>
          <w:tcPr>
            <w:tcW w:w="994" w:type="dxa"/>
            <w:shd w:val="clear" w:color="auto" w:fill="auto"/>
          </w:tcPr>
          <w:p w14:paraId="6F4ABB63" w14:textId="77777777" w:rsidR="00570F3B" w:rsidRPr="00DA182E" w:rsidRDefault="00570F3B" w:rsidP="0056201F">
            <w:pPr>
              <w:keepNext/>
              <w:jc w:val="right"/>
              <w:rPr>
                <w:rFonts w:cstheme="minorHAnsi"/>
              </w:rPr>
            </w:pPr>
            <w:r w:rsidRPr="00DA182E">
              <w:rPr>
                <w:rFonts w:cstheme="minorHAnsi"/>
              </w:rPr>
              <w:t>100.0</w:t>
            </w:r>
          </w:p>
        </w:tc>
        <w:tc>
          <w:tcPr>
            <w:tcW w:w="994" w:type="dxa"/>
          </w:tcPr>
          <w:p w14:paraId="2103B223" w14:textId="77777777" w:rsidR="00570F3B" w:rsidRPr="00DA182E" w:rsidRDefault="00570F3B" w:rsidP="0056201F">
            <w:pPr>
              <w:keepNext/>
              <w:jc w:val="right"/>
              <w:rPr>
                <w:rFonts w:cstheme="minorHAnsi"/>
              </w:rPr>
            </w:pPr>
            <w:r w:rsidRPr="00DA182E">
              <w:rPr>
                <w:rFonts w:cstheme="minorHAnsi"/>
              </w:rPr>
              <w:t>2</w:t>
            </w:r>
            <w:r w:rsidR="00DE3CC3">
              <w:rPr>
                <w:rFonts w:cstheme="minorHAnsi"/>
              </w:rPr>
              <w:t>,</w:t>
            </w:r>
            <w:r w:rsidRPr="00DA182E">
              <w:rPr>
                <w:rFonts w:cstheme="minorHAnsi"/>
              </w:rPr>
              <w:t>067</w:t>
            </w:r>
          </w:p>
        </w:tc>
      </w:tr>
      <w:tr w:rsidR="00570F3B" w:rsidRPr="00DA182E" w14:paraId="7A6827B6" w14:textId="77777777" w:rsidTr="0056201F">
        <w:tc>
          <w:tcPr>
            <w:tcW w:w="2660" w:type="dxa"/>
            <w:shd w:val="clear" w:color="auto" w:fill="auto"/>
          </w:tcPr>
          <w:p w14:paraId="1295EA48" w14:textId="77777777" w:rsidR="00570F3B" w:rsidRPr="00DA182E" w:rsidRDefault="00570F3B" w:rsidP="0056201F">
            <w:pPr>
              <w:keepNext/>
              <w:rPr>
                <w:rFonts w:cstheme="minorHAnsi"/>
              </w:rPr>
            </w:pPr>
            <w:r w:rsidRPr="00DA182E">
              <w:rPr>
                <w:rFonts w:cstheme="minorHAnsi"/>
              </w:rPr>
              <w:t>Jobs</w:t>
            </w:r>
          </w:p>
        </w:tc>
        <w:tc>
          <w:tcPr>
            <w:tcW w:w="957" w:type="dxa"/>
            <w:shd w:val="clear" w:color="auto" w:fill="auto"/>
          </w:tcPr>
          <w:p w14:paraId="1C4983D5" w14:textId="77777777" w:rsidR="00570F3B" w:rsidRPr="00DA182E" w:rsidRDefault="00570F3B" w:rsidP="0056201F">
            <w:pPr>
              <w:keepNext/>
              <w:jc w:val="right"/>
              <w:rPr>
                <w:rFonts w:cstheme="minorHAnsi"/>
              </w:rPr>
            </w:pPr>
            <w:r w:rsidRPr="00DA182E">
              <w:rPr>
                <w:rFonts w:cstheme="minorHAnsi"/>
              </w:rPr>
              <w:t>65.9</w:t>
            </w:r>
          </w:p>
        </w:tc>
        <w:tc>
          <w:tcPr>
            <w:tcW w:w="993" w:type="dxa"/>
            <w:shd w:val="clear" w:color="auto" w:fill="auto"/>
          </w:tcPr>
          <w:p w14:paraId="4B533448" w14:textId="77777777" w:rsidR="00570F3B" w:rsidRPr="00DA182E" w:rsidRDefault="00570F3B" w:rsidP="0056201F">
            <w:pPr>
              <w:keepNext/>
              <w:jc w:val="right"/>
              <w:rPr>
                <w:rFonts w:cstheme="minorHAnsi"/>
              </w:rPr>
            </w:pPr>
            <w:r w:rsidRPr="00DA182E">
              <w:rPr>
                <w:rFonts w:cstheme="minorHAnsi"/>
              </w:rPr>
              <w:t>23.5</w:t>
            </w:r>
          </w:p>
        </w:tc>
        <w:tc>
          <w:tcPr>
            <w:tcW w:w="1134" w:type="dxa"/>
            <w:shd w:val="clear" w:color="auto" w:fill="auto"/>
          </w:tcPr>
          <w:p w14:paraId="520986F2" w14:textId="77777777" w:rsidR="00570F3B" w:rsidRPr="00DA182E" w:rsidRDefault="00570F3B" w:rsidP="0056201F">
            <w:pPr>
              <w:keepNext/>
              <w:jc w:val="right"/>
              <w:rPr>
                <w:rFonts w:cstheme="minorHAnsi"/>
              </w:rPr>
            </w:pPr>
            <w:r w:rsidRPr="00DA182E">
              <w:rPr>
                <w:rFonts w:cstheme="minorHAnsi"/>
              </w:rPr>
              <w:t>5.3</w:t>
            </w:r>
          </w:p>
        </w:tc>
        <w:tc>
          <w:tcPr>
            <w:tcW w:w="1275" w:type="dxa"/>
            <w:shd w:val="clear" w:color="auto" w:fill="auto"/>
          </w:tcPr>
          <w:p w14:paraId="528AD51E" w14:textId="77777777" w:rsidR="00570F3B" w:rsidRPr="00DA182E" w:rsidRDefault="00570F3B" w:rsidP="0056201F">
            <w:pPr>
              <w:keepNext/>
              <w:jc w:val="right"/>
              <w:rPr>
                <w:rFonts w:cstheme="minorHAnsi"/>
              </w:rPr>
            </w:pPr>
            <w:r w:rsidRPr="00DA182E">
              <w:rPr>
                <w:rFonts w:cstheme="minorHAnsi"/>
              </w:rPr>
              <w:t>5.3</w:t>
            </w:r>
          </w:p>
        </w:tc>
        <w:tc>
          <w:tcPr>
            <w:tcW w:w="994" w:type="dxa"/>
            <w:shd w:val="clear" w:color="auto" w:fill="auto"/>
          </w:tcPr>
          <w:p w14:paraId="331ECC9F" w14:textId="77777777" w:rsidR="00570F3B" w:rsidRPr="00DA182E" w:rsidRDefault="00570F3B" w:rsidP="0056201F">
            <w:pPr>
              <w:keepNext/>
              <w:jc w:val="right"/>
              <w:rPr>
                <w:rFonts w:cstheme="minorHAnsi"/>
              </w:rPr>
            </w:pPr>
            <w:r w:rsidRPr="00DA182E">
              <w:rPr>
                <w:rFonts w:cstheme="minorHAnsi"/>
              </w:rPr>
              <w:t>100.0</w:t>
            </w:r>
          </w:p>
        </w:tc>
        <w:tc>
          <w:tcPr>
            <w:tcW w:w="994" w:type="dxa"/>
          </w:tcPr>
          <w:p w14:paraId="3F9CB8BE" w14:textId="77777777" w:rsidR="00570F3B" w:rsidRPr="00DA182E" w:rsidRDefault="00570F3B" w:rsidP="0056201F">
            <w:pPr>
              <w:keepNext/>
              <w:jc w:val="right"/>
              <w:rPr>
                <w:rFonts w:cstheme="minorHAnsi"/>
              </w:rPr>
            </w:pPr>
            <w:r w:rsidRPr="00DA182E">
              <w:rPr>
                <w:rFonts w:cstheme="minorHAnsi"/>
              </w:rPr>
              <w:t>2</w:t>
            </w:r>
            <w:r w:rsidR="00DE3CC3">
              <w:rPr>
                <w:rFonts w:cstheme="minorHAnsi"/>
              </w:rPr>
              <w:t>,</w:t>
            </w:r>
            <w:r w:rsidRPr="00DA182E">
              <w:rPr>
                <w:rFonts w:cstheme="minorHAnsi"/>
              </w:rPr>
              <w:t>067</w:t>
            </w:r>
          </w:p>
        </w:tc>
      </w:tr>
      <w:tr w:rsidR="00570F3B" w:rsidRPr="00DA182E" w14:paraId="784F7E0D" w14:textId="77777777" w:rsidTr="0056201F">
        <w:tc>
          <w:tcPr>
            <w:tcW w:w="2660" w:type="dxa"/>
            <w:shd w:val="clear" w:color="auto" w:fill="auto"/>
          </w:tcPr>
          <w:p w14:paraId="08C87764" w14:textId="77777777" w:rsidR="00570F3B" w:rsidRPr="00DA182E" w:rsidRDefault="00570F3B" w:rsidP="0056201F">
            <w:pPr>
              <w:rPr>
                <w:rFonts w:cstheme="minorHAnsi"/>
              </w:rPr>
            </w:pPr>
            <w:r w:rsidRPr="00DA182E">
              <w:rPr>
                <w:rFonts w:cstheme="minorHAnsi"/>
              </w:rPr>
              <w:t>The natural environment</w:t>
            </w:r>
          </w:p>
        </w:tc>
        <w:tc>
          <w:tcPr>
            <w:tcW w:w="957" w:type="dxa"/>
            <w:shd w:val="clear" w:color="auto" w:fill="auto"/>
          </w:tcPr>
          <w:p w14:paraId="0D98FDFD" w14:textId="77777777" w:rsidR="00570F3B" w:rsidRPr="00DA182E" w:rsidRDefault="00570F3B" w:rsidP="0056201F">
            <w:pPr>
              <w:jc w:val="right"/>
              <w:rPr>
                <w:rFonts w:cstheme="minorHAnsi"/>
              </w:rPr>
            </w:pPr>
            <w:r w:rsidRPr="00DA182E">
              <w:rPr>
                <w:rFonts w:cstheme="minorHAnsi"/>
              </w:rPr>
              <w:t>49.0</w:t>
            </w:r>
          </w:p>
        </w:tc>
        <w:tc>
          <w:tcPr>
            <w:tcW w:w="993" w:type="dxa"/>
            <w:shd w:val="clear" w:color="auto" w:fill="auto"/>
          </w:tcPr>
          <w:p w14:paraId="41549167" w14:textId="77777777" w:rsidR="00570F3B" w:rsidRPr="00DA182E" w:rsidRDefault="00570F3B" w:rsidP="0056201F">
            <w:pPr>
              <w:jc w:val="right"/>
              <w:rPr>
                <w:rFonts w:cstheme="minorHAnsi"/>
              </w:rPr>
            </w:pPr>
            <w:r w:rsidRPr="00DA182E">
              <w:rPr>
                <w:rFonts w:cstheme="minorHAnsi"/>
              </w:rPr>
              <w:t>33.2</w:t>
            </w:r>
          </w:p>
        </w:tc>
        <w:tc>
          <w:tcPr>
            <w:tcW w:w="1134" w:type="dxa"/>
            <w:shd w:val="clear" w:color="auto" w:fill="auto"/>
          </w:tcPr>
          <w:p w14:paraId="645AE2A0" w14:textId="77777777" w:rsidR="00570F3B" w:rsidRPr="00DA182E" w:rsidRDefault="00570F3B" w:rsidP="0056201F">
            <w:pPr>
              <w:jc w:val="right"/>
              <w:rPr>
                <w:rFonts w:cstheme="minorHAnsi"/>
              </w:rPr>
            </w:pPr>
            <w:r w:rsidRPr="00DA182E">
              <w:rPr>
                <w:rFonts w:cstheme="minorHAnsi"/>
              </w:rPr>
              <w:t>9.0</w:t>
            </w:r>
          </w:p>
        </w:tc>
        <w:tc>
          <w:tcPr>
            <w:tcW w:w="1275" w:type="dxa"/>
            <w:shd w:val="clear" w:color="auto" w:fill="auto"/>
          </w:tcPr>
          <w:p w14:paraId="0DB4F589" w14:textId="77777777" w:rsidR="00570F3B" w:rsidRPr="00DA182E" w:rsidRDefault="00570F3B" w:rsidP="0056201F">
            <w:pPr>
              <w:jc w:val="right"/>
              <w:rPr>
                <w:rFonts w:cstheme="minorHAnsi"/>
              </w:rPr>
            </w:pPr>
            <w:r w:rsidRPr="00DA182E">
              <w:rPr>
                <w:rFonts w:cstheme="minorHAnsi"/>
              </w:rPr>
              <w:t>8.8</w:t>
            </w:r>
          </w:p>
        </w:tc>
        <w:tc>
          <w:tcPr>
            <w:tcW w:w="994" w:type="dxa"/>
            <w:shd w:val="clear" w:color="auto" w:fill="auto"/>
          </w:tcPr>
          <w:p w14:paraId="723C4156" w14:textId="77777777" w:rsidR="00570F3B" w:rsidRPr="00DA182E" w:rsidRDefault="00570F3B" w:rsidP="0056201F">
            <w:pPr>
              <w:jc w:val="right"/>
              <w:rPr>
                <w:rFonts w:cstheme="minorHAnsi"/>
              </w:rPr>
            </w:pPr>
            <w:r w:rsidRPr="00DA182E">
              <w:rPr>
                <w:rFonts w:cstheme="minorHAnsi"/>
              </w:rPr>
              <w:t>100.0</w:t>
            </w:r>
          </w:p>
        </w:tc>
        <w:tc>
          <w:tcPr>
            <w:tcW w:w="994" w:type="dxa"/>
          </w:tcPr>
          <w:p w14:paraId="0CA385C5" w14:textId="77777777" w:rsidR="00570F3B" w:rsidRPr="00DA182E" w:rsidRDefault="00570F3B" w:rsidP="0056201F">
            <w:pPr>
              <w:jc w:val="right"/>
              <w:rPr>
                <w:rFonts w:cstheme="minorHAnsi"/>
              </w:rPr>
            </w:pPr>
            <w:r w:rsidRPr="00DA182E">
              <w:rPr>
                <w:rFonts w:cstheme="minorHAnsi"/>
              </w:rPr>
              <w:t>2</w:t>
            </w:r>
            <w:r w:rsidR="00DE3CC3">
              <w:rPr>
                <w:rFonts w:cstheme="minorHAnsi"/>
              </w:rPr>
              <w:t>,</w:t>
            </w:r>
            <w:r w:rsidRPr="00DA182E">
              <w:rPr>
                <w:rFonts w:cstheme="minorHAnsi"/>
              </w:rPr>
              <w:t>067</w:t>
            </w:r>
          </w:p>
        </w:tc>
      </w:tr>
    </w:tbl>
    <w:p w14:paraId="1CA3AE5D" w14:textId="77777777" w:rsidR="00570F3B" w:rsidRPr="00DA182E" w:rsidRDefault="00570F3B" w:rsidP="00570F3B">
      <w:pPr>
        <w:rPr>
          <w:rFonts w:cstheme="minorHAnsi"/>
        </w:rPr>
      </w:pPr>
    </w:p>
    <w:p w14:paraId="4E64E027" w14:textId="77777777" w:rsidR="00570F3B" w:rsidRPr="00DA182E" w:rsidRDefault="00570F3B" w:rsidP="00570F3B">
      <w:pPr>
        <w:rPr>
          <w:rFonts w:cstheme="minorHAnsi"/>
        </w:rPr>
      </w:pPr>
    </w:p>
    <w:p w14:paraId="0EF8251E" w14:textId="77777777" w:rsidR="00570F3B" w:rsidRPr="00DA182E" w:rsidRDefault="00570F3B" w:rsidP="00570F3B">
      <w:pPr>
        <w:keepNext/>
        <w:rPr>
          <w:rFonts w:cstheme="minorHAnsi"/>
        </w:rPr>
      </w:pPr>
      <w:r w:rsidRPr="00DA182E">
        <w:rPr>
          <w:rFonts w:cstheme="minorHAnsi"/>
          <w:b/>
        </w:rPr>
        <w:t>Table 7:</w:t>
      </w:r>
      <w:r w:rsidRPr="00DA182E">
        <w:rPr>
          <w:rFonts w:cstheme="minorHAnsi"/>
        </w:rPr>
        <w:t xml:space="preserve"> Q7 ‘Today Australia is in danger or losing its culture and identity’ by graduate and non-graduate status</w:t>
      </w:r>
    </w:p>
    <w:tbl>
      <w:tblPr>
        <w:tblStyle w:val="TableGrid"/>
        <w:tblW w:w="8095" w:type="dxa"/>
        <w:tblInd w:w="93" w:type="dxa"/>
        <w:tblLook w:val="04A0" w:firstRow="1" w:lastRow="0" w:firstColumn="1" w:lastColumn="0" w:noHBand="0" w:noVBand="1"/>
      </w:tblPr>
      <w:tblGrid>
        <w:gridCol w:w="3843"/>
        <w:gridCol w:w="1417"/>
        <w:gridCol w:w="1701"/>
        <w:gridCol w:w="1134"/>
      </w:tblGrid>
      <w:tr w:rsidR="00570F3B" w:rsidRPr="00DA182E" w14:paraId="4376BE00" w14:textId="77777777" w:rsidTr="0056201F">
        <w:tc>
          <w:tcPr>
            <w:tcW w:w="3843" w:type="dxa"/>
          </w:tcPr>
          <w:p w14:paraId="60B4A76B" w14:textId="77777777" w:rsidR="00570F3B" w:rsidRPr="00DA182E" w:rsidRDefault="00570F3B" w:rsidP="0056201F">
            <w:pPr>
              <w:keepNext/>
              <w:rPr>
                <w:rFonts w:cstheme="minorHAnsi"/>
              </w:rPr>
            </w:pPr>
            <w:r w:rsidRPr="00DA182E">
              <w:rPr>
                <w:rFonts w:cstheme="minorHAnsi"/>
              </w:rPr>
              <w:t>Australia is in danger of losing its culture and identity</w:t>
            </w:r>
          </w:p>
        </w:tc>
        <w:tc>
          <w:tcPr>
            <w:tcW w:w="1417" w:type="dxa"/>
          </w:tcPr>
          <w:p w14:paraId="0D87A491" w14:textId="77777777" w:rsidR="00570F3B" w:rsidRPr="00DA182E" w:rsidRDefault="00570F3B" w:rsidP="0056201F">
            <w:pPr>
              <w:keepNext/>
              <w:rPr>
                <w:rFonts w:cstheme="minorHAnsi"/>
              </w:rPr>
            </w:pPr>
            <w:r w:rsidRPr="00DA182E">
              <w:rPr>
                <w:rFonts w:cstheme="minorHAnsi"/>
              </w:rPr>
              <w:t>Graduate</w:t>
            </w:r>
          </w:p>
        </w:tc>
        <w:tc>
          <w:tcPr>
            <w:tcW w:w="1701" w:type="dxa"/>
          </w:tcPr>
          <w:p w14:paraId="27C10959" w14:textId="77777777" w:rsidR="00570F3B" w:rsidRPr="00DA182E" w:rsidRDefault="00570F3B" w:rsidP="0056201F">
            <w:pPr>
              <w:keepNext/>
              <w:rPr>
                <w:rFonts w:cstheme="minorHAnsi"/>
              </w:rPr>
            </w:pPr>
            <w:r w:rsidRPr="00DA182E">
              <w:rPr>
                <w:rFonts w:cstheme="minorHAnsi"/>
              </w:rPr>
              <w:t>Non-graduate</w:t>
            </w:r>
          </w:p>
        </w:tc>
        <w:tc>
          <w:tcPr>
            <w:tcW w:w="1134" w:type="dxa"/>
          </w:tcPr>
          <w:p w14:paraId="3390576D" w14:textId="77777777" w:rsidR="00570F3B" w:rsidRPr="00DA182E" w:rsidRDefault="00570F3B" w:rsidP="0056201F">
            <w:pPr>
              <w:keepNext/>
              <w:rPr>
                <w:rFonts w:cstheme="minorHAnsi"/>
              </w:rPr>
            </w:pPr>
            <w:r w:rsidRPr="00DA182E">
              <w:rPr>
                <w:rFonts w:cstheme="minorHAnsi"/>
              </w:rPr>
              <w:t>Total</w:t>
            </w:r>
          </w:p>
        </w:tc>
      </w:tr>
      <w:tr w:rsidR="00570F3B" w:rsidRPr="00DA182E" w14:paraId="24D03C4D" w14:textId="77777777" w:rsidTr="00ED5D5A">
        <w:trPr>
          <w:trHeight w:val="397"/>
        </w:trPr>
        <w:tc>
          <w:tcPr>
            <w:tcW w:w="3843" w:type="dxa"/>
          </w:tcPr>
          <w:p w14:paraId="3D63D1D4" w14:textId="77777777" w:rsidR="00570F3B" w:rsidRPr="00DA182E" w:rsidRDefault="00570F3B" w:rsidP="0056201F">
            <w:pPr>
              <w:keepNext/>
              <w:rPr>
                <w:rFonts w:cstheme="minorHAnsi"/>
              </w:rPr>
            </w:pPr>
            <w:r w:rsidRPr="00DA182E">
              <w:rPr>
                <w:rFonts w:cstheme="minorHAnsi"/>
              </w:rPr>
              <w:t>Agree strongly</w:t>
            </w:r>
          </w:p>
        </w:tc>
        <w:tc>
          <w:tcPr>
            <w:tcW w:w="1417" w:type="dxa"/>
          </w:tcPr>
          <w:p w14:paraId="397584F6" w14:textId="77777777" w:rsidR="00570F3B" w:rsidRPr="00DA182E" w:rsidRDefault="00570F3B" w:rsidP="0056201F">
            <w:pPr>
              <w:keepNext/>
              <w:jc w:val="right"/>
              <w:rPr>
                <w:rFonts w:cstheme="minorHAnsi"/>
              </w:rPr>
            </w:pPr>
            <w:r w:rsidRPr="00DA182E">
              <w:rPr>
                <w:rFonts w:cstheme="minorHAnsi"/>
              </w:rPr>
              <w:t>*15.3</w:t>
            </w:r>
          </w:p>
        </w:tc>
        <w:tc>
          <w:tcPr>
            <w:tcW w:w="1701" w:type="dxa"/>
          </w:tcPr>
          <w:p w14:paraId="6C7AAE20" w14:textId="77777777" w:rsidR="00570F3B" w:rsidRPr="00DA182E" w:rsidRDefault="00570F3B" w:rsidP="0056201F">
            <w:pPr>
              <w:keepNext/>
              <w:jc w:val="right"/>
              <w:rPr>
                <w:rFonts w:cstheme="minorHAnsi"/>
              </w:rPr>
            </w:pPr>
            <w:r w:rsidRPr="00DA182E">
              <w:rPr>
                <w:rFonts w:cstheme="minorHAnsi"/>
              </w:rPr>
              <w:t>*28.2</w:t>
            </w:r>
          </w:p>
        </w:tc>
        <w:tc>
          <w:tcPr>
            <w:tcW w:w="1134" w:type="dxa"/>
          </w:tcPr>
          <w:p w14:paraId="3976FCE2" w14:textId="77777777" w:rsidR="00570F3B" w:rsidRPr="00DA182E" w:rsidRDefault="00570F3B" w:rsidP="0056201F">
            <w:pPr>
              <w:keepNext/>
              <w:jc w:val="right"/>
              <w:rPr>
                <w:rFonts w:cstheme="minorHAnsi"/>
              </w:rPr>
            </w:pPr>
            <w:r w:rsidRPr="00DA182E">
              <w:rPr>
                <w:rFonts w:cstheme="minorHAnsi"/>
              </w:rPr>
              <w:t>23.4</w:t>
            </w:r>
          </w:p>
        </w:tc>
      </w:tr>
      <w:tr w:rsidR="00570F3B" w:rsidRPr="00DA182E" w14:paraId="6A24EE66" w14:textId="77777777" w:rsidTr="00ED5D5A">
        <w:trPr>
          <w:trHeight w:val="397"/>
        </w:trPr>
        <w:tc>
          <w:tcPr>
            <w:tcW w:w="3843" w:type="dxa"/>
          </w:tcPr>
          <w:p w14:paraId="63A61369" w14:textId="77777777" w:rsidR="00570F3B" w:rsidRPr="00DA182E" w:rsidRDefault="00570F3B" w:rsidP="0056201F">
            <w:pPr>
              <w:keepNext/>
              <w:rPr>
                <w:rFonts w:cstheme="minorHAnsi"/>
              </w:rPr>
            </w:pPr>
            <w:r w:rsidRPr="00DA182E">
              <w:rPr>
                <w:rFonts w:cstheme="minorHAnsi"/>
              </w:rPr>
              <w:t>Agree</w:t>
            </w:r>
          </w:p>
        </w:tc>
        <w:tc>
          <w:tcPr>
            <w:tcW w:w="1417" w:type="dxa"/>
          </w:tcPr>
          <w:p w14:paraId="7543A13F" w14:textId="77777777" w:rsidR="00570F3B" w:rsidRPr="00DA182E" w:rsidRDefault="00570F3B" w:rsidP="0056201F">
            <w:pPr>
              <w:keepNext/>
              <w:jc w:val="right"/>
              <w:rPr>
                <w:rFonts w:cstheme="minorHAnsi"/>
              </w:rPr>
            </w:pPr>
            <w:r w:rsidRPr="00DA182E">
              <w:rPr>
                <w:rFonts w:cstheme="minorHAnsi"/>
              </w:rPr>
              <w:t>28.1</w:t>
            </w:r>
          </w:p>
        </w:tc>
        <w:tc>
          <w:tcPr>
            <w:tcW w:w="1701" w:type="dxa"/>
          </w:tcPr>
          <w:p w14:paraId="3E8DE2A0" w14:textId="77777777" w:rsidR="00570F3B" w:rsidRPr="00DA182E" w:rsidRDefault="00570F3B" w:rsidP="0056201F">
            <w:pPr>
              <w:keepNext/>
              <w:jc w:val="right"/>
              <w:rPr>
                <w:rFonts w:cstheme="minorHAnsi"/>
              </w:rPr>
            </w:pPr>
            <w:r w:rsidRPr="00DA182E">
              <w:rPr>
                <w:rFonts w:cstheme="minorHAnsi"/>
              </w:rPr>
              <w:t>34.1</w:t>
            </w:r>
          </w:p>
        </w:tc>
        <w:tc>
          <w:tcPr>
            <w:tcW w:w="1134" w:type="dxa"/>
          </w:tcPr>
          <w:p w14:paraId="643BEDF6" w14:textId="77777777" w:rsidR="00570F3B" w:rsidRPr="00DA182E" w:rsidRDefault="00570F3B" w:rsidP="0056201F">
            <w:pPr>
              <w:keepNext/>
              <w:jc w:val="right"/>
              <w:rPr>
                <w:rFonts w:cstheme="minorHAnsi"/>
              </w:rPr>
            </w:pPr>
            <w:r w:rsidRPr="00DA182E">
              <w:rPr>
                <w:rFonts w:cstheme="minorHAnsi"/>
              </w:rPr>
              <w:t>31.8</w:t>
            </w:r>
          </w:p>
        </w:tc>
      </w:tr>
      <w:tr w:rsidR="00570F3B" w:rsidRPr="00DA182E" w14:paraId="1C58F585" w14:textId="77777777" w:rsidTr="00ED5D5A">
        <w:trPr>
          <w:trHeight w:val="397"/>
        </w:trPr>
        <w:tc>
          <w:tcPr>
            <w:tcW w:w="3843" w:type="dxa"/>
          </w:tcPr>
          <w:p w14:paraId="25DABECF" w14:textId="77777777" w:rsidR="00570F3B" w:rsidRPr="00DA182E" w:rsidRDefault="00570F3B" w:rsidP="0056201F">
            <w:pPr>
              <w:keepNext/>
              <w:rPr>
                <w:rFonts w:cstheme="minorHAnsi"/>
                <w:b/>
              </w:rPr>
            </w:pPr>
            <w:r w:rsidRPr="00DA182E">
              <w:rPr>
                <w:rFonts w:cstheme="minorHAnsi"/>
                <w:b/>
              </w:rPr>
              <w:t>Agree strongly and agree</w:t>
            </w:r>
          </w:p>
        </w:tc>
        <w:tc>
          <w:tcPr>
            <w:tcW w:w="1417" w:type="dxa"/>
          </w:tcPr>
          <w:p w14:paraId="53D6D96C" w14:textId="77777777" w:rsidR="00570F3B" w:rsidRPr="00DA182E" w:rsidRDefault="00570F3B" w:rsidP="0056201F">
            <w:pPr>
              <w:keepNext/>
              <w:jc w:val="right"/>
              <w:rPr>
                <w:rFonts w:cstheme="minorHAnsi"/>
                <w:b/>
              </w:rPr>
            </w:pPr>
            <w:r w:rsidRPr="00DA182E">
              <w:rPr>
                <w:rFonts w:cstheme="minorHAnsi"/>
                <w:b/>
              </w:rPr>
              <w:t>**43.4</w:t>
            </w:r>
          </w:p>
        </w:tc>
        <w:tc>
          <w:tcPr>
            <w:tcW w:w="1701" w:type="dxa"/>
          </w:tcPr>
          <w:p w14:paraId="745FF659" w14:textId="77777777" w:rsidR="00570F3B" w:rsidRPr="00DA182E" w:rsidRDefault="00570F3B" w:rsidP="0056201F">
            <w:pPr>
              <w:keepNext/>
              <w:jc w:val="right"/>
              <w:rPr>
                <w:rFonts w:cstheme="minorHAnsi"/>
                <w:b/>
              </w:rPr>
            </w:pPr>
            <w:r w:rsidRPr="00DA182E">
              <w:rPr>
                <w:rFonts w:cstheme="minorHAnsi"/>
                <w:b/>
              </w:rPr>
              <w:t>**62.3</w:t>
            </w:r>
          </w:p>
        </w:tc>
        <w:tc>
          <w:tcPr>
            <w:tcW w:w="1134" w:type="dxa"/>
          </w:tcPr>
          <w:p w14:paraId="207AA6AD" w14:textId="77777777" w:rsidR="00570F3B" w:rsidRPr="00DA182E" w:rsidRDefault="00570F3B" w:rsidP="0056201F">
            <w:pPr>
              <w:keepNext/>
              <w:jc w:val="right"/>
              <w:rPr>
                <w:rFonts w:cstheme="minorHAnsi"/>
                <w:b/>
              </w:rPr>
            </w:pPr>
            <w:r w:rsidRPr="00DA182E">
              <w:rPr>
                <w:rFonts w:cstheme="minorHAnsi"/>
                <w:b/>
              </w:rPr>
              <w:t>55.2</w:t>
            </w:r>
          </w:p>
        </w:tc>
      </w:tr>
      <w:tr w:rsidR="00570F3B" w:rsidRPr="00DA182E" w14:paraId="2078A2F1" w14:textId="77777777" w:rsidTr="00ED5D5A">
        <w:trPr>
          <w:trHeight w:val="397"/>
        </w:trPr>
        <w:tc>
          <w:tcPr>
            <w:tcW w:w="3843" w:type="dxa"/>
          </w:tcPr>
          <w:p w14:paraId="1BCFAB69" w14:textId="77777777" w:rsidR="00570F3B" w:rsidRPr="00DA182E" w:rsidRDefault="00570F3B" w:rsidP="0056201F">
            <w:pPr>
              <w:keepNext/>
              <w:rPr>
                <w:rFonts w:cstheme="minorHAnsi"/>
              </w:rPr>
            </w:pPr>
            <w:r w:rsidRPr="00DA182E">
              <w:rPr>
                <w:rFonts w:cstheme="minorHAnsi"/>
              </w:rPr>
              <w:t>Neither agree nor disagree</w:t>
            </w:r>
          </w:p>
        </w:tc>
        <w:tc>
          <w:tcPr>
            <w:tcW w:w="1417" w:type="dxa"/>
          </w:tcPr>
          <w:p w14:paraId="08EFA88D" w14:textId="77777777" w:rsidR="00570F3B" w:rsidRPr="00DA182E" w:rsidRDefault="00570F3B" w:rsidP="0056201F">
            <w:pPr>
              <w:keepNext/>
              <w:jc w:val="right"/>
              <w:rPr>
                <w:rFonts w:cstheme="minorHAnsi"/>
              </w:rPr>
            </w:pPr>
            <w:r w:rsidRPr="00DA182E">
              <w:rPr>
                <w:rFonts w:cstheme="minorHAnsi"/>
              </w:rPr>
              <w:t>21.1</w:t>
            </w:r>
          </w:p>
        </w:tc>
        <w:tc>
          <w:tcPr>
            <w:tcW w:w="1701" w:type="dxa"/>
          </w:tcPr>
          <w:p w14:paraId="6D21CEAF" w14:textId="77777777" w:rsidR="00570F3B" w:rsidRPr="00DA182E" w:rsidRDefault="00570F3B" w:rsidP="0056201F">
            <w:pPr>
              <w:keepNext/>
              <w:jc w:val="right"/>
              <w:rPr>
                <w:rFonts w:cstheme="minorHAnsi"/>
              </w:rPr>
            </w:pPr>
            <w:r w:rsidRPr="00DA182E">
              <w:rPr>
                <w:rFonts w:cstheme="minorHAnsi"/>
              </w:rPr>
              <w:t>15.4</w:t>
            </w:r>
          </w:p>
        </w:tc>
        <w:tc>
          <w:tcPr>
            <w:tcW w:w="1134" w:type="dxa"/>
          </w:tcPr>
          <w:p w14:paraId="450308E2" w14:textId="77777777" w:rsidR="00570F3B" w:rsidRPr="00DA182E" w:rsidRDefault="00570F3B" w:rsidP="0056201F">
            <w:pPr>
              <w:keepNext/>
              <w:jc w:val="right"/>
              <w:rPr>
                <w:rFonts w:cstheme="minorHAnsi"/>
              </w:rPr>
            </w:pPr>
            <w:r w:rsidRPr="00DA182E">
              <w:rPr>
                <w:rFonts w:cstheme="minorHAnsi"/>
              </w:rPr>
              <w:t>17.6</w:t>
            </w:r>
          </w:p>
        </w:tc>
      </w:tr>
      <w:tr w:rsidR="00570F3B" w:rsidRPr="00DA182E" w14:paraId="39457760" w14:textId="77777777" w:rsidTr="00ED5D5A">
        <w:trPr>
          <w:trHeight w:val="397"/>
        </w:trPr>
        <w:tc>
          <w:tcPr>
            <w:tcW w:w="3843" w:type="dxa"/>
          </w:tcPr>
          <w:p w14:paraId="4F0FAD0D" w14:textId="77777777" w:rsidR="00570F3B" w:rsidRPr="00DA182E" w:rsidRDefault="00570F3B" w:rsidP="0056201F">
            <w:pPr>
              <w:keepNext/>
              <w:rPr>
                <w:rFonts w:cstheme="minorHAnsi"/>
              </w:rPr>
            </w:pPr>
            <w:r w:rsidRPr="00DA182E">
              <w:rPr>
                <w:rFonts w:cstheme="minorHAnsi"/>
              </w:rPr>
              <w:t>Disagree</w:t>
            </w:r>
          </w:p>
        </w:tc>
        <w:tc>
          <w:tcPr>
            <w:tcW w:w="1417" w:type="dxa"/>
          </w:tcPr>
          <w:p w14:paraId="276E99BA" w14:textId="77777777" w:rsidR="00570F3B" w:rsidRPr="00DA182E" w:rsidRDefault="00570F3B" w:rsidP="0056201F">
            <w:pPr>
              <w:keepNext/>
              <w:jc w:val="right"/>
              <w:rPr>
                <w:rFonts w:cstheme="minorHAnsi"/>
              </w:rPr>
            </w:pPr>
            <w:r w:rsidRPr="00DA182E">
              <w:rPr>
                <w:rFonts w:cstheme="minorHAnsi"/>
              </w:rPr>
              <w:t>22.7</w:t>
            </w:r>
          </w:p>
        </w:tc>
        <w:tc>
          <w:tcPr>
            <w:tcW w:w="1701" w:type="dxa"/>
          </w:tcPr>
          <w:p w14:paraId="590C2B6B" w14:textId="77777777" w:rsidR="00570F3B" w:rsidRPr="00DA182E" w:rsidRDefault="00570F3B" w:rsidP="0056201F">
            <w:pPr>
              <w:keepNext/>
              <w:jc w:val="right"/>
              <w:rPr>
                <w:rFonts w:cstheme="minorHAnsi"/>
              </w:rPr>
            </w:pPr>
            <w:r w:rsidRPr="00DA182E">
              <w:rPr>
                <w:rFonts w:cstheme="minorHAnsi"/>
              </w:rPr>
              <w:t>15.1</w:t>
            </w:r>
          </w:p>
        </w:tc>
        <w:tc>
          <w:tcPr>
            <w:tcW w:w="1134" w:type="dxa"/>
          </w:tcPr>
          <w:p w14:paraId="42EA8036" w14:textId="77777777" w:rsidR="00570F3B" w:rsidRPr="00DA182E" w:rsidRDefault="00570F3B" w:rsidP="0056201F">
            <w:pPr>
              <w:keepNext/>
              <w:jc w:val="right"/>
              <w:rPr>
                <w:rFonts w:cstheme="minorHAnsi"/>
              </w:rPr>
            </w:pPr>
            <w:r w:rsidRPr="00DA182E">
              <w:rPr>
                <w:rFonts w:cstheme="minorHAnsi"/>
              </w:rPr>
              <w:t>18.0</w:t>
            </w:r>
          </w:p>
        </w:tc>
      </w:tr>
      <w:tr w:rsidR="00570F3B" w:rsidRPr="00DA182E" w14:paraId="0C0C8FEF" w14:textId="77777777" w:rsidTr="00ED5D5A">
        <w:trPr>
          <w:trHeight w:val="397"/>
        </w:trPr>
        <w:tc>
          <w:tcPr>
            <w:tcW w:w="3843" w:type="dxa"/>
          </w:tcPr>
          <w:p w14:paraId="39017CF6" w14:textId="77777777" w:rsidR="00570F3B" w:rsidRPr="00DA182E" w:rsidRDefault="00570F3B" w:rsidP="0056201F">
            <w:pPr>
              <w:keepNext/>
              <w:rPr>
                <w:rFonts w:cstheme="minorHAnsi"/>
              </w:rPr>
            </w:pPr>
            <w:r w:rsidRPr="00DA182E">
              <w:rPr>
                <w:rFonts w:cstheme="minorHAnsi"/>
              </w:rPr>
              <w:t>Disagree strongly</w:t>
            </w:r>
          </w:p>
        </w:tc>
        <w:tc>
          <w:tcPr>
            <w:tcW w:w="1417" w:type="dxa"/>
          </w:tcPr>
          <w:p w14:paraId="0923B01A" w14:textId="77777777" w:rsidR="00570F3B" w:rsidRPr="00DA182E" w:rsidRDefault="00570F3B" w:rsidP="0056201F">
            <w:pPr>
              <w:keepNext/>
              <w:jc w:val="right"/>
              <w:rPr>
                <w:rFonts w:cstheme="minorHAnsi"/>
              </w:rPr>
            </w:pPr>
            <w:r w:rsidRPr="00DA182E">
              <w:rPr>
                <w:rFonts w:cstheme="minorHAnsi"/>
              </w:rPr>
              <w:t>8.0</w:t>
            </w:r>
          </w:p>
        </w:tc>
        <w:tc>
          <w:tcPr>
            <w:tcW w:w="1701" w:type="dxa"/>
          </w:tcPr>
          <w:p w14:paraId="39279AE8" w14:textId="77777777" w:rsidR="00570F3B" w:rsidRPr="00DA182E" w:rsidRDefault="00570F3B" w:rsidP="0056201F">
            <w:pPr>
              <w:keepNext/>
              <w:jc w:val="right"/>
              <w:rPr>
                <w:rFonts w:cstheme="minorHAnsi"/>
              </w:rPr>
            </w:pPr>
            <w:r w:rsidRPr="00DA182E">
              <w:rPr>
                <w:rFonts w:cstheme="minorHAnsi"/>
              </w:rPr>
              <w:t>3.6</w:t>
            </w:r>
          </w:p>
        </w:tc>
        <w:tc>
          <w:tcPr>
            <w:tcW w:w="1134" w:type="dxa"/>
          </w:tcPr>
          <w:p w14:paraId="3F6E785E" w14:textId="77777777" w:rsidR="00570F3B" w:rsidRPr="00DA182E" w:rsidRDefault="00570F3B" w:rsidP="0056201F">
            <w:pPr>
              <w:keepNext/>
              <w:jc w:val="right"/>
              <w:rPr>
                <w:rFonts w:cstheme="minorHAnsi"/>
              </w:rPr>
            </w:pPr>
            <w:r w:rsidRPr="00DA182E">
              <w:rPr>
                <w:rFonts w:cstheme="minorHAnsi"/>
              </w:rPr>
              <w:t>5.2</w:t>
            </w:r>
          </w:p>
        </w:tc>
      </w:tr>
      <w:tr w:rsidR="00570F3B" w:rsidRPr="00DA182E" w14:paraId="5E215A4F" w14:textId="77777777" w:rsidTr="00ED5D5A">
        <w:trPr>
          <w:trHeight w:val="397"/>
        </w:trPr>
        <w:tc>
          <w:tcPr>
            <w:tcW w:w="3843" w:type="dxa"/>
          </w:tcPr>
          <w:p w14:paraId="58FA78DF" w14:textId="77777777" w:rsidR="00570F3B" w:rsidRPr="00DA182E" w:rsidRDefault="00570F3B" w:rsidP="0056201F">
            <w:pPr>
              <w:keepNext/>
              <w:rPr>
                <w:rFonts w:cstheme="minorHAnsi"/>
                <w:b/>
              </w:rPr>
            </w:pPr>
            <w:r w:rsidRPr="00DA182E">
              <w:rPr>
                <w:rFonts w:cstheme="minorHAnsi"/>
                <w:b/>
              </w:rPr>
              <w:t>Disagree and disagree strongly</w:t>
            </w:r>
          </w:p>
        </w:tc>
        <w:tc>
          <w:tcPr>
            <w:tcW w:w="1417" w:type="dxa"/>
          </w:tcPr>
          <w:p w14:paraId="1BFBF3EE" w14:textId="77777777" w:rsidR="00570F3B" w:rsidRPr="00DA182E" w:rsidRDefault="00570F3B" w:rsidP="0056201F">
            <w:pPr>
              <w:keepNext/>
              <w:jc w:val="right"/>
              <w:rPr>
                <w:rFonts w:cstheme="minorHAnsi"/>
                <w:b/>
              </w:rPr>
            </w:pPr>
            <w:r w:rsidRPr="00DA182E">
              <w:rPr>
                <w:rFonts w:cstheme="minorHAnsi"/>
                <w:b/>
              </w:rPr>
              <w:t>*30.6</w:t>
            </w:r>
          </w:p>
        </w:tc>
        <w:tc>
          <w:tcPr>
            <w:tcW w:w="1701" w:type="dxa"/>
          </w:tcPr>
          <w:p w14:paraId="2BC9C109" w14:textId="77777777" w:rsidR="00570F3B" w:rsidRPr="00DA182E" w:rsidRDefault="00570F3B" w:rsidP="0056201F">
            <w:pPr>
              <w:keepNext/>
              <w:jc w:val="right"/>
              <w:rPr>
                <w:rFonts w:cstheme="minorHAnsi"/>
                <w:b/>
              </w:rPr>
            </w:pPr>
            <w:r w:rsidRPr="00DA182E">
              <w:rPr>
                <w:rFonts w:cstheme="minorHAnsi"/>
                <w:b/>
              </w:rPr>
              <w:t>*18.7</w:t>
            </w:r>
          </w:p>
        </w:tc>
        <w:tc>
          <w:tcPr>
            <w:tcW w:w="1134" w:type="dxa"/>
          </w:tcPr>
          <w:p w14:paraId="75FF4C5C" w14:textId="77777777" w:rsidR="00570F3B" w:rsidRPr="00DA182E" w:rsidRDefault="00570F3B" w:rsidP="0056201F">
            <w:pPr>
              <w:keepNext/>
              <w:jc w:val="right"/>
              <w:rPr>
                <w:rFonts w:cstheme="minorHAnsi"/>
                <w:b/>
              </w:rPr>
            </w:pPr>
            <w:r w:rsidRPr="00DA182E">
              <w:rPr>
                <w:rFonts w:cstheme="minorHAnsi"/>
                <w:b/>
              </w:rPr>
              <w:t>23.2</w:t>
            </w:r>
          </w:p>
        </w:tc>
      </w:tr>
      <w:tr w:rsidR="00570F3B" w:rsidRPr="00DA182E" w14:paraId="07571343" w14:textId="77777777" w:rsidTr="00ED5D5A">
        <w:trPr>
          <w:trHeight w:val="397"/>
        </w:trPr>
        <w:tc>
          <w:tcPr>
            <w:tcW w:w="3843" w:type="dxa"/>
          </w:tcPr>
          <w:p w14:paraId="40927053" w14:textId="77777777" w:rsidR="00570F3B" w:rsidRPr="00DA182E" w:rsidRDefault="00570F3B" w:rsidP="0056201F">
            <w:pPr>
              <w:keepNext/>
              <w:rPr>
                <w:rFonts w:cstheme="minorHAnsi"/>
              </w:rPr>
            </w:pPr>
            <w:r w:rsidRPr="00DA182E">
              <w:rPr>
                <w:rFonts w:cstheme="minorHAnsi"/>
              </w:rPr>
              <w:t>Not applicable – Australia never had a distinctive culture and identity</w:t>
            </w:r>
          </w:p>
        </w:tc>
        <w:tc>
          <w:tcPr>
            <w:tcW w:w="1417" w:type="dxa"/>
          </w:tcPr>
          <w:p w14:paraId="4CEC0202" w14:textId="77777777" w:rsidR="00570F3B" w:rsidRPr="00DA182E" w:rsidRDefault="00570F3B" w:rsidP="0056201F">
            <w:pPr>
              <w:keepNext/>
              <w:jc w:val="right"/>
              <w:rPr>
                <w:rFonts w:cstheme="minorHAnsi"/>
              </w:rPr>
            </w:pPr>
            <w:r w:rsidRPr="00DA182E">
              <w:rPr>
                <w:rFonts w:cstheme="minorHAnsi"/>
              </w:rPr>
              <w:t>4.9</w:t>
            </w:r>
          </w:p>
        </w:tc>
        <w:tc>
          <w:tcPr>
            <w:tcW w:w="1701" w:type="dxa"/>
          </w:tcPr>
          <w:p w14:paraId="1515E91C" w14:textId="77777777" w:rsidR="00570F3B" w:rsidRPr="00DA182E" w:rsidRDefault="00570F3B" w:rsidP="0056201F">
            <w:pPr>
              <w:keepNext/>
              <w:jc w:val="right"/>
              <w:rPr>
                <w:rFonts w:cstheme="minorHAnsi"/>
              </w:rPr>
            </w:pPr>
            <w:r w:rsidRPr="00DA182E">
              <w:rPr>
                <w:rFonts w:cstheme="minorHAnsi"/>
              </w:rPr>
              <w:t>3.6</w:t>
            </w:r>
          </w:p>
        </w:tc>
        <w:tc>
          <w:tcPr>
            <w:tcW w:w="1134" w:type="dxa"/>
          </w:tcPr>
          <w:p w14:paraId="049C9D9C" w14:textId="77777777" w:rsidR="00570F3B" w:rsidRPr="00DA182E" w:rsidRDefault="00570F3B" w:rsidP="0056201F">
            <w:pPr>
              <w:keepNext/>
              <w:jc w:val="right"/>
              <w:rPr>
                <w:rFonts w:cstheme="minorHAnsi"/>
              </w:rPr>
            </w:pPr>
            <w:r w:rsidRPr="00DA182E">
              <w:rPr>
                <w:rFonts w:cstheme="minorHAnsi"/>
              </w:rPr>
              <w:t>4.1</w:t>
            </w:r>
          </w:p>
        </w:tc>
      </w:tr>
      <w:tr w:rsidR="00570F3B" w:rsidRPr="00DA182E" w14:paraId="43835989" w14:textId="77777777" w:rsidTr="00ED5D5A">
        <w:trPr>
          <w:trHeight w:val="397"/>
        </w:trPr>
        <w:tc>
          <w:tcPr>
            <w:tcW w:w="3843" w:type="dxa"/>
          </w:tcPr>
          <w:p w14:paraId="328A9D8C" w14:textId="77777777" w:rsidR="00570F3B" w:rsidRPr="00DA182E" w:rsidRDefault="00570F3B" w:rsidP="0056201F">
            <w:pPr>
              <w:keepNext/>
              <w:rPr>
                <w:rFonts w:cstheme="minorHAnsi"/>
              </w:rPr>
            </w:pPr>
            <w:r w:rsidRPr="00DA182E">
              <w:rPr>
                <w:rFonts w:cstheme="minorHAnsi"/>
              </w:rPr>
              <w:t>Total</w:t>
            </w:r>
          </w:p>
        </w:tc>
        <w:tc>
          <w:tcPr>
            <w:tcW w:w="1417" w:type="dxa"/>
          </w:tcPr>
          <w:p w14:paraId="0ACAE425" w14:textId="77777777" w:rsidR="00570F3B" w:rsidRPr="00DA182E" w:rsidRDefault="00570F3B" w:rsidP="0056201F">
            <w:pPr>
              <w:keepNext/>
              <w:jc w:val="right"/>
              <w:rPr>
                <w:rFonts w:cstheme="minorHAnsi"/>
              </w:rPr>
            </w:pPr>
            <w:r w:rsidRPr="00DA182E">
              <w:rPr>
                <w:rFonts w:cstheme="minorHAnsi"/>
              </w:rPr>
              <w:t>100.0</w:t>
            </w:r>
          </w:p>
        </w:tc>
        <w:tc>
          <w:tcPr>
            <w:tcW w:w="1701" w:type="dxa"/>
          </w:tcPr>
          <w:p w14:paraId="249F2294" w14:textId="77777777" w:rsidR="00570F3B" w:rsidRPr="00DA182E" w:rsidRDefault="00570F3B" w:rsidP="0056201F">
            <w:pPr>
              <w:keepNext/>
              <w:jc w:val="right"/>
              <w:rPr>
                <w:rFonts w:cstheme="minorHAnsi"/>
              </w:rPr>
            </w:pPr>
            <w:r w:rsidRPr="00DA182E">
              <w:rPr>
                <w:rFonts w:cstheme="minorHAnsi"/>
              </w:rPr>
              <w:t>100.0</w:t>
            </w:r>
          </w:p>
        </w:tc>
        <w:tc>
          <w:tcPr>
            <w:tcW w:w="1134" w:type="dxa"/>
          </w:tcPr>
          <w:p w14:paraId="07FE5804" w14:textId="77777777" w:rsidR="00570F3B" w:rsidRPr="00DA182E" w:rsidRDefault="00570F3B" w:rsidP="0056201F">
            <w:pPr>
              <w:keepNext/>
              <w:jc w:val="right"/>
              <w:rPr>
                <w:rFonts w:cstheme="minorHAnsi"/>
              </w:rPr>
            </w:pPr>
            <w:r w:rsidRPr="00DA182E">
              <w:rPr>
                <w:rFonts w:cstheme="minorHAnsi"/>
              </w:rPr>
              <w:t>100.0</w:t>
            </w:r>
          </w:p>
        </w:tc>
      </w:tr>
      <w:tr w:rsidR="00570F3B" w:rsidRPr="00DA182E" w14:paraId="521F6C9C" w14:textId="77777777" w:rsidTr="00ED5D5A">
        <w:trPr>
          <w:trHeight w:val="397"/>
        </w:trPr>
        <w:tc>
          <w:tcPr>
            <w:tcW w:w="3843" w:type="dxa"/>
          </w:tcPr>
          <w:p w14:paraId="210EAC92" w14:textId="77777777" w:rsidR="00570F3B" w:rsidRPr="00DA182E" w:rsidRDefault="00570F3B" w:rsidP="0056201F">
            <w:pPr>
              <w:keepNext/>
              <w:rPr>
                <w:rFonts w:cstheme="minorHAnsi"/>
              </w:rPr>
            </w:pPr>
            <w:r w:rsidRPr="00DA182E">
              <w:rPr>
                <w:rFonts w:cstheme="minorHAnsi"/>
              </w:rPr>
              <w:t>Total N</w:t>
            </w:r>
          </w:p>
        </w:tc>
        <w:tc>
          <w:tcPr>
            <w:tcW w:w="1417" w:type="dxa"/>
          </w:tcPr>
          <w:p w14:paraId="4AFF21AC" w14:textId="77777777" w:rsidR="00570F3B" w:rsidRPr="00DA182E" w:rsidRDefault="00570F3B" w:rsidP="0056201F">
            <w:pPr>
              <w:keepNext/>
              <w:jc w:val="right"/>
              <w:rPr>
                <w:rFonts w:cstheme="minorHAnsi"/>
              </w:rPr>
            </w:pPr>
            <w:r w:rsidRPr="00DA182E">
              <w:rPr>
                <w:rFonts w:cstheme="minorHAnsi"/>
              </w:rPr>
              <w:t>777</w:t>
            </w:r>
          </w:p>
        </w:tc>
        <w:tc>
          <w:tcPr>
            <w:tcW w:w="1701" w:type="dxa"/>
          </w:tcPr>
          <w:p w14:paraId="38BBAC03" w14:textId="77777777" w:rsidR="00570F3B" w:rsidRPr="00DA182E" w:rsidRDefault="00570F3B" w:rsidP="0056201F">
            <w:pPr>
              <w:keepNext/>
              <w:jc w:val="right"/>
              <w:rPr>
                <w:rFonts w:cstheme="minorHAnsi"/>
              </w:rPr>
            </w:pPr>
            <w:r w:rsidRPr="00DA182E">
              <w:rPr>
                <w:rFonts w:cstheme="minorHAnsi"/>
              </w:rPr>
              <w:t>1289</w:t>
            </w:r>
          </w:p>
        </w:tc>
        <w:tc>
          <w:tcPr>
            <w:tcW w:w="1134" w:type="dxa"/>
          </w:tcPr>
          <w:p w14:paraId="12C2B17B" w14:textId="77777777" w:rsidR="00570F3B" w:rsidRPr="00DA182E" w:rsidRDefault="00570F3B" w:rsidP="0056201F">
            <w:pPr>
              <w:keepNext/>
              <w:jc w:val="right"/>
              <w:rPr>
                <w:rFonts w:cstheme="minorHAnsi"/>
              </w:rPr>
            </w:pPr>
            <w:r w:rsidRPr="00DA182E">
              <w:rPr>
                <w:rFonts w:cstheme="minorHAnsi"/>
              </w:rPr>
              <w:t>2</w:t>
            </w:r>
            <w:r w:rsidR="00DE3CC3">
              <w:rPr>
                <w:rFonts w:cstheme="minorHAnsi"/>
              </w:rPr>
              <w:t>,</w:t>
            </w:r>
            <w:r w:rsidRPr="00DA182E">
              <w:rPr>
                <w:rFonts w:cstheme="minorHAnsi"/>
              </w:rPr>
              <w:t>066</w:t>
            </w:r>
          </w:p>
        </w:tc>
      </w:tr>
    </w:tbl>
    <w:p w14:paraId="1A968DF7" w14:textId="77777777" w:rsidR="00570F3B" w:rsidRPr="00DA182E" w:rsidRDefault="00570F3B" w:rsidP="00570F3B">
      <w:pPr>
        <w:keepNext/>
        <w:spacing w:after="0"/>
        <w:rPr>
          <w:rFonts w:cstheme="minorHAnsi"/>
        </w:rPr>
      </w:pPr>
      <w:r w:rsidRPr="00DA182E">
        <w:rPr>
          <w:rFonts w:cstheme="minorHAnsi"/>
        </w:rPr>
        <w:t>* The difference between the sub-group and the total sample is significant at the .05 level.</w:t>
      </w:r>
    </w:p>
    <w:p w14:paraId="1CD108C9" w14:textId="77777777" w:rsidR="00570F3B" w:rsidRPr="00DA182E" w:rsidRDefault="00570F3B" w:rsidP="00570F3B">
      <w:pPr>
        <w:spacing w:after="0"/>
        <w:rPr>
          <w:rFonts w:cstheme="minorHAnsi"/>
        </w:rPr>
      </w:pPr>
      <w:r w:rsidRPr="00DA182E">
        <w:rPr>
          <w:rFonts w:cstheme="minorHAnsi"/>
        </w:rPr>
        <w:t>** The difference between the sub-group and the total sample is significant at the .01 level.</w:t>
      </w:r>
    </w:p>
    <w:p w14:paraId="1A4AC882" w14:textId="77777777" w:rsidR="00570F3B" w:rsidRPr="00DA182E" w:rsidRDefault="00570F3B" w:rsidP="00570F3B">
      <w:pPr>
        <w:rPr>
          <w:rFonts w:cstheme="minorHAnsi"/>
        </w:rPr>
      </w:pPr>
    </w:p>
    <w:p w14:paraId="41FAF3A0" w14:textId="77777777" w:rsidR="00570F3B" w:rsidRPr="00DA182E" w:rsidRDefault="00570F3B" w:rsidP="00570F3B">
      <w:pPr>
        <w:keepNext/>
        <w:rPr>
          <w:rFonts w:cstheme="minorHAnsi"/>
        </w:rPr>
      </w:pPr>
      <w:r w:rsidRPr="008D1EFD">
        <w:rPr>
          <w:rFonts w:cstheme="minorHAnsi"/>
          <w:b/>
        </w:rPr>
        <w:lastRenderedPageBreak/>
        <w:t>Table 8</w:t>
      </w:r>
      <w:r w:rsidRPr="00DA182E">
        <w:rPr>
          <w:rFonts w:cstheme="minorHAnsi"/>
        </w:rPr>
        <w:t>: Q23 ‘Would you support or oppose a partial ban on Muslim immigration to Australia?’ by graduate and non-graduate status</w:t>
      </w:r>
    </w:p>
    <w:tbl>
      <w:tblPr>
        <w:tblStyle w:val="TableGrid"/>
        <w:tblW w:w="8095" w:type="dxa"/>
        <w:tblInd w:w="93" w:type="dxa"/>
        <w:tblLook w:val="04A0" w:firstRow="1" w:lastRow="0" w:firstColumn="1" w:lastColumn="0" w:noHBand="0" w:noVBand="1"/>
      </w:tblPr>
      <w:tblGrid>
        <w:gridCol w:w="3843"/>
        <w:gridCol w:w="1434"/>
        <w:gridCol w:w="1684"/>
        <w:gridCol w:w="1134"/>
      </w:tblGrid>
      <w:tr w:rsidR="00570F3B" w:rsidRPr="00DA182E" w14:paraId="74C9CB9A" w14:textId="77777777" w:rsidTr="00ED5D5A">
        <w:trPr>
          <w:trHeight w:val="397"/>
        </w:trPr>
        <w:tc>
          <w:tcPr>
            <w:tcW w:w="3843" w:type="dxa"/>
          </w:tcPr>
          <w:p w14:paraId="53611724" w14:textId="77777777" w:rsidR="00570F3B" w:rsidRPr="00DA182E" w:rsidRDefault="00570F3B" w:rsidP="0056201F">
            <w:pPr>
              <w:keepNext/>
              <w:rPr>
                <w:rFonts w:cstheme="minorHAnsi"/>
              </w:rPr>
            </w:pPr>
          </w:p>
        </w:tc>
        <w:tc>
          <w:tcPr>
            <w:tcW w:w="1434" w:type="dxa"/>
          </w:tcPr>
          <w:p w14:paraId="4EC1ADFF" w14:textId="77777777" w:rsidR="00570F3B" w:rsidRPr="00DA182E" w:rsidRDefault="00570F3B" w:rsidP="0056201F">
            <w:pPr>
              <w:keepNext/>
              <w:rPr>
                <w:rFonts w:cstheme="minorHAnsi"/>
              </w:rPr>
            </w:pPr>
            <w:r w:rsidRPr="00DA182E">
              <w:rPr>
                <w:rFonts w:cstheme="minorHAnsi"/>
              </w:rPr>
              <w:t>Graduate</w:t>
            </w:r>
          </w:p>
        </w:tc>
        <w:tc>
          <w:tcPr>
            <w:tcW w:w="1684" w:type="dxa"/>
          </w:tcPr>
          <w:p w14:paraId="773CFB61" w14:textId="77777777" w:rsidR="00570F3B" w:rsidRPr="00DA182E" w:rsidRDefault="00570F3B" w:rsidP="0056201F">
            <w:pPr>
              <w:keepNext/>
              <w:rPr>
                <w:rFonts w:cstheme="minorHAnsi"/>
              </w:rPr>
            </w:pPr>
            <w:r w:rsidRPr="00DA182E">
              <w:rPr>
                <w:rFonts w:cstheme="minorHAnsi"/>
              </w:rPr>
              <w:t>Non-graduate</w:t>
            </w:r>
          </w:p>
        </w:tc>
        <w:tc>
          <w:tcPr>
            <w:tcW w:w="1134" w:type="dxa"/>
          </w:tcPr>
          <w:p w14:paraId="7984C015" w14:textId="77777777" w:rsidR="00570F3B" w:rsidRPr="00DA182E" w:rsidRDefault="00570F3B" w:rsidP="0056201F">
            <w:pPr>
              <w:keepNext/>
              <w:rPr>
                <w:rFonts w:cstheme="minorHAnsi"/>
              </w:rPr>
            </w:pPr>
            <w:r w:rsidRPr="00DA182E">
              <w:rPr>
                <w:rFonts w:cstheme="minorHAnsi"/>
              </w:rPr>
              <w:t>Total</w:t>
            </w:r>
          </w:p>
        </w:tc>
      </w:tr>
      <w:tr w:rsidR="00570F3B" w:rsidRPr="00DA182E" w14:paraId="093B1F47" w14:textId="77777777" w:rsidTr="00ED5D5A">
        <w:trPr>
          <w:trHeight w:val="397"/>
        </w:trPr>
        <w:tc>
          <w:tcPr>
            <w:tcW w:w="3843" w:type="dxa"/>
          </w:tcPr>
          <w:p w14:paraId="7C94DB63" w14:textId="77777777" w:rsidR="00570F3B" w:rsidRPr="00DA182E" w:rsidRDefault="00570F3B" w:rsidP="0056201F">
            <w:pPr>
              <w:keepNext/>
              <w:rPr>
                <w:rFonts w:cstheme="minorHAnsi"/>
              </w:rPr>
            </w:pPr>
            <w:r w:rsidRPr="00DA182E">
              <w:rPr>
                <w:rFonts w:cstheme="minorHAnsi"/>
              </w:rPr>
              <w:t>Strongly support</w:t>
            </w:r>
          </w:p>
        </w:tc>
        <w:tc>
          <w:tcPr>
            <w:tcW w:w="1434" w:type="dxa"/>
          </w:tcPr>
          <w:p w14:paraId="75B15C53" w14:textId="77777777" w:rsidR="00570F3B" w:rsidRPr="00DA182E" w:rsidRDefault="00570F3B" w:rsidP="0056201F">
            <w:pPr>
              <w:keepNext/>
              <w:jc w:val="right"/>
              <w:rPr>
                <w:rFonts w:cstheme="minorHAnsi"/>
              </w:rPr>
            </w:pPr>
            <w:r w:rsidRPr="00DA182E">
              <w:rPr>
                <w:rFonts w:cstheme="minorHAnsi"/>
              </w:rPr>
              <w:t>*21.5</w:t>
            </w:r>
          </w:p>
        </w:tc>
        <w:tc>
          <w:tcPr>
            <w:tcW w:w="1684" w:type="dxa"/>
          </w:tcPr>
          <w:p w14:paraId="302FC3A1" w14:textId="77777777" w:rsidR="00570F3B" w:rsidRPr="00DA182E" w:rsidRDefault="00570F3B" w:rsidP="0056201F">
            <w:pPr>
              <w:keepNext/>
              <w:jc w:val="right"/>
              <w:rPr>
                <w:rFonts w:cstheme="minorHAnsi"/>
              </w:rPr>
            </w:pPr>
            <w:r w:rsidRPr="00DA182E">
              <w:rPr>
                <w:rFonts w:cstheme="minorHAnsi"/>
              </w:rPr>
              <w:t>32.7</w:t>
            </w:r>
          </w:p>
        </w:tc>
        <w:tc>
          <w:tcPr>
            <w:tcW w:w="1134" w:type="dxa"/>
          </w:tcPr>
          <w:p w14:paraId="3370CB7C" w14:textId="77777777" w:rsidR="00570F3B" w:rsidRPr="00DA182E" w:rsidRDefault="00570F3B" w:rsidP="0056201F">
            <w:pPr>
              <w:keepNext/>
              <w:jc w:val="right"/>
              <w:rPr>
                <w:rFonts w:cstheme="minorHAnsi"/>
              </w:rPr>
            </w:pPr>
            <w:r w:rsidRPr="00DA182E">
              <w:rPr>
                <w:rFonts w:cstheme="minorHAnsi"/>
              </w:rPr>
              <w:t>28.5</w:t>
            </w:r>
          </w:p>
        </w:tc>
      </w:tr>
      <w:tr w:rsidR="00570F3B" w:rsidRPr="00DA182E" w14:paraId="0C400D46" w14:textId="77777777" w:rsidTr="00ED5D5A">
        <w:trPr>
          <w:trHeight w:val="397"/>
        </w:trPr>
        <w:tc>
          <w:tcPr>
            <w:tcW w:w="3843" w:type="dxa"/>
          </w:tcPr>
          <w:p w14:paraId="3C2BA85B" w14:textId="77777777" w:rsidR="00570F3B" w:rsidRPr="00DA182E" w:rsidRDefault="00570F3B" w:rsidP="0056201F">
            <w:pPr>
              <w:keepNext/>
              <w:rPr>
                <w:rFonts w:cstheme="minorHAnsi"/>
              </w:rPr>
            </w:pPr>
            <w:r w:rsidRPr="00DA182E">
              <w:rPr>
                <w:rFonts w:cstheme="minorHAnsi"/>
              </w:rPr>
              <w:t>Support</w:t>
            </w:r>
          </w:p>
        </w:tc>
        <w:tc>
          <w:tcPr>
            <w:tcW w:w="1434" w:type="dxa"/>
          </w:tcPr>
          <w:p w14:paraId="71E6826C" w14:textId="77777777" w:rsidR="00570F3B" w:rsidRPr="00DA182E" w:rsidRDefault="00570F3B" w:rsidP="0056201F">
            <w:pPr>
              <w:keepNext/>
              <w:jc w:val="right"/>
              <w:rPr>
                <w:rFonts w:cstheme="minorHAnsi"/>
              </w:rPr>
            </w:pPr>
            <w:r w:rsidRPr="00DA182E">
              <w:rPr>
                <w:rFonts w:cstheme="minorHAnsi"/>
              </w:rPr>
              <w:t>15.4</w:t>
            </w:r>
          </w:p>
        </w:tc>
        <w:tc>
          <w:tcPr>
            <w:tcW w:w="1684" w:type="dxa"/>
          </w:tcPr>
          <w:p w14:paraId="3326617F" w14:textId="77777777" w:rsidR="00570F3B" w:rsidRPr="00DA182E" w:rsidRDefault="00570F3B" w:rsidP="0056201F">
            <w:pPr>
              <w:keepNext/>
              <w:jc w:val="right"/>
              <w:rPr>
                <w:rFonts w:cstheme="minorHAnsi"/>
              </w:rPr>
            </w:pPr>
            <w:r w:rsidRPr="00DA182E">
              <w:rPr>
                <w:rFonts w:cstheme="minorHAnsi"/>
              </w:rPr>
              <w:t>21.9</w:t>
            </w:r>
          </w:p>
        </w:tc>
        <w:tc>
          <w:tcPr>
            <w:tcW w:w="1134" w:type="dxa"/>
          </w:tcPr>
          <w:p w14:paraId="62770D24" w14:textId="77777777" w:rsidR="00570F3B" w:rsidRPr="00DA182E" w:rsidRDefault="00570F3B" w:rsidP="0056201F">
            <w:pPr>
              <w:keepNext/>
              <w:jc w:val="right"/>
              <w:rPr>
                <w:rFonts w:cstheme="minorHAnsi"/>
              </w:rPr>
            </w:pPr>
            <w:r w:rsidRPr="00DA182E">
              <w:rPr>
                <w:rFonts w:cstheme="minorHAnsi"/>
              </w:rPr>
              <w:t>19.5</w:t>
            </w:r>
          </w:p>
        </w:tc>
      </w:tr>
      <w:tr w:rsidR="00570F3B" w:rsidRPr="00DA182E" w14:paraId="7537A0E6" w14:textId="77777777" w:rsidTr="00ED5D5A">
        <w:trPr>
          <w:trHeight w:val="397"/>
        </w:trPr>
        <w:tc>
          <w:tcPr>
            <w:tcW w:w="3843" w:type="dxa"/>
          </w:tcPr>
          <w:p w14:paraId="1049FF30" w14:textId="77777777" w:rsidR="00570F3B" w:rsidRPr="00DA182E" w:rsidRDefault="00570F3B" w:rsidP="0056201F">
            <w:pPr>
              <w:keepNext/>
              <w:rPr>
                <w:rFonts w:cstheme="minorHAnsi"/>
                <w:b/>
              </w:rPr>
            </w:pPr>
            <w:r w:rsidRPr="00DA182E">
              <w:rPr>
                <w:rFonts w:cstheme="minorHAnsi"/>
                <w:b/>
              </w:rPr>
              <w:t>Support and strongly support</w:t>
            </w:r>
          </w:p>
        </w:tc>
        <w:tc>
          <w:tcPr>
            <w:tcW w:w="1434" w:type="dxa"/>
          </w:tcPr>
          <w:p w14:paraId="01CF963B" w14:textId="77777777" w:rsidR="00570F3B" w:rsidRPr="00DA182E" w:rsidRDefault="00570F3B" w:rsidP="0056201F">
            <w:pPr>
              <w:keepNext/>
              <w:jc w:val="right"/>
              <w:rPr>
                <w:rFonts w:cstheme="minorHAnsi"/>
                <w:b/>
              </w:rPr>
            </w:pPr>
            <w:r w:rsidRPr="00DA182E">
              <w:rPr>
                <w:rFonts w:cstheme="minorHAnsi"/>
                <w:b/>
              </w:rPr>
              <w:t>**36.9</w:t>
            </w:r>
          </w:p>
        </w:tc>
        <w:tc>
          <w:tcPr>
            <w:tcW w:w="1684" w:type="dxa"/>
          </w:tcPr>
          <w:p w14:paraId="13C2F4FB" w14:textId="77777777" w:rsidR="00570F3B" w:rsidRPr="00DA182E" w:rsidRDefault="00570F3B" w:rsidP="0056201F">
            <w:pPr>
              <w:keepNext/>
              <w:jc w:val="right"/>
              <w:rPr>
                <w:rFonts w:cstheme="minorHAnsi"/>
                <w:b/>
              </w:rPr>
            </w:pPr>
            <w:r w:rsidRPr="00DA182E">
              <w:rPr>
                <w:rFonts w:cstheme="minorHAnsi"/>
                <w:b/>
              </w:rPr>
              <w:t>*54.5</w:t>
            </w:r>
          </w:p>
        </w:tc>
        <w:tc>
          <w:tcPr>
            <w:tcW w:w="1134" w:type="dxa"/>
          </w:tcPr>
          <w:p w14:paraId="393D06B8" w14:textId="77777777" w:rsidR="00570F3B" w:rsidRPr="00DA182E" w:rsidRDefault="00570F3B" w:rsidP="0056201F">
            <w:pPr>
              <w:keepNext/>
              <w:jc w:val="right"/>
              <w:rPr>
                <w:rFonts w:cstheme="minorHAnsi"/>
                <w:b/>
              </w:rPr>
            </w:pPr>
            <w:r w:rsidRPr="00DA182E">
              <w:rPr>
                <w:rFonts w:cstheme="minorHAnsi"/>
                <w:b/>
              </w:rPr>
              <w:t>47.9</w:t>
            </w:r>
          </w:p>
        </w:tc>
      </w:tr>
      <w:tr w:rsidR="00570F3B" w:rsidRPr="00DA182E" w14:paraId="341B25FB" w14:textId="77777777" w:rsidTr="00ED5D5A">
        <w:trPr>
          <w:trHeight w:val="397"/>
        </w:trPr>
        <w:tc>
          <w:tcPr>
            <w:tcW w:w="3843" w:type="dxa"/>
          </w:tcPr>
          <w:p w14:paraId="72249282" w14:textId="77777777" w:rsidR="00570F3B" w:rsidRPr="00DA182E" w:rsidRDefault="00570F3B" w:rsidP="0056201F">
            <w:pPr>
              <w:keepNext/>
              <w:rPr>
                <w:rFonts w:cstheme="minorHAnsi"/>
              </w:rPr>
            </w:pPr>
            <w:r w:rsidRPr="00DA182E">
              <w:rPr>
                <w:rFonts w:cstheme="minorHAnsi"/>
              </w:rPr>
              <w:t>Neither support nor oppose</w:t>
            </w:r>
          </w:p>
        </w:tc>
        <w:tc>
          <w:tcPr>
            <w:tcW w:w="1434" w:type="dxa"/>
          </w:tcPr>
          <w:p w14:paraId="00158848" w14:textId="77777777" w:rsidR="00570F3B" w:rsidRPr="00DA182E" w:rsidRDefault="00570F3B" w:rsidP="0056201F">
            <w:pPr>
              <w:keepNext/>
              <w:jc w:val="right"/>
              <w:rPr>
                <w:rFonts w:cstheme="minorHAnsi"/>
              </w:rPr>
            </w:pPr>
            <w:r w:rsidRPr="00DA182E">
              <w:rPr>
                <w:rFonts w:cstheme="minorHAnsi"/>
              </w:rPr>
              <w:t>28.7</w:t>
            </w:r>
          </w:p>
        </w:tc>
        <w:tc>
          <w:tcPr>
            <w:tcW w:w="1684" w:type="dxa"/>
          </w:tcPr>
          <w:p w14:paraId="5519D9CB" w14:textId="77777777" w:rsidR="00570F3B" w:rsidRPr="00DA182E" w:rsidRDefault="00570F3B" w:rsidP="0056201F">
            <w:pPr>
              <w:keepNext/>
              <w:jc w:val="right"/>
              <w:rPr>
                <w:rFonts w:cstheme="minorHAnsi"/>
              </w:rPr>
            </w:pPr>
            <w:r w:rsidRPr="00DA182E">
              <w:rPr>
                <w:rFonts w:cstheme="minorHAnsi"/>
              </w:rPr>
              <w:t>26.1</w:t>
            </w:r>
          </w:p>
        </w:tc>
        <w:tc>
          <w:tcPr>
            <w:tcW w:w="1134" w:type="dxa"/>
          </w:tcPr>
          <w:p w14:paraId="5BC51DF5" w14:textId="77777777" w:rsidR="00570F3B" w:rsidRPr="00DA182E" w:rsidRDefault="00570F3B" w:rsidP="0056201F">
            <w:pPr>
              <w:keepNext/>
              <w:jc w:val="right"/>
              <w:rPr>
                <w:rFonts w:cstheme="minorHAnsi"/>
              </w:rPr>
            </w:pPr>
            <w:r w:rsidRPr="00DA182E">
              <w:rPr>
                <w:rFonts w:cstheme="minorHAnsi"/>
              </w:rPr>
              <w:t>27.1</w:t>
            </w:r>
          </w:p>
        </w:tc>
      </w:tr>
      <w:tr w:rsidR="00570F3B" w:rsidRPr="00DA182E" w14:paraId="3AF3D8D1" w14:textId="77777777" w:rsidTr="00ED5D5A">
        <w:trPr>
          <w:trHeight w:val="397"/>
        </w:trPr>
        <w:tc>
          <w:tcPr>
            <w:tcW w:w="3843" w:type="dxa"/>
          </w:tcPr>
          <w:p w14:paraId="108CF031" w14:textId="77777777" w:rsidR="00570F3B" w:rsidRPr="00DA182E" w:rsidRDefault="00570F3B" w:rsidP="0056201F">
            <w:pPr>
              <w:keepNext/>
              <w:rPr>
                <w:rFonts w:cstheme="minorHAnsi"/>
              </w:rPr>
            </w:pPr>
            <w:r w:rsidRPr="00DA182E">
              <w:rPr>
                <w:rFonts w:cstheme="minorHAnsi"/>
              </w:rPr>
              <w:t>Oppose</w:t>
            </w:r>
          </w:p>
        </w:tc>
        <w:tc>
          <w:tcPr>
            <w:tcW w:w="1434" w:type="dxa"/>
          </w:tcPr>
          <w:p w14:paraId="09E751C2" w14:textId="77777777" w:rsidR="00570F3B" w:rsidRPr="00DA182E" w:rsidRDefault="00570F3B" w:rsidP="0056201F">
            <w:pPr>
              <w:keepNext/>
              <w:jc w:val="right"/>
              <w:rPr>
                <w:rFonts w:cstheme="minorHAnsi"/>
              </w:rPr>
            </w:pPr>
            <w:r w:rsidRPr="00DA182E">
              <w:rPr>
                <w:rFonts w:cstheme="minorHAnsi"/>
              </w:rPr>
              <w:t>*18.3</w:t>
            </w:r>
          </w:p>
        </w:tc>
        <w:tc>
          <w:tcPr>
            <w:tcW w:w="1684" w:type="dxa"/>
          </w:tcPr>
          <w:p w14:paraId="0A383DAC" w14:textId="77777777" w:rsidR="00570F3B" w:rsidRPr="00DA182E" w:rsidRDefault="00570F3B" w:rsidP="0056201F">
            <w:pPr>
              <w:keepNext/>
              <w:jc w:val="right"/>
              <w:rPr>
                <w:rFonts w:cstheme="minorHAnsi"/>
              </w:rPr>
            </w:pPr>
            <w:r w:rsidRPr="00DA182E">
              <w:rPr>
                <w:rFonts w:cstheme="minorHAnsi"/>
              </w:rPr>
              <w:t>11.1</w:t>
            </w:r>
          </w:p>
        </w:tc>
        <w:tc>
          <w:tcPr>
            <w:tcW w:w="1134" w:type="dxa"/>
          </w:tcPr>
          <w:p w14:paraId="2AA299D2" w14:textId="77777777" w:rsidR="00570F3B" w:rsidRPr="00DA182E" w:rsidRDefault="00570F3B" w:rsidP="0056201F">
            <w:pPr>
              <w:keepNext/>
              <w:jc w:val="right"/>
              <w:rPr>
                <w:rFonts w:cstheme="minorHAnsi"/>
              </w:rPr>
            </w:pPr>
            <w:r w:rsidRPr="00DA182E">
              <w:rPr>
                <w:rFonts w:cstheme="minorHAnsi"/>
              </w:rPr>
              <w:t>13.8</w:t>
            </w:r>
          </w:p>
        </w:tc>
      </w:tr>
      <w:tr w:rsidR="00570F3B" w:rsidRPr="00DA182E" w14:paraId="04074AEE" w14:textId="77777777" w:rsidTr="00ED5D5A">
        <w:trPr>
          <w:trHeight w:val="397"/>
        </w:trPr>
        <w:tc>
          <w:tcPr>
            <w:tcW w:w="3843" w:type="dxa"/>
          </w:tcPr>
          <w:p w14:paraId="37D1A75D" w14:textId="77777777" w:rsidR="00570F3B" w:rsidRPr="00DA182E" w:rsidRDefault="00570F3B" w:rsidP="0056201F">
            <w:pPr>
              <w:keepNext/>
              <w:rPr>
                <w:rFonts w:cstheme="minorHAnsi"/>
              </w:rPr>
            </w:pPr>
            <w:r w:rsidRPr="00DA182E">
              <w:rPr>
                <w:rFonts w:cstheme="minorHAnsi"/>
              </w:rPr>
              <w:t>Strongly oppose</w:t>
            </w:r>
          </w:p>
        </w:tc>
        <w:tc>
          <w:tcPr>
            <w:tcW w:w="1434" w:type="dxa"/>
          </w:tcPr>
          <w:p w14:paraId="010E61AC" w14:textId="77777777" w:rsidR="00570F3B" w:rsidRPr="00DA182E" w:rsidRDefault="00570F3B" w:rsidP="0056201F">
            <w:pPr>
              <w:keepNext/>
              <w:jc w:val="right"/>
              <w:rPr>
                <w:rFonts w:cstheme="minorHAnsi"/>
              </w:rPr>
            </w:pPr>
            <w:r w:rsidRPr="00DA182E">
              <w:rPr>
                <w:rFonts w:cstheme="minorHAnsi"/>
              </w:rPr>
              <w:t>*16.1</w:t>
            </w:r>
          </w:p>
        </w:tc>
        <w:tc>
          <w:tcPr>
            <w:tcW w:w="1684" w:type="dxa"/>
          </w:tcPr>
          <w:p w14:paraId="1FC5B085" w14:textId="77777777" w:rsidR="00570F3B" w:rsidRPr="00DA182E" w:rsidRDefault="00570F3B" w:rsidP="0056201F">
            <w:pPr>
              <w:keepNext/>
              <w:jc w:val="right"/>
              <w:rPr>
                <w:rFonts w:cstheme="minorHAnsi"/>
              </w:rPr>
            </w:pPr>
            <w:r w:rsidRPr="00DA182E">
              <w:rPr>
                <w:rFonts w:cstheme="minorHAnsi"/>
              </w:rPr>
              <w:t>8.3</w:t>
            </w:r>
          </w:p>
        </w:tc>
        <w:tc>
          <w:tcPr>
            <w:tcW w:w="1134" w:type="dxa"/>
          </w:tcPr>
          <w:p w14:paraId="7E119829" w14:textId="77777777" w:rsidR="00570F3B" w:rsidRPr="00DA182E" w:rsidRDefault="00570F3B" w:rsidP="0056201F">
            <w:pPr>
              <w:keepNext/>
              <w:jc w:val="right"/>
              <w:rPr>
                <w:rFonts w:cstheme="minorHAnsi"/>
              </w:rPr>
            </w:pPr>
            <w:r w:rsidRPr="00DA182E">
              <w:rPr>
                <w:rFonts w:cstheme="minorHAnsi"/>
              </w:rPr>
              <w:t>11.2</w:t>
            </w:r>
          </w:p>
        </w:tc>
      </w:tr>
      <w:tr w:rsidR="00570F3B" w:rsidRPr="00DA182E" w14:paraId="159F4344" w14:textId="77777777" w:rsidTr="00ED5D5A">
        <w:trPr>
          <w:trHeight w:val="397"/>
        </w:trPr>
        <w:tc>
          <w:tcPr>
            <w:tcW w:w="3843" w:type="dxa"/>
          </w:tcPr>
          <w:p w14:paraId="26D2493B" w14:textId="77777777" w:rsidR="00570F3B" w:rsidRPr="00DA182E" w:rsidRDefault="00570F3B" w:rsidP="0056201F">
            <w:pPr>
              <w:keepNext/>
              <w:rPr>
                <w:rFonts w:cstheme="minorHAnsi"/>
                <w:b/>
              </w:rPr>
            </w:pPr>
            <w:r w:rsidRPr="00DA182E">
              <w:rPr>
                <w:rFonts w:cstheme="minorHAnsi"/>
                <w:b/>
              </w:rPr>
              <w:t>Oppose and strongly oppose</w:t>
            </w:r>
          </w:p>
        </w:tc>
        <w:tc>
          <w:tcPr>
            <w:tcW w:w="1434" w:type="dxa"/>
          </w:tcPr>
          <w:p w14:paraId="6C501BD2" w14:textId="77777777" w:rsidR="00570F3B" w:rsidRPr="00DA182E" w:rsidRDefault="00570F3B" w:rsidP="0056201F">
            <w:pPr>
              <w:keepNext/>
              <w:jc w:val="right"/>
              <w:rPr>
                <w:rFonts w:cstheme="minorHAnsi"/>
                <w:b/>
              </w:rPr>
            </w:pPr>
            <w:r w:rsidRPr="00DA182E">
              <w:rPr>
                <w:rFonts w:cstheme="minorHAnsi"/>
                <w:b/>
              </w:rPr>
              <w:t>**34.4</w:t>
            </w:r>
          </w:p>
        </w:tc>
        <w:tc>
          <w:tcPr>
            <w:tcW w:w="1684" w:type="dxa"/>
          </w:tcPr>
          <w:p w14:paraId="58483AC1" w14:textId="77777777" w:rsidR="00570F3B" w:rsidRPr="00DA182E" w:rsidRDefault="00570F3B" w:rsidP="0056201F">
            <w:pPr>
              <w:keepNext/>
              <w:jc w:val="right"/>
              <w:rPr>
                <w:rFonts w:cstheme="minorHAnsi"/>
                <w:b/>
              </w:rPr>
            </w:pPr>
            <w:r w:rsidRPr="00DA182E">
              <w:rPr>
                <w:rFonts w:cstheme="minorHAnsi"/>
                <w:b/>
              </w:rPr>
              <w:t>*19.4</w:t>
            </w:r>
          </w:p>
        </w:tc>
        <w:tc>
          <w:tcPr>
            <w:tcW w:w="1134" w:type="dxa"/>
          </w:tcPr>
          <w:p w14:paraId="6602D481" w14:textId="77777777" w:rsidR="00570F3B" w:rsidRPr="00DA182E" w:rsidRDefault="00570F3B" w:rsidP="0056201F">
            <w:pPr>
              <w:keepNext/>
              <w:jc w:val="right"/>
              <w:rPr>
                <w:rFonts w:cstheme="minorHAnsi"/>
                <w:b/>
              </w:rPr>
            </w:pPr>
            <w:r w:rsidRPr="00DA182E">
              <w:rPr>
                <w:rFonts w:cstheme="minorHAnsi"/>
                <w:b/>
              </w:rPr>
              <w:t>25.0</w:t>
            </w:r>
          </w:p>
        </w:tc>
      </w:tr>
      <w:tr w:rsidR="00570F3B" w:rsidRPr="00DA182E" w14:paraId="7599D7F7" w14:textId="77777777" w:rsidTr="00ED5D5A">
        <w:trPr>
          <w:trHeight w:val="397"/>
        </w:trPr>
        <w:tc>
          <w:tcPr>
            <w:tcW w:w="3843" w:type="dxa"/>
          </w:tcPr>
          <w:p w14:paraId="19E4387C" w14:textId="77777777" w:rsidR="00570F3B" w:rsidRPr="00DA182E" w:rsidRDefault="00570F3B" w:rsidP="0056201F">
            <w:pPr>
              <w:keepNext/>
              <w:rPr>
                <w:rFonts w:cstheme="minorHAnsi"/>
              </w:rPr>
            </w:pPr>
            <w:r w:rsidRPr="00DA182E">
              <w:rPr>
                <w:rFonts w:cstheme="minorHAnsi"/>
              </w:rPr>
              <w:t>Total</w:t>
            </w:r>
          </w:p>
        </w:tc>
        <w:tc>
          <w:tcPr>
            <w:tcW w:w="1434" w:type="dxa"/>
          </w:tcPr>
          <w:p w14:paraId="6357AA09" w14:textId="77777777" w:rsidR="00570F3B" w:rsidRPr="00DA182E" w:rsidRDefault="00570F3B" w:rsidP="0056201F">
            <w:pPr>
              <w:keepNext/>
              <w:jc w:val="right"/>
              <w:rPr>
                <w:rFonts w:cstheme="minorHAnsi"/>
              </w:rPr>
            </w:pPr>
            <w:r w:rsidRPr="00DA182E">
              <w:rPr>
                <w:rFonts w:cstheme="minorHAnsi"/>
              </w:rPr>
              <w:t>100.0</w:t>
            </w:r>
          </w:p>
        </w:tc>
        <w:tc>
          <w:tcPr>
            <w:tcW w:w="1684" w:type="dxa"/>
          </w:tcPr>
          <w:p w14:paraId="352315EE" w14:textId="77777777" w:rsidR="00570F3B" w:rsidRPr="00DA182E" w:rsidRDefault="00570F3B" w:rsidP="0056201F">
            <w:pPr>
              <w:keepNext/>
              <w:jc w:val="right"/>
              <w:rPr>
                <w:rFonts w:cstheme="minorHAnsi"/>
              </w:rPr>
            </w:pPr>
            <w:r w:rsidRPr="00DA182E">
              <w:rPr>
                <w:rFonts w:cstheme="minorHAnsi"/>
              </w:rPr>
              <w:t>100.0</w:t>
            </w:r>
          </w:p>
        </w:tc>
        <w:tc>
          <w:tcPr>
            <w:tcW w:w="1134" w:type="dxa"/>
          </w:tcPr>
          <w:p w14:paraId="1E0D0C34" w14:textId="77777777" w:rsidR="00570F3B" w:rsidRPr="00DA182E" w:rsidRDefault="00570F3B" w:rsidP="0056201F">
            <w:pPr>
              <w:keepNext/>
              <w:jc w:val="right"/>
              <w:rPr>
                <w:rFonts w:cstheme="minorHAnsi"/>
              </w:rPr>
            </w:pPr>
            <w:r w:rsidRPr="00DA182E">
              <w:rPr>
                <w:rFonts w:cstheme="minorHAnsi"/>
              </w:rPr>
              <w:t>100.0</w:t>
            </w:r>
          </w:p>
        </w:tc>
      </w:tr>
      <w:tr w:rsidR="00570F3B" w:rsidRPr="00DA182E" w14:paraId="7CDC696D" w14:textId="77777777" w:rsidTr="00ED5D5A">
        <w:trPr>
          <w:trHeight w:val="397"/>
        </w:trPr>
        <w:tc>
          <w:tcPr>
            <w:tcW w:w="3843" w:type="dxa"/>
          </w:tcPr>
          <w:p w14:paraId="29FF1DF6" w14:textId="77777777" w:rsidR="00570F3B" w:rsidRPr="00DA182E" w:rsidRDefault="00570F3B" w:rsidP="0056201F">
            <w:pPr>
              <w:keepNext/>
              <w:rPr>
                <w:rFonts w:cstheme="minorHAnsi"/>
              </w:rPr>
            </w:pPr>
            <w:r w:rsidRPr="00DA182E">
              <w:rPr>
                <w:rFonts w:cstheme="minorHAnsi"/>
              </w:rPr>
              <w:t>Total N</w:t>
            </w:r>
          </w:p>
        </w:tc>
        <w:tc>
          <w:tcPr>
            <w:tcW w:w="1434" w:type="dxa"/>
          </w:tcPr>
          <w:p w14:paraId="3B2D2A54" w14:textId="77777777" w:rsidR="00570F3B" w:rsidRPr="00DA182E" w:rsidRDefault="00570F3B" w:rsidP="0056201F">
            <w:pPr>
              <w:keepNext/>
              <w:jc w:val="right"/>
              <w:rPr>
                <w:rFonts w:cstheme="minorHAnsi"/>
              </w:rPr>
            </w:pPr>
            <w:r w:rsidRPr="00DA182E">
              <w:rPr>
                <w:rFonts w:cstheme="minorHAnsi"/>
              </w:rPr>
              <w:t>777</w:t>
            </w:r>
          </w:p>
        </w:tc>
        <w:tc>
          <w:tcPr>
            <w:tcW w:w="1684" w:type="dxa"/>
          </w:tcPr>
          <w:p w14:paraId="4EBDA8B0" w14:textId="77777777" w:rsidR="00570F3B" w:rsidRPr="00DA182E" w:rsidRDefault="00570F3B" w:rsidP="0056201F">
            <w:pPr>
              <w:keepNext/>
              <w:jc w:val="right"/>
              <w:rPr>
                <w:rFonts w:cstheme="minorHAnsi"/>
              </w:rPr>
            </w:pPr>
            <w:r w:rsidRPr="00DA182E">
              <w:rPr>
                <w:rFonts w:cstheme="minorHAnsi"/>
              </w:rPr>
              <w:t>1</w:t>
            </w:r>
            <w:r w:rsidR="00DE3CC3">
              <w:rPr>
                <w:rFonts w:cstheme="minorHAnsi"/>
              </w:rPr>
              <w:t>,</w:t>
            </w:r>
            <w:r w:rsidRPr="00DA182E">
              <w:rPr>
                <w:rFonts w:cstheme="minorHAnsi"/>
              </w:rPr>
              <w:t>289</w:t>
            </w:r>
          </w:p>
        </w:tc>
        <w:tc>
          <w:tcPr>
            <w:tcW w:w="1134" w:type="dxa"/>
          </w:tcPr>
          <w:p w14:paraId="5CFD4F69" w14:textId="77777777" w:rsidR="00570F3B" w:rsidRPr="00DA182E" w:rsidRDefault="00570F3B" w:rsidP="0056201F">
            <w:pPr>
              <w:keepNext/>
              <w:jc w:val="right"/>
              <w:rPr>
                <w:rFonts w:cstheme="minorHAnsi"/>
              </w:rPr>
            </w:pPr>
            <w:r w:rsidRPr="00DA182E">
              <w:rPr>
                <w:rFonts w:cstheme="minorHAnsi"/>
              </w:rPr>
              <w:t>2</w:t>
            </w:r>
            <w:r w:rsidR="00DE3CC3">
              <w:rPr>
                <w:rFonts w:cstheme="minorHAnsi"/>
              </w:rPr>
              <w:t>,</w:t>
            </w:r>
            <w:r w:rsidRPr="00DA182E">
              <w:rPr>
                <w:rFonts w:cstheme="minorHAnsi"/>
              </w:rPr>
              <w:t>066</w:t>
            </w:r>
          </w:p>
        </w:tc>
      </w:tr>
    </w:tbl>
    <w:p w14:paraId="2EC56539" w14:textId="77777777" w:rsidR="00570F3B" w:rsidRPr="00DA182E" w:rsidRDefault="00570F3B" w:rsidP="00570F3B">
      <w:pPr>
        <w:keepNext/>
        <w:spacing w:after="0"/>
        <w:rPr>
          <w:rFonts w:cstheme="minorHAnsi"/>
        </w:rPr>
      </w:pPr>
      <w:r w:rsidRPr="00DA182E">
        <w:rPr>
          <w:rFonts w:cstheme="minorHAnsi"/>
        </w:rPr>
        <w:t>* The difference between the sub-group and the total sample is significant at the .05 level.</w:t>
      </w:r>
    </w:p>
    <w:p w14:paraId="65C90177" w14:textId="77777777" w:rsidR="00570F3B" w:rsidRPr="00DA182E" w:rsidRDefault="00570F3B" w:rsidP="00570F3B">
      <w:pPr>
        <w:spacing w:after="0"/>
        <w:rPr>
          <w:rFonts w:cstheme="minorHAnsi"/>
        </w:rPr>
      </w:pPr>
      <w:r w:rsidRPr="00DA182E">
        <w:rPr>
          <w:rFonts w:cstheme="minorHAnsi"/>
        </w:rPr>
        <w:t>** The difference between the sub-group and the total sample is significant at the .01 level.</w:t>
      </w:r>
    </w:p>
    <w:p w14:paraId="6B4A1030" w14:textId="77777777" w:rsidR="00570F3B" w:rsidRDefault="00570F3B" w:rsidP="00570F3B">
      <w:pPr>
        <w:rPr>
          <w:rFonts w:cstheme="minorHAnsi"/>
        </w:rPr>
      </w:pPr>
    </w:p>
    <w:p w14:paraId="135BF91A" w14:textId="77777777" w:rsidR="00F611D1" w:rsidRPr="00DA182E" w:rsidRDefault="00F611D1" w:rsidP="00570F3B">
      <w:pPr>
        <w:rPr>
          <w:rFonts w:cstheme="minorHAnsi"/>
        </w:rPr>
      </w:pPr>
    </w:p>
    <w:p w14:paraId="4A701111" w14:textId="77777777" w:rsidR="00570F3B" w:rsidRPr="00DA182E" w:rsidRDefault="00570F3B" w:rsidP="00570F3B">
      <w:pPr>
        <w:keepNext/>
        <w:rPr>
          <w:rFonts w:cstheme="minorHAnsi"/>
        </w:rPr>
      </w:pPr>
      <w:r w:rsidRPr="00DA182E">
        <w:rPr>
          <w:rFonts w:cstheme="minorHAnsi"/>
          <w:b/>
        </w:rPr>
        <w:t>Table 9:</w:t>
      </w:r>
      <w:r w:rsidRPr="00DA182E">
        <w:rPr>
          <w:rFonts w:cstheme="minorHAnsi"/>
        </w:rPr>
        <w:t xml:space="preserve"> Q5 ‘Do you think the number of immigrants allowed into Australia nowadays should be reduced or increased?’ by occupation</w:t>
      </w:r>
    </w:p>
    <w:tbl>
      <w:tblPr>
        <w:tblStyle w:val="TableGrid"/>
        <w:tblW w:w="8214" w:type="dxa"/>
        <w:tblInd w:w="93" w:type="dxa"/>
        <w:tblLook w:val="04A0" w:firstRow="1" w:lastRow="0" w:firstColumn="1" w:lastColumn="0" w:noHBand="0" w:noVBand="1"/>
      </w:tblPr>
      <w:tblGrid>
        <w:gridCol w:w="2709"/>
        <w:gridCol w:w="1275"/>
        <w:gridCol w:w="1240"/>
        <w:gridCol w:w="1110"/>
        <w:gridCol w:w="911"/>
        <w:gridCol w:w="969"/>
      </w:tblGrid>
      <w:tr w:rsidR="00570F3B" w:rsidRPr="00DA182E" w14:paraId="1BFF848A" w14:textId="77777777" w:rsidTr="0056201F">
        <w:tc>
          <w:tcPr>
            <w:tcW w:w="2709" w:type="dxa"/>
          </w:tcPr>
          <w:p w14:paraId="484BA2F9" w14:textId="77777777" w:rsidR="00570F3B" w:rsidRPr="00DA182E" w:rsidRDefault="00570F3B" w:rsidP="0056201F">
            <w:pPr>
              <w:keepNext/>
              <w:rPr>
                <w:rFonts w:cstheme="minorHAnsi"/>
              </w:rPr>
            </w:pPr>
            <w:r w:rsidRPr="00DA182E">
              <w:rPr>
                <w:rFonts w:cstheme="minorHAnsi"/>
              </w:rPr>
              <w:t>...the number of immigrants ... should be —</w:t>
            </w:r>
          </w:p>
        </w:tc>
        <w:tc>
          <w:tcPr>
            <w:tcW w:w="1275" w:type="dxa"/>
          </w:tcPr>
          <w:p w14:paraId="18B81695" w14:textId="77777777" w:rsidR="00570F3B" w:rsidRPr="00DA182E" w:rsidRDefault="00570F3B" w:rsidP="0056201F">
            <w:pPr>
              <w:keepNext/>
              <w:rPr>
                <w:rFonts w:cstheme="minorHAnsi"/>
              </w:rPr>
            </w:pPr>
            <w:r w:rsidRPr="00DA182E">
              <w:rPr>
                <w:rFonts w:cstheme="minorHAnsi"/>
              </w:rPr>
              <w:t>Increased a little or a lot</w:t>
            </w:r>
          </w:p>
        </w:tc>
        <w:tc>
          <w:tcPr>
            <w:tcW w:w="1240" w:type="dxa"/>
          </w:tcPr>
          <w:p w14:paraId="694709B9" w14:textId="77777777" w:rsidR="00570F3B" w:rsidRPr="00DA182E" w:rsidRDefault="00570F3B" w:rsidP="0056201F">
            <w:pPr>
              <w:keepNext/>
              <w:rPr>
                <w:rFonts w:cstheme="minorHAnsi"/>
              </w:rPr>
            </w:pPr>
            <w:r w:rsidRPr="00DA182E">
              <w:rPr>
                <w:rFonts w:cstheme="minorHAnsi"/>
              </w:rPr>
              <w:t>Remain about the same ...</w:t>
            </w:r>
          </w:p>
        </w:tc>
        <w:tc>
          <w:tcPr>
            <w:tcW w:w="1110" w:type="dxa"/>
          </w:tcPr>
          <w:p w14:paraId="654CF5DE" w14:textId="77777777" w:rsidR="00570F3B" w:rsidRPr="00DA182E" w:rsidRDefault="00570F3B" w:rsidP="0056201F">
            <w:pPr>
              <w:keepNext/>
              <w:rPr>
                <w:rFonts w:cstheme="minorHAnsi"/>
              </w:rPr>
            </w:pPr>
            <w:r w:rsidRPr="00DA182E">
              <w:rPr>
                <w:rFonts w:cstheme="minorHAnsi"/>
              </w:rPr>
              <w:t>Reduced a little or a lot</w:t>
            </w:r>
          </w:p>
        </w:tc>
        <w:tc>
          <w:tcPr>
            <w:tcW w:w="911" w:type="dxa"/>
          </w:tcPr>
          <w:p w14:paraId="5481228F" w14:textId="77777777" w:rsidR="00570F3B" w:rsidRPr="00DA182E" w:rsidRDefault="00570F3B" w:rsidP="0056201F">
            <w:pPr>
              <w:keepNext/>
              <w:rPr>
                <w:rFonts w:cstheme="minorHAnsi"/>
              </w:rPr>
            </w:pPr>
            <w:r w:rsidRPr="00DA182E">
              <w:rPr>
                <w:rFonts w:cstheme="minorHAnsi"/>
              </w:rPr>
              <w:t>Total %</w:t>
            </w:r>
          </w:p>
        </w:tc>
        <w:tc>
          <w:tcPr>
            <w:tcW w:w="969" w:type="dxa"/>
          </w:tcPr>
          <w:p w14:paraId="7917AAC7" w14:textId="77777777" w:rsidR="00570F3B" w:rsidRPr="00DA182E" w:rsidRDefault="00570F3B" w:rsidP="0056201F">
            <w:pPr>
              <w:keepNext/>
              <w:rPr>
                <w:rFonts w:cstheme="minorHAnsi"/>
              </w:rPr>
            </w:pPr>
            <w:r w:rsidRPr="00DA182E">
              <w:rPr>
                <w:rFonts w:cstheme="minorHAnsi"/>
              </w:rPr>
              <w:t>Total N</w:t>
            </w:r>
          </w:p>
        </w:tc>
      </w:tr>
      <w:tr w:rsidR="00570F3B" w:rsidRPr="00DA182E" w14:paraId="1D592CAA" w14:textId="77777777" w:rsidTr="0056201F">
        <w:tc>
          <w:tcPr>
            <w:tcW w:w="2709" w:type="dxa"/>
          </w:tcPr>
          <w:p w14:paraId="348C5981" w14:textId="77777777" w:rsidR="00570F3B" w:rsidRPr="00DA182E" w:rsidRDefault="00570F3B" w:rsidP="0056201F">
            <w:pPr>
              <w:keepNext/>
              <w:rPr>
                <w:rFonts w:cstheme="minorHAnsi"/>
              </w:rPr>
            </w:pPr>
            <w:r w:rsidRPr="00DA182E">
              <w:rPr>
                <w:rFonts w:cstheme="minorHAnsi"/>
              </w:rPr>
              <w:t>Manager</w:t>
            </w:r>
            <w:r w:rsidRPr="00DA182E">
              <w:rPr>
                <w:rFonts w:cstheme="minorHAnsi"/>
                <w:vertAlign w:val="superscript"/>
              </w:rPr>
              <w:t xml:space="preserve">a </w:t>
            </w:r>
          </w:p>
        </w:tc>
        <w:tc>
          <w:tcPr>
            <w:tcW w:w="1275" w:type="dxa"/>
          </w:tcPr>
          <w:p w14:paraId="07528C9F" w14:textId="77777777" w:rsidR="00570F3B" w:rsidRPr="00DA182E" w:rsidRDefault="00570F3B" w:rsidP="0056201F">
            <w:pPr>
              <w:keepNext/>
              <w:jc w:val="right"/>
              <w:rPr>
                <w:rFonts w:cstheme="minorHAnsi"/>
              </w:rPr>
            </w:pPr>
            <w:r w:rsidRPr="00DA182E">
              <w:rPr>
                <w:rFonts w:cstheme="minorHAnsi"/>
              </w:rPr>
              <w:t>18.7</w:t>
            </w:r>
          </w:p>
        </w:tc>
        <w:tc>
          <w:tcPr>
            <w:tcW w:w="1240" w:type="dxa"/>
          </w:tcPr>
          <w:p w14:paraId="04E972AD" w14:textId="77777777" w:rsidR="00570F3B" w:rsidRPr="00DA182E" w:rsidRDefault="00570F3B" w:rsidP="0056201F">
            <w:pPr>
              <w:keepNext/>
              <w:jc w:val="right"/>
              <w:rPr>
                <w:rFonts w:cstheme="minorHAnsi"/>
              </w:rPr>
            </w:pPr>
            <w:r w:rsidRPr="00DA182E">
              <w:rPr>
                <w:rFonts w:cstheme="minorHAnsi"/>
              </w:rPr>
              <w:t>28.6</w:t>
            </w:r>
          </w:p>
        </w:tc>
        <w:tc>
          <w:tcPr>
            <w:tcW w:w="1110" w:type="dxa"/>
          </w:tcPr>
          <w:p w14:paraId="0AE11232" w14:textId="77777777" w:rsidR="00570F3B" w:rsidRPr="00DA182E" w:rsidRDefault="00570F3B" w:rsidP="0056201F">
            <w:pPr>
              <w:keepNext/>
              <w:jc w:val="right"/>
              <w:rPr>
                <w:rFonts w:cstheme="minorHAnsi"/>
              </w:rPr>
            </w:pPr>
            <w:r w:rsidRPr="00DA182E">
              <w:rPr>
                <w:rFonts w:cstheme="minorHAnsi"/>
              </w:rPr>
              <w:t>52.7</w:t>
            </w:r>
          </w:p>
        </w:tc>
        <w:tc>
          <w:tcPr>
            <w:tcW w:w="911" w:type="dxa"/>
          </w:tcPr>
          <w:p w14:paraId="7783B63E" w14:textId="77777777" w:rsidR="00570F3B" w:rsidRPr="00DA182E" w:rsidRDefault="00570F3B" w:rsidP="0056201F">
            <w:pPr>
              <w:keepNext/>
              <w:jc w:val="right"/>
              <w:rPr>
                <w:rFonts w:cstheme="minorHAnsi"/>
              </w:rPr>
            </w:pPr>
            <w:r w:rsidRPr="00DA182E">
              <w:rPr>
                <w:rFonts w:cstheme="minorHAnsi"/>
              </w:rPr>
              <w:t>100.0</w:t>
            </w:r>
          </w:p>
        </w:tc>
        <w:tc>
          <w:tcPr>
            <w:tcW w:w="969" w:type="dxa"/>
          </w:tcPr>
          <w:p w14:paraId="12F35D91" w14:textId="77777777" w:rsidR="00570F3B" w:rsidRPr="00DA182E" w:rsidRDefault="00570F3B" w:rsidP="0056201F">
            <w:pPr>
              <w:keepNext/>
              <w:jc w:val="right"/>
              <w:rPr>
                <w:rFonts w:cstheme="minorHAnsi"/>
              </w:rPr>
            </w:pPr>
            <w:r w:rsidRPr="00DA182E">
              <w:rPr>
                <w:rFonts w:cstheme="minorHAnsi"/>
              </w:rPr>
              <w:t>241</w:t>
            </w:r>
          </w:p>
        </w:tc>
      </w:tr>
      <w:tr w:rsidR="00570F3B" w:rsidRPr="00DA182E" w14:paraId="08D2FA45" w14:textId="77777777" w:rsidTr="0056201F">
        <w:tc>
          <w:tcPr>
            <w:tcW w:w="2709" w:type="dxa"/>
          </w:tcPr>
          <w:p w14:paraId="011336F3" w14:textId="77777777" w:rsidR="00570F3B" w:rsidRPr="00DA182E" w:rsidRDefault="00570F3B" w:rsidP="0056201F">
            <w:pPr>
              <w:keepNext/>
              <w:rPr>
                <w:rFonts w:cstheme="minorHAnsi"/>
              </w:rPr>
            </w:pPr>
            <w:r w:rsidRPr="00DA182E">
              <w:rPr>
                <w:rFonts w:cstheme="minorHAnsi"/>
              </w:rPr>
              <w:t>Professional</w:t>
            </w:r>
          </w:p>
        </w:tc>
        <w:tc>
          <w:tcPr>
            <w:tcW w:w="1275" w:type="dxa"/>
          </w:tcPr>
          <w:p w14:paraId="592FBCCD" w14:textId="77777777" w:rsidR="00570F3B" w:rsidRPr="00DA182E" w:rsidRDefault="00570F3B" w:rsidP="0056201F">
            <w:pPr>
              <w:keepNext/>
              <w:jc w:val="right"/>
              <w:rPr>
                <w:rFonts w:cstheme="minorHAnsi"/>
              </w:rPr>
            </w:pPr>
            <w:r w:rsidRPr="00DA182E">
              <w:rPr>
                <w:rFonts w:cstheme="minorHAnsi"/>
              </w:rPr>
              <w:t>*23.0</w:t>
            </w:r>
          </w:p>
        </w:tc>
        <w:tc>
          <w:tcPr>
            <w:tcW w:w="1240" w:type="dxa"/>
          </w:tcPr>
          <w:p w14:paraId="176AEAFB" w14:textId="77777777" w:rsidR="00570F3B" w:rsidRPr="00DA182E" w:rsidRDefault="00570F3B" w:rsidP="0056201F">
            <w:pPr>
              <w:keepNext/>
              <w:jc w:val="right"/>
              <w:rPr>
                <w:rFonts w:cstheme="minorHAnsi"/>
              </w:rPr>
            </w:pPr>
            <w:r w:rsidRPr="00DA182E">
              <w:rPr>
                <w:rFonts w:cstheme="minorHAnsi"/>
              </w:rPr>
              <w:t>30.8</w:t>
            </w:r>
          </w:p>
        </w:tc>
        <w:tc>
          <w:tcPr>
            <w:tcW w:w="1110" w:type="dxa"/>
          </w:tcPr>
          <w:p w14:paraId="7BC54A57" w14:textId="77777777" w:rsidR="00570F3B" w:rsidRPr="00DA182E" w:rsidRDefault="00570F3B" w:rsidP="0056201F">
            <w:pPr>
              <w:keepNext/>
              <w:jc w:val="right"/>
              <w:rPr>
                <w:rFonts w:cstheme="minorHAnsi"/>
              </w:rPr>
            </w:pPr>
            <w:r w:rsidRPr="00DA182E">
              <w:rPr>
                <w:rFonts w:cstheme="minorHAnsi"/>
              </w:rPr>
              <w:t>*46.2</w:t>
            </w:r>
          </w:p>
        </w:tc>
        <w:tc>
          <w:tcPr>
            <w:tcW w:w="911" w:type="dxa"/>
          </w:tcPr>
          <w:p w14:paraId="5AC1DD6C" w14:textId="77777777" w:rsidR="00570F3B" w:rsidRPr="00DA182E" w:rsidRDefault="00570F3B" w:rsidP="0056201F">
            <w:pPr>
              <w:keepNext/>
              <w:jc w:val="right"/>
              <w:rPr>
                <w:rFonts w:cstheme="minorHAnsi"/>
              </w:rPr>
            </w:pPr>
            <w:r w:rsidRPr="00DA182E">
              <w:rPr>
                <w:rFonts w:cstheme="minorHAnsi"/>
              </w:rPr>
              <w:t>100.0</w:t>
            </w:r>
          </w:p>
        </w:tc>
        <w:tc>
          <w:tcPr>
            <w:tcW w:w="969" w:type="dxa"/>
          </w:tcPr>
          <w:p w14:paraId="5A584EC6" w14:textId="77777777" w:rsidR="00570F3B" w:rsidRPr="00DA182E" w:rsidRDefault="00570F3B" w:rsidP="0056201F">
            <w:pPr>
              <w:keepNext/>
              <w:jc w:val="right"/>
              <w:rPr>
                <w:rFonts w:cstheme="minorHAnsi"/>
              </w:rPr>
            </w:pPr>
            <w:r w:rsidRPr="00DA182E">
              <w:rPr>
                <w:rFonts w:cstheme="minorHAnsi"/>
              </w:rPr>
              <w:t>565</w:t>
            </w:r>
          </w:p>
        </w:tc>
      </w:tr>
      <w:tr w:rsidR="00570F3B" w:rsidRPr="00DA182E" w14:paraId="6A79EB44" w14:textId="77777777" w:rsidTr="0056201F">
        <w:tc>
          <w:tcPr>
            <w:tcW w:w="2709" w:type="dxa"/>
          </w:tcPr>
          <w:p w14:paraId="20D7D19B" w14:textId="77777777" w:rsidR="00570F3B" w:rsidRPr="00DA182E" w:rsidRDefault="00570F3B" w:rsidP="0056201F">
            <w:pPr>
              <w:keepNext/>
              <w:rPr>
                <w:rFonts w:cstheme="minorHAnsi"/>
              </w:rPr>
            </w:pPr>
            <w:r w:rsidRPr="00DA182E">
              <w:rPr>
                <w:rFonts w:cstheme="minorHAnsi"/>
              </w:rPr>
              <w:t>Technician or trade worker</w:t>
            </w:r>
          </w:p>
        </w:tc>
        <w:tc>
          <w:tcPr>
            <w:tcW w:w="1275" w:type="dxa"/>
          </w:tcPr>
          <w:p w14:paraId="1290E50D" w14:textId="77777777" w:rsidR="00570F3B" w:rsidRPr="00DA182E" w:rsidRDefault="00570F3B" w:rsidP="0056201F">
            <w:pPr>
              <w:keepNext/>
              <w:jc w:val="right"/>
              <w:rPr>
                <w:rFonts w:cstheme="minorHAnsi"/>
              </w:rPr>
            </w:pPr>
            <w:r w:rsidRPr="00DA182E">
              <w:rPr>
                <w:rFonts w:cstheme="minorHAnsi"/>
              </w:rPr>
              <w:t>12.5</w:t>
            </w:r>
          </w:p>
        </w:tc>
        <w:tc>
          <w:tcPr>
            <w:tcW w:w="1240" w:type="dxa"/>
          </w:tcPr>
          <w:p w14:paraId="5BAFF0F9" w14:textId="77777777" w:rsidR="00570F3B" w:rsidRPr="00DA182E" w:rsidRDefault="00570F3B" w:rsidP="0056201F">
            <w:pPr>
              <w:keepNext/>
              <w:jc w:val="right"/>
              <w:rPr>
                <w:rFonts w:cstheme="minorHAnsi"/>
              </w:rPr>
            </w:pPr>
            <w:r w:rsidRPr="00DA182E">
              <w:rPr>
                <w:rFonts w:cstheme="minorHAnsi"/>
              </w:rPr>
              <w:t>25.6</w:t>
            </w:r>
          </w:p>
        </w:tc>
        <w:tc>
          <w:tcPr>
            <w:tcW w:w="1110" w:type="dxa"/>
          </w:tcPr>
          <w:p w14:paraId="07BC64B7" w14:textId="77777777" w:rsidR="00570F3B" w:rsidRPr="00DA182E" w:rsidRDefault="00570F3B" w:rsidP="0056201F">
            <w:pPr>
              <w:keepNext/>
              <w:jc w:val="right"/>
              <w:rPr>
                <w:rFonts w:cstheme="minorHAnsi"/>
              </w:rPr>
            </w:pPr>
            <w:r w:rsidRPr="00DA182E">
              <w:rPr>
                <w:rFonts w:cstheme="minorHAnsi"/>
              </w:rPr>
              <w:t>61.9</w:t>
            </w:r>
          </w:p>
        </w:tc>
        <w:tc>
          <w:tcPr>
            <w:tcW w:w="911" w:type="dxa"/>
          </w:tcPr>
          <w:p w14:paraId="6170754E" w14:textId="77777777" w:rsidR="00570F3B" w:rsidRPr="00DA182E" w:rsidRDefault="00570F3B" w:rsidP="0056201F">
            <w:pPr>
              <w:keepNext/>
              <w:jc w:val="right"/>
              <w:rPr>
                <w:rFonts w:cstheme="minorHAnsi"/>
              </w:rPr>
            </w:pPr>
            <w:r w:rsidRPr="00DA182E">
              <w:rPr>
                <w:rFonts w:cstheme="minorHAnsi"/>
              </w:rPr>
              <w:t>100.0</w:t>
            </w:r>
          </w:p>
        </w:tc>
        <w:tc>
          <w:tcPr>
            <w:tcW w:w="969" w:type="dxa"/>
          </w:tcPr>
          <w:p w14:paraId="32510D59" w14:textId="77777777" w:rsidR="00570F3B" w:rsidRPr="00DA182E" w:rsidRDefault="00570F3B" w:rsidP="0056201F">
            <w:pPr>
              <w:keepNext/>
              <w:jc w:val="right"/>
              <w:rPr>
                <w:rFonts w:cstheme="minorHAnsi"/>
              </w:rPr>
            </w:pPr>
            <w:r w:rsidRPr="00DA182E">
              <w:rPr>
                <w:rFonts w:cstheme="minorHAnsi"/>
              </w:rPr>
              <w:t>168</w:t>
            </w:r>
          </w:p>
        </w:tc>
      </w:tr>
      <w:tr w:rsidR="00570F3B" w:rsidRPr="00DA182E" w14:paraId="0C9BCBDE" w14:textId="77777777" w:rsidTr="0056201F">
        <w:tc>
          <w:tcPr>
            <w:tcW w:w="2709" w:type="dxa"/>
          </w:tcPr>
          <w:p w14:paraId="62438B09" w14:textId="77777777" w:rsidR="00570F3B" w:rsidRPr="00DA182E" w:rsidRDefault="00570F3B" w:rsidP="0056201F">
            <w:pPr>
              <w:keepNext/>
              <w:rPr>
                <w:rFonts w:cstheme="minorHAnsi"/>
              </w:rPr>
            </w:pPr>
            <w:r w:rsidRPr="00DA182E">
              <w:rPr>
                <w:rFonts w:cstheme="minorHAnsi"/>
              </w:rPr>
              <w:t>Community or personal service worker</w:t>
            </w:r>
          </w:p>
        </w:tc>
        <w:tc>
          <w:tcPr>
            <w:tcW w:w="1275" w:type="dxa"/>
          </w:tcPr>
          <w:p w14:paraId="5439B15C" w14:textId="77777777" w:rsidR="00570F3B" w:rsidRPr="00DA182E" w:rsidRDefault="00570F3B" w:rsidP="0056201F">
            <w:pPr>
              <w:keepNext/>
              <w:jc w:val="right"/>
              <w:rPr>
                <w:rFonts w:cstheme="minorHAnsi"/>
              </w:rPr>
            </w:pPr>
            <w:r w:rsidRPr="00DA182E">
              <w:rPr>
                <w:rFonts w:cstheme="minorHAnsi"/>
              </w:rPr>
              <w:t>13.3</w:t>
            </w:r>
          </w:p>
        </w:tc>
        <w:tc>
          <w:tcPr>
            <w:tcW w:w="1240" w:type="dxa"/>
          </w:tcPr>
          <w:p w14:paraId="4455EF23" w14:textId="77777777" w:rsidR="00570F3B" w:rsidRPr="00DA182E" w:rsidRDefault="00570F3B" w:rsidP="0056201F">
            <w:pPr>
              <w:keepNext/>
              <w:jc w:val="right"/>
              <w:rPr>
                <w:rFonts w:cstheme="minorHAnsi"/>
              </w:rPr>
            </w:pPr>
            <w:r w:rsidRPr="00DA182E">
              <w:rPr>
                <w:rFonts w:cstheme="minorHAnsi"/>
              </w:rPr>
              <w:t>29.2</w:t>
            </w:r>
          </w:p>
        </w:tc>
        <w:tc>
          <w:tcPr>
            <w:tcW w:w="1110" w:type="dxa"/>
          </w:tcPr>
          <w:p w14:paraId="2FC3EDF4" w14:textId="77777777" w:rsidR="00570F3B" w:rsidRPr="00DA182E" w:rsidRDefault="00570F3B" w:rsidP="0056201F">
            <w:pPr>
              <w:keepNext/>
              <w:jc w:val="right"/>
              <w:rPr>
                <w:rFonts w:cstheme="minorHAnsi"/>
              </w:rPr>
            </w:pPr>
            <w:r w:rsidRPr="00DA182E">
              <w:rPr>
                <w:rFonts w:cstheme="minorHAnsi"/>
              </w:rPr>
              <w:t>57.5</w:t>
            </w:r>
          </w:p>
        </w:tc>
        <w:tc>
          <w:tcPr>
            <w:tcW w:w="911" w:type="dxa"/>
          </w:tcPr>
          <w:p w14:paraId="0A8C741F" w14:textId="77777777" w:rsidR="00570F3B" w:rsidRPr="00DA182E" w:rsidRDefault="00570F3B" w:rsidP="0056201F">
            <w:pPr>
              <w:keepNext/>
              <w:jc w:val="right"/>
              <w:rPr>
                <w:rFonts w:cstheme="minorHAnsi"/>
              </w:rPr>
            </w:pPr>
            <w:r w:rsidRPr="00DA182E">
              <w:rPr>
                <w:rFonts w:cstheme="minorHAnsi"/>
              </w:rPr>
              <w:t>100.0</w:t>
            </w:r>
          </w:p>
        </w:tc>
        <w:tc>
          <w:tcPr>
            <w:tcW w:w="969" w:type="dxa"/>
          </w:tcPr>
          <w:p w14:paraId="494F91DE" w14:textId="77777777" w:rsidR="00570F3B" w:rsidRPr="00DA182E" w:rsidRDefault="00570F3B" w:rsidP="0056201F">
            <w:pPr>
              <w:keepNext/>
              <w:jc w:val="right"/>
              <w:rPr>
                <w:rFonts w:cstheme="minorHAnsi"/>
              </w:rPr>
            </w:pPr>
            <w:r w:rsidRPr="00DA182E">
              <w:rPr>
                <w:rFonts w:cstheme="minorHAnsi"/>
              </w:rPr>
              <w:t>120</w:t>
            </w:r>
          </w:p>
        </w:tc>
      </w:tr>
      <w:tr w:rsidR="00570F3B" w:rsidRPr="00DA182E" w14:paraId="3151D247" w14:textId="77777777" w:rsidTr="0056201F">
        <w:tc>
          <w:tcPr>
            <w:tcW w:w="2709" w:type="dxa"/>
          </w:tcPr>
          <w:p w14:paraId="4FE8AB6F" w14:textId="77777777" w:rsidR="00570F3B" w:rsidRPr="00DA182E" w:rsidRDefault="00570F3B" w:rsidP="0056201F">
            <w:pPr>
              <w:keepNext/>
              <w:rPr>
                <w:rFonts w:cstheme="minorHAnsi"/>
              </w:rPr>
            </w:pPr>
            <w:r w:rsidRPr="00DA182E">
              <w:rPr>
                <w:rFonts w:cstheme="minorHAnsi"/>
              </w:rPr>
              <w:t>Clerical or administrative worker</w:t>
            </w:r>
          </w:p>
        </w:tc>
        <w:tc>
          <w:tcPr>
            <w:tcW w:w="1275" w:type="dxa"/>
          </w:tcPr>
          <w:p w14:paraId="2C05AC79" w14:textId="77777777" w:rsidR="00570F3B" w:rsidRPr="00DA182E" w:rsidRDefault="00570F3B" w:rsidP="0056201F">
            <w:pPr>
              <w:keepNext/>
              <w:jc w:val="right"/>
              <w:rPr>
                <w:rFonts w:cstheme="minorHAnsi"/>
              </w:rPr>
            </w:pPr>
            <w:r w:rsidRPr="00DA182E">
              <w:rPr>
                <w:rFonts w:cstheme="minorHAnsi"/>
              </w:rPr>
              <w:t>13.0</w:t>
            </w:r>
          </w:p>
        </w:tc>
        <w:tc>
          <w:tcPr>
            <w:tcW w:w="1240" w:type="dxa"/>
          </w:tcPr>
          <w:p w14:paraId="70B66E0D" w14:textId="77777777" w:rsidR="00570F3B" w:rsidRPr="00DA182E" w:rsidRDefault="00570F3B" w:rsidP="0056201F">
            <w:pPr>
              <w:keepNext/>
              <w:jc w:val="right"/>
              <w:rPr>
                <w:rFonts w:cstheme="minorHAnsi"/>
              </w:rPr>
            </w:pPr>
            <w:r w:rsidRPr="00DA182E">
              <w:rPr>
                <w:rFonts w:cstheme="minorHAnsi"/>
              </w:rPr>
              <w:t>28.4</w:t>
            </w:r>
          </w:p>
        </w:tc>
        <w:tc>
          <w:tcPr>
            <w:tcW w:w="1110" w:type="dxa"/>
          </w:tcPr>
          <w:p w14:paraId="21A8EF99" w14:textId="77777777" w:rsidR="00570F3B" w:rsidRPr="00DA182E" w:rsidRDefault="00570F3B" w:rsidP="0056201F">
            <w:pPr>
              <w:keepNext/>
              <w:jc w:val="right"/>
              <w:rPr>
                <w:rFonts w:cstheme="minorHAnsi"/>
              </w:rPr>
            </w:pPr>
            <w:r w:rsidRPr="00DA182E">
              <w:rPr>
                <w:rFonts w:cstheme="minorHAnsi"/>
              </w:rPr>
              <w:t>58.6</w:t>
            </w:r>
          </w:p>
        </w:tc>
        <w:tc>
          <w:tcPr>
            <w:tcW w:w="911" w:type="dxa"/>
          </w:tcPr>
          <w:p w14:paraId="68FC7242" w14:textId="77777777" w:rsidR="00570F3B" w:rsidRPr="00DA182E" w:rsidRDefault="00570F3B" w:rsidP="0056201F">
            <w:pPr>
              <w:keepNext/>
              <w:jc w:val="right"/>
              <w:rPr>
                <w:rFonts w:cstheme="minorHAnsi"/>
              </w:rPr>
            </w:pPr>
            <w:r w:rsidRPr="00DA182E">
              <w:rPr>
                <w:rFonts w:cstheme="minorHAnsi"/>
              </w:rPr>
              <w:t>100.0</w:t>
            </w:r>
          </w:p>
        </w:tc>
        <w:tc>
          <w:tcPr>
            <w:tcW w:w="969" w:type="dxa"/>
          </w:tcPr>
          <w:p w14:paraId="37B8383A" w14:textId="77777777" w:rsidR="00570F3B" w:rsidRPr="00DA182E" w:rsidRDefault="00570F3B" w:rsidP="0056201F">
            <w:pPr>
              <w:keepNext/>
              <w:jc w:val="right"/>
              <w:rPr>
                <w:rFonts w:cstheme="minorHAnsi"/>
              </w:rPr>
            </w:pPr>
            <w:r w:rsidRPr="00DA182E">
              <w:rPr>
                <w:rFonts w:cstheme="minorHAnsi"/>
              </w:rPr>
              <w:t>454</w:t>
            </w:r>
          </w:p>
        </w:tc>
      </w:tr>
      <w:tr w:rsidR="00570F3B" w:rsidRPr="00DA182E" w14:paraId="5895BC97" w14:textId="77777777" w:rsidTr="0056201F">
        <w:tc>
          <w:tcPr>
            <w:tcW w:w="2709" w:type="dxa"/>
          </w:tcPr>
          <w:p w14:paraId="2AFCB307" w14:textId="77777777" w:rsidR="00570F3B" w:rsidRPr="00DA182E" w:rsidRDefault="00570F3B" w:rsidP="0056201F">
            <w:pPr>
              <w:keepNext/>
              <w:rPr>
                <w:rFonts w:cstheme="minorHAnsi"/>
              </w:rPr>
            </w:pPr>
            <w:r w:rsidRPr="00DA182E">
              <w:rPr>
                <w:rFonts w:cstheme="minorHAnsi"/>
              </w:rPr>
              <w:t>Sales worker</w:t>
            </w:r>
          </w:p>
        </w:tc>
        <w:tc>
          <w:tcPr>
            <w:tcW w:w="1275" w:type="dxa"/>
          </w:tcPr>
          <w:p w14:paraId="3B6CE717" w14:textId="77777777" w:rsidR="00570F3B" w:rsidRPr="00DA182E" w:rsidRDefault="00570F3B" w:rsidP="0056201F">
            <w:pPr>
              <w:keepNext/>
              <w:jc w:val="right"/>
              <w:rPr>
                <w:rFonts w:cstheme="minorHAnsi"/>
              </w:rPr>
            </w:pPr>
            <w:r w:rsidRPr="00DA182E">
              <w:rPr>
                <w:rFonts w:cstheme="minorHAnsi"/>
              </w:rPr>
              <w:t>17.7</w:t>
            </w:r>
          </w:p>
        </w:tc>
        <w:tc>
          <w:tcPr>
            <w:tcW w:w="1240" w:type="dxa"/>
          </w:tcPr>
          <w:p w14:paraId="5BEA2523" w14:textId="77777777" w:rsidR="00570F3B" w:rsidRPr="00DA182E" w:rsidRDefault="00570F3B" w:rsidP="0056201F">
            <w:pPr>
              <w:keepNext/>
              <w:jc w:val="right"/>
              <w:rPr>
                <w:rFonts w:cstheme="minorHAnsi"/>
              </w:rPr>
            </w:pPr>
            <w:r w:rsidRPr="00DA182E">
              <w:rPr>
                <w:rFonts w:cstheme="minorHAnsi"/>
              </w:rPr>
              <w:t>31.9</w:t>
            </w:r>
          </w:p>
        </w:tc>
        <w:tc>
          <w:tcPr>
            <w:tcW w:w="1110" w:type="dxa"/>
          </w:tcPr>
          <w:p w14:paraId="409F8A01" w14:textId="77777777" w:rsidR="00570F3B" w:rsidRPr="00DA182E" w:rsidRDefault="00570F3B" w:rsidP="0056201F">
            <w:pPr>
              <w:keepNext/>
              <w:jc w:val="right"/>
              <w:rPr>
                <w:rFonts w:cstheme="minorHAnsi"/>
              </w:rPr>
            </w:pPr>
            <w:r w:rsidRPr="00DA182E">
              <w:rPr>
                <w:rFonts w:cstheme="minorHAnsi"/>
              </w:rPr>
              <w:t>50.4</w:t>
            </w:r>
          </w:p>
        </w:tc>
        <w:tc>
          <w:tcPr>
            <w:tcW w:w="911" w:type="dxa"/>
          </w:tcPr>
          <w:p w14:paraId="437E1D7B" w14:textId="77777777" w:rsidR="00570F3B" w:rsidRPr="00DA182E" w:rsidRDefault="00570F3B" w:rsidP="0056201F">
            <w:pPr>
              <w:keepNext/>
              <w:jc w:val="right"/>
              <w:rPr>
                <w:rFonts w:cstheme="minorHAnsi"/>
              </w:rPr>
            </w:pPr>
            <w:r w:rsidRPr="00DA182E">
              <w:rPr>
                <w:rFonts w:cstheme="minorHAnsi"/>
              </w:rPr>
              <w:t>100.0</w:t>
            </w:r>
          </w:p>
        </w:tc>
        <w:tc>
          <w:tcPr>
            <w:tcW w:w="969" w:type="dxa"/>
          </w:tcPr>
          <w:p w14:paraId="583DDEB5" w14:textId="77777777" w:rsidR="00570F3B" w:rsidRPr="00DA182E" w:rsidRDefault="00570F3B" w:rsidP="0056201F">
            <w:pPr>
              <w:keepNext/>
              <w:jc w:val="right"/>
              <w:rPr>
                <w:rFonts w:cstheme="minorHAnsi"/>
              </w:rPr>
            </w:pPr>
            <w:r w:rsidRPr="00DA182E">
              <w:rPr>
                <w:rFonts w:cstheme="minorHAnsi"/>
              </w:rPr>
              <w:t>226</w:t>
            </w:r>
          </w:p>
        </w:tc>
      </w:tr>
      <w:tr w:rsidR="00570F3B" w:rsidRPr="00DA182E" w14:paraId="6728961D" w14:textId="77777777" w:rsidTr="0056201F">
        <w:tc>
          <w:tcPr>
            <w:tcW w:w="2709" w:type="dxa"/>
          </w:tcPr>
          <w:p w14:paraId="0370C9D8" w14:textId="77777777" w:rsidR="00570F3B" w:rsidRPr="00DA182E" w:rsidRDefault="00570F3B" w:rsidP="0056201F">
            <w:pPr>
              <w:keepNext/>
              <w:rPr>
                <w:rFonts w:cstheme="minorHAnsi"/>
              </w:rPr>
            </w:pPr>
            <w:r w:rsidRPr="00DA182E">
              <w:rPr>
                <w:rFonts w:cstheme="minorHAnsi"/>
              </w:rPr>
              <w:t>Machinery operator or driver</w:t>
            </w:r>
          </w:p>
        </w:tc>
        <w:tc>
          <w:tcPr>
            <w:tcW w:w="1275" w:type="dxa"/>
          </w:tcPr>
          <w:p w14:paraId="18FC26E8" w14:textId="77777777" w:rsidR="00570F3B" w:rsidRPr="00DA182E" w:rsidRDefault="00570F3B" w:rsidP="0056201F">
            <w:pPr>
              <w:keepNext/>
              <w:jc w:val="right"/>
              <w:rPr>
                <w:rFonts w:cstheme="minorHAnsi"/>
              </w:rPr>
            </w:pPr>
            <w:r w:rsidRPr="00DA182E">
              <w:rPr>
                <w:rFonts w:cstheme="minorHAnsi"/>
              </w:rPr>
              <w:t>*10.3</w:t>
            </w:r>
          </w:p>
        </w:tc>
        <w:tc>
          <w:tcPr>
            <w:tcW w:w="1240" w:type="dxa"/>
          </w:tcPr>
          <w:p w14:paraId="1C6D580B" w14:textId="77777777" w:rsidR="00570F3B" w:rsidRPr="00DA182E" w:rsidRDefault="00570F3B" w:rsidP="0056201F">
            <w:pPr>
              <w:keepNext/>
              <w:jc w:val="right"/>
              <w:rPr>
                <w:rFonts w:cstheme="minorHAnsi"/>
              </w:rPr>
            </w:pPr>
            <w:r w:rsidRPr="00DA182E">
              <w:rPr>
                <w:rFonts w:cstheme="minorHAnsi"/>
              </w:rPr>
              <w:t>17.2</w:t>
            </w:r>
          </w:p>
        </w:tc>
        <w:tc>
          <w:tcPr>
            <w:tcW w:w="1110" w:type="dxa"/>
          </w:tcPr>
          <w:p w14:paraId="29D75598" w14:textId="77777777" w:rsidR="00570F3B" w:rsidRPr="00DA182E" w:rsidRDefault="00570F3B" w:rsidP="0056201F">
            <w:pPr>
              <w:keepNext/>
              <w:jc w:val="right"/>
              <w:rPr>
                <w:rFonts w:cstheme="minorHAnsi"/>
              </w:rPr>
            </w:pPr>
            <w:r w:rsidRPr="00DA182E">
              <w:rPr>
                <w:rFonts w:cstheme="minorHAnsi"/>
              </w:rPr>
              <w:t>*72.4</w:t>
            </w:r>
          </w:p>
        </w:tc>
        <w:tc>
          <w:tcPr>
            <w:tcW w:w="911" w:type="dxa"/>
          </w:tcPr>
          <w:p w14:paraId="44FB7984" w14:textId="77777777" w:rsidR="00570F3B" w:rsidRPr="00DA182E" w:rsidRDefault="00570F3B" w:rsidP="0056201F">
            <w:pPr>
              <w:keepNext/>
              <w:jc w:val="right"/>
              <w:rPr>
                <w:rFonts w:cstheme="minorHAnsi"/>
              </w:rPr>
            </w:pPr>
            <w:r w:rsidRPr="00DA182E">
              <w:rPr>
                <w:rFonts w:cstheme="minorHAnsi"/>
              </w:rPr>
              <w:t>100.0</w:t>
            </w:r>
          </w:p>
        </w:tc>
        <w:tc>
          <w:tcPr>
            <w:tcW w:w="969" w:type="dxa"/>
          </w:tcPr>
          <w:p w14:paraId="7E7199DC" w14:textId="77777777" w:rsidR="00570F3B" w:rsidRPr="00DA182E" w:rsidRDefault="00570F3B" w:rsidP="0056201F">
            <w:pPr>
              <w:keepNext/>
              <w:jc w:val="right"/>
              <w:rPr>
                <w:rFonts w:cstheme="minorHAnsi"/>
              </w:rPr>
            </w:pPr>
            <w:r w:rsidRPr="00DA182E">
              <w:rPr>
                <w:rFonts w:cstheme="minorHAnsi"/>
              </w:rPr>
              <w:t>58</w:t>
            </w:r>
          </w:p>
        </w:tc>
      </w:tr>
      <w:tr w:rsidR="00570F3B" w:rsidRPr="00DA182E" w14:paraId="2E414FD4" w14:textId="77777777" w:rsidTr="0056201F">
        <w:tc>
          <w:tcPr>
            <w:tcW w:w="2709" w:type="dxa"/>
          </w:tcPr>
          <w:p w14:paraId="1B13C6DB" w14:textId="77777777" w:rsidR="00570F3B" w:rsidRPr="00DA182E" w:rsidRDefault="00570F3B" w:rsidP="0056201F">
            <w:pPr>
              <w:keepNext/>
              <w:rPr>
                <w:rFonts w:cstheme="minorHAnsi"/>
              </w:rPr>
            </w:pPr>
            <w:r w:rsidRPr="00DA182E">
              <w:rPr>
                <w:rFonts w:cstheme="minorHAnsi"/>
              </w:rPr>
              <w:t>Labourer</w:t>
            </w:r>
            <w:r w:rsidRPr="00DA182E">
              <w:rPr>
                <w:rFonts w:cstheme="minorHAnsi"/>
                <w:vertAlign w:val="superscript"/>
              </w:rPr>
              <w:t>b</w:t>
            </w:r>
            <w:r w:rsidRPr="00DA182E">
              <w:rPr>
                <w:rFonts w:cstheme="minorHAnsi"/>
              </w:rPr>
              <w:t xml:space="preserve"> </w:t>
            </w:r>
          </w:p>
        </w:tc>
        <w:tc>
          <w:tcPr>
            <w:tcW w:w="1275" w:type="dxa"/>
          </w:tcPr>
          <w:p w14:paraId="60C07DBF" w14:textId="77777777" w:rsidR="00570F3B" w:rsidRPr="00DA182E" w:rsidRDefault="00570F3B" w:rsidP="0056201F">
            <w:pPr>
              <w:keepNext/>
              <w:jc w:val="right"/>
              <w:rPr>
                <w:rFonts w:cstheme="minorHAnsi"/>
              </w:rPr>
            </w:pPr>
            <w:r w:rsidRPr="00DA182E">
              <w:rPr>
                <w:rFonts w:cstheme="minorHAnsi"/>
              </w:rPr>
              <w:t>10.8</w:t>
            </w:r>
          </w:p>
        </w:tc>
        <w:tc>
          <w:tcPr>
            <w:tcW w:w="1240" w:type="dxa"/>
          </w:tcPr>
          <w:p w14:paraId="53A4FF72" w14:textId="77777777" w:rsidR="00570F3B" w:rsidRPr="00DA182E" w:rsidRDefault="00570F3B" w:rsidP="0056201F">
            <w:pPr>
              <w:keepNext/>
              <w:jc w:val="right"/>
              <w:rPr>
                <w:rFonts w:cstheme="minorHAnsi"/>
              </w:rPr>
            </w:pPr>
            <w:r w:rsidRPr="00DA182E">
              <w:rPr>
                <w:rFonts w:cstheme="minorHAnsi"/>
              </w:rPr>
              <w:t>29.1</w:t>
            </w:r>
          </w:p>
        </w:tc>
        <w:tc>
          <w:tcPr>
            <w:tcW w:w="1110" w:type="dxa"/>
          </w:tcPr>
          <w:p w14:paraId="7BE8AA4D" w14:textId="77777777" w:rsidR="00570F3B" w:rsidRPr="00DA182E" w:rsidRDefault="00570F3B" w:rsidP="0056201F">
            <w:pPr>
              <w:keepNext/>
              <w:jc w:val="right"/>
              <w:rPr>
                <w:rFonts w:cstheme="minorHAnsi"/>
              </w:rPr>
            </w:pPr>
            <w:r w:rsidRPr="00DA182E">
              <w:rPr>
                <w:rFonts w:cstheme="minorHAnsi"/>
              </w:rPr>
              <w:t>60.1</w:t>
            </w:r>
          </w:p>
        </w:tc>
        <w:tc>
          <w:tcPr>
            <w:tcW w:w="911" w:type="dxa"/>
          </w:tcPr>
          <w:p w14:paraId="27DA4FC6" w14:textId="77777777" w:rsidR="00570F3B" w:rsidRPr="00DA182E" w:rsidRDefault="00570F3B" w:rsidP="0056201F">
            <w:pPr>
              <w:keepNext/>
              <w:jc w:val="right"/>
              <w:rPr>
                <w:rFonts w:cstheme="minorHAnsi"/>
              </w:rPr>
            </w:pPr>
            <w:r w:rsidRPr="00DA182E">
              <w:rPr>
                <w:rFonts w:cstheme="minorHAnsi"/>
              </w:rPr>
              <w:t>100.0</w:t>
            </w:r>
          </w:p>
        </w:tc>
        <w:tc>
          <w:tcPr>
            <w:tcW w:w="969" w:type="dxa"/>
          </w:tcPr>
          <w:p w14:paraId="7D3325E2" w14:textId="77777777" w:rsidR="00570F3B" w:rsidRPr="00DA182E" w:rsidRDefault="00570F3B" w:rsidP="0056201F">
            <w:pPr>
              <w:keepNext/>
              <w:jc w:val="right"/>
              <w:rPr>
                <w:rFonts w:cstheme="minorHAnsi"/>
              </w:rPr>
            </w:pPr>
            <w:r w:rsidRPr="00DA182E">
              <w:rPr>
                <w:rFonts w:cstheme="minorHAnsi"/>
              </w:rPr>
              <w:t>158</w:t>
            </w:r>
          </w:p>
        </w:tc>
      </w:tr>
      <w:tr w:rsidR="00570F3B" w:rsidRPr="00DA182E" w14:paraId="755BFB92" w14:textId="77777777" w:rsidTr="0056201F">
        <w:tc>
          <w:tcPr>
            <w:tcW w:w="2709" w:type="dxa"/>
          </w:tcPr>
          <w:p w14:paraId="1AA05441" w14:textId="77777777" w:rsidR="00570F3B" w:rsidRPr="00DA182E" w:rsidRDefault="00570F3B" w:rsidP="0056201F">
            <w:pPr>
              <w:keepNext/>
              <w:rPr>
                <w:rFonts w:cstheme="minorHAnsi"/>
              </w:rPr>
            </w:pPr>
            <w:r w:rsidRPr="00DA182E">
              <w:rPr>
                <w:rFonts w:cstheme="minorHAnsi"/>
              </w:rPr>
              <w:t>Have never had a paid job</w:t>
            </w:r>
          </w:p>
        </w:tc>
        <w:tc>
          <w:tcPr>
            <w:tcW w:w="1275" w:type="dxa"/>
          </w:tcPr>
          <w:p w14:paraId="13CD0C18" w14:textId="77777777" w:rsidR="00570F3B" w:rsidRPr="00DA182E" w:rsidRDefault="00570F3B" w:rsidP="0056201F">
            <w:pPr>
              <w:keepNext/>
              <w:jc w:val="right"/>
              <w:rPr>
                <w:rFonts w:cstheme="minorHAnsi"/>
              </w:rPr>
            </w:pPr>
            <w:r w:rsidRPr="00DA182E">
              <w:rPr>
                <w:rFonts w:cstheme="minorHAnsi"/>
              </w:rPr>
              <w:t>21.9</w:t>
            </w:r>
          </w:p>
        </w:tc>
        <w:tc>
          <w:tcPr>
            <w:tcW w:w="1240" w:type="dxa"/>
          </w:tcPr>
          <w:p w14:paraId="3C55BD53" w14:textId="77777777" w:rsidR="00570F3B" w:rsidRPr="00DA182E" w:rsidRDefault="00570F3B" w:rsidP="0056201F">
            <w:pPr>
              <w:keepNext/>
              <w:jc w:val="right"/>
              <w:rPr>
                <w:rFonts w:cstheme="minorHAnsi"/>
              </w:rPr>
            </w:pPr>
            <w:r w:rsidRPr="00DA182E">
              <w:rPr>
                <w:rFonts w:cstheme="minorHAnsi"/>
              </w:rPr>
              <w:t>39.7</w:t>
            </w:r>
          </w:p>
        </w:tc>
        <w:tc>
          <w:tcPr>
            <w:tcW w:w="1110" w:type="dxa"/>
          </w:tcPr>
          <w:p w14:paraId="404CF35E" w14:textId="77777777" w:rsidR="00570F3B" w:rsidRPr="00DA182E" w:rsidRDefault="00570F3B" w:rsidP="0056201F">
            <w:pPr>
              <w:keepNext/>
              <w:jc w:val="right"/>
              <w:rPr>
                <w:rFonts w:cstheme="minorHAnsi"/>
              </w:rPr>
            </w:pPr>
            <w:r w:rsidRPr="00DA182E">
              <w:rPr>
                <w:rFonts w:cstheme="minorHAnsi"/>
              </w:rPr>
              <w:t>*38.4</w:t>
            </w:r>
          </w:p>
        </w:tc>
        <w:tc>
          <w:tcPr>
            <w:tcW w:w="911" w:type="dxa"/>
          </w:tcPr>
          <w:p w14:paraId="63212B4C" w14:textId="77777777" w:rsidR="00570F3B" w:rsidRPr="00DA182E" w:rsidRDefault="00570F3B" w:rsidP="0056201F">
            <w:pPr>
              <w:keepNext/>
              <w:jc w:val="right"/>
              <w:rPr>
                <w:rFonts w:cstheme="minorHAnsi"/>
              </w:rPr>
            </w:pPr>
            <w:r w:rsidRPr="00DA182E">
              <w:rPr>
                <w:rFonts w:cstheme="minorHAnsi"/>
              </w:rPr>
              <w:t>100.0</w:t>
            </w:r>
          </w:p>
        </w:tc>
        <w:tc>
          <w:tcPr>
            <w:tcW w:w="969" w:type="dxa"/>
          </w:tcPr>
          <w:p w14:paraId="0A86EDC3" w14:textId="77777777" w:rsidR="00570F3B" w:rsidRPr="00DA182E" w:rsidRDefault="00570F3B" w:rsidP="0056201F">
            <w:pPr>
              <w:keepNext/>
              <w:jc w:val="right"/>
              <w:rPr>
                <w:rFonts w:cstheme="minorHAnsi"/>
              </w:rPr>
            </w:pPr>
            <w:r w:rsidRPr="00DA182E">
              <w:rPr>
                <w:rFonts w:cstheme="minorHAnsi"/>
              </w:rPr>
              <w:t>73</w:t>
            </w:r>
          </w:p>
        </w:tc>
      </w:tr>
      <w:tr w:rsidR="00570F3B" w:rsidRPr="00DA182E" w14:paraId="6A436C74" w14:textId="77777777" w:rsidTr="0056201F">
        <w:tc>
          <w:tcPr>
            <w:tcW w:w="2709" w:type="dxa"/>
          </w:tcPr>
          <w:p w14:paraId="64CF16E8" w14:textId="77777777" w:rsidR="00570F3B" w:rsidRPr="00DA182E" w:rsidRDefault="00570F3B" w:rsidP="0056201F">
            <w:pPr>
              <w:keepNext/>
              <w:rPr>
                <w:rFonts w:cstheme="minorHAnsi"/>
              </w:rPr>
            </w:pPr>
            <w:r w:rsidRPr="00DA182E">
              <w:rPr>
                <w:rFonts w:cstheme="minorHAnsi"/>
              </w:rPr>
              <w:t>Total sample</w:t>
            </w:r>
          </w:p>
        </w:tc>
        <w:tc>
          <w:tcPr>
            <w:tcW w:w="1275" w:type="dxa"/>
          </w:tcPr>
          <w:p w14:paraId="77AEC0AF" w14:textId="77777777" w:rsidR="00570F3B" w:rsidRPr="00DA182E" w:rsidRDefault="00570F3B" w:rsidP="0056201F">
            <w:pPr>
              <w:keepNext/>
              <w:jc w:val="right"/>
              <w:rPr>
                <w:rFonts w:cstheme="minorHAnsi"/>
              </w:rPr>
            </w:pPr>
            <w:r w:rsidRPr="00DA182E">
              <w:rPr>
                <w:rFonts w:cstheme="minorHAnsi"/>
              </w:rPr>
              <w:t>17.0</w:t>
            </w:r>
          </w:p>
        </w:tc>
        <w:tc>
          <w:tcPr>
            <w:tcW w:w="1240" w:type="dxa"/>
          </w:tcPr>
          <w:p w14:paraId="0622E3D4" w14:textId="77777777" w:rsidR="00570F3B" w:rsidRPr="00DA182E" w:rsidRDefault="00570F3B" w:rsidP="0056201F">
            <w:pPr>
              <w:keepNext/>
              <w:jc w:val="right"/>
              <w:rPr>
                <w:rFonts w:cstheme="minorHAnsi"/>
              </w:rPr>
            </w:pPr>
            <w:r w:rsidRPr="00DA182E">
              <w:rPr>
                <w:rFonts w:cstheme="minorHAnsi"/>
              </w:rPr>
              <w:t>29.4</w:t>
            </w:r>
          </w:p>
        </w:tc>
        <w:tc>
          <w:tcPr>
            <w:tcW w:w="1110" w:type="dxa"/>
          </w:tcPr>
          <w:p w14:paraId="038ADF03" w14:textId="77777777" w:rsidR="00570F3B" w:rsidRPr="00DA182E" w:rsidRDefault="00570F3B" w:rsidP="0056201F">
            <w:pPr>
              <w:keepNext/>
              <w:jc w:val="right"/>
              <w:rPr>
                <w:rFonts w:cstheme="minorHAnsi"/>
              </w:rPr>
            </w:pPr>
            <w:r w:rsidRPr="00DA182E">
              <w:rPr>
                <w:rFonts w:cstheme="minorHAnsi"/>
              </w:rPr>
              <w:t>53.6</w:t>
            </w:r>
          </w:p>
        </w:tc>
        <w:tc>
          <w:tcPr>
            <w:tcW w:w="911" w:type="dxa"/>
          </w:tcPr>
          <w:p w14:paraId="019A22E7" w14:textId="77777777" w:rsidR="00570F3B" w:rsidRPr="00DA182E" w:rsidRDefault="00570F3B" w:rsidP="0056201F">
            <w:pPr>
              <w:keepNext/>
              <w:jc w:val="right"/>
              <w:rPr>
                <w:rFonts w:cstheme="minorHAnsi"/>
              </w:rPr>
            </w:pPr>
            <w:r w:rsidRPr="00DA182E">
              <w:rPr>
                <w:rFonts w:cstheme="minorHAnsi"/>
              </w:rPr>
              <w:t>100.0</w:t>
            </w:r>
          </w:p>
        </w:tc>
        <w:tc>
          <w:tcPr>
            <w:tcW w:w="969" w:type="dxa"/>
          </w:tcPr>
          <w:p w14:paraId="11399CDC" w14:textId="77777777" w:rsidR="00570F3B" w:rsidRPr="00DA182E" w:rsidRDefault="00570F3B" w:rsidP="0056201F">
            <w:pPr>
              <w:keepNext/>
              <w:jc w:val="right"/>
              <w:rPr>
                <w:rFonts w:cstheme="minorHAnsi"/>
              </w:rPr>
            </w:pPr>
            <w:r w:rsidRPr="00DA182E">
              <w:rPr>
                <w:rFonts w:cstheme="minorHAnsi"/>
              </w:rPr>
              <w:t>2</w:t>
            </w:r>
            <w:r w:rsidR="00DE3CC3">
              <w:rPr>
                <w:rFonts w:cstheme="minorHAnsi"/>
              </w:rPr>
              <w:t>,</w:t>
            </w:r>
            <w:r w:rsidRPr="00DA182E">
              <w:rPr>
                <w:rFonts w:cstheme="minorHAnsi"/>
              </w:rPr>
              <w:t>063</w:t>
            </w:r>
          </w:p>
        </w:tc>
      </w:tr>
    </w:tbl>
    <w:p w14:paraId="37A47CE3" w14:textId="77777777" w:rsidR="00570F3B" w:rsidRPr="00DA182E" w:rsidRDefault="00570F3B" w:rsidP="00570F3B">
      <w:pPr>
        <w:keepNext/>
        <w:spacing w:after="0"/>
        <w:rPr>
          <w:rFonts w:cstheme="minorHAnsi"/>
        </w:rPr>
      </w:pPr>
      <w:r w:rsidRPr="00DA182E">
        <w:rPr>
          <w:rFonts w:cstheme="minorHAnsi"/>
        </w:rPr>
        <w:t>* The difference between the sub-group and the total sample is significant at the .05 level.</w:t>
      </w:r>
    </w:p>
    <w:p w14:paraId="3C57F16C" w14:textId="77777777" w:rsidR="00570F3B" w:rsidRPr="00DA182E" w:rsidRDefault="00570F3B" w:rsidP="00570F3B">
      <w:pPr>
        <w:keepNext/>
        <w:spacing w:after="0"/>
        <w:rPr>
          <w:rFonts w:cstheme="minorHAnsi"/>
        </w:rPr>
      </w:pPr>
      <w:r w:rsidRPr="00DA182E">
        <w:rPr>
          <w:rFonts w:cstheme="minorHAnsi"/>
          <w:vertAlign w:val="superscript"/>
        </w:rPr>
        <w:t>a</w:t>
      </w:r>
      <w:r w:rsidRPr="00DA182E">
        <w:rPr>
          <w:rFonts w:cstheme="minorHAnsi"/>
        </w:rPr>
        <w:t xml:space="preserve"> Including farmer or farm manager</w:t>
      </w:r>
    </w:p>
    <w:p w14:paraId="14D597BA" w14:textId="77777777" w:rsidR="00570F3B" w:rsidRPr="00DA182E" w:rsidRDefault="00570F3B" w:rsidP="00570F3B">
      <w:pPr>
        <w:spacing w:after="0"/>
        <w:rPr>
          <w:rFonts w:cstheme="minorHAnsi"/>
        </w:rPr>
      </w:pPr>
      <w:r w:rsidRPr="00DA182E">
        <w:rPr>
          <w:rFonts w:cstheme="minorHAnsi"/>
          <w:vertAlign w:val="superscript"/>
        </w:rPr>
        <w:t>b</w:t>
      </w:r>
      <w:r w:rsidRPr="00DA182E">
        <w:rPr>
          <w:rFonts w:cstheme="minorHAnsi"/>
        </w:rPr>
        <w:t xml:space="preserve"> Including cleaner, factory process worker, or farm worker</w:t>
      </w:r>
    </w:p>
    <w:p w14:paraId="612A65BA" w14:textId="77777777" w:rsidR="00570F3B" w:rsidRPr="00DA182E" w:rsidRDefault="00570F3B" w:rsidP="00570F3B">
      <w:pPr>
        <w:rPr>
          <w:rFonts w:cstheme="minorHAnsi"/>
        </w:rPr>
      </w:pPr>
    </w:p>
    <w:p w14:paraId="328D8263" w14:textId="77777777" w:rsidR="00570F3B" w:rsidRPr="00DA182E" w:rsidRDefault="00570F3B" w:rsidP="00570F3B">
      <w:pPr>
        <w:keepNext/>
        <w:rPr>
          <w:rFonts w:cstheme="minorHAnsi"/>
        </w:rPr>
      </w:pPr>
      <w:r w:rsidRPr="00DA182E">
        <w:rPr>
          <w:rFonts w:cstheme="minorHAnsi"/>
          <w:b/>
        </w:rPr>
        <w:lastRenderedPageBreak/>
        <w:t>Table 10:</w:t>
      </w:r>
      <w:r w:rsidRPr="00DA182E">
        <w:rPr>
          <w:rFonts w:cstheme="minorHAnsi"/>
        </w:rPr>
        <w:t xml:space="preserve"> Q5 –’Do you think the number of immigrants allowed into Australia nowadays should be reduced or increased?’ By  Q12 – ‘Suppose that you had an emergency expense that costs $400. Based on your current financial situation, how difficult would it be for you to pay for this expense?’ </w:t>
      </w:r>
    </w:p>
    <w:tbl>
      <w:tblPr>
        <w:tblW w:w="92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1082"/>
        <w:gridCol w:w="1257"/>
        <w:gridCol w:w="1063"/>
        <w:gridCol w:w="1344"/>
        <w:gridCol w:w="987"/>
        <w:gridCol w:w="962"/>
      </w:tblGrid>
      <w:tr w:rsidR="00570F3B" w:rsidRPr="00DA182E" w14:paraId="6B13146E" w14:textId="77777777" w:rsidTr="003176E3">
        <w:tc>
          <w:tcPr>
            <w:tcW w:w="2567" w:type="dxa"/>
            <w:shd w:val="clear" w:color="auto" w:fill="auto"/>
          </w:tcPr>
          <w:p w14:paraId="79CFE66E" w14:textId="77777777" w:rsidR="00570F3B" w:rsidRPr="00DA182E" w:rsidRDefault="00570F3B" w:rsidP="0056201F">
            <w:pPr>
              <w:keepNext/>
              <w:rPr>
                <w:rFonts w:cstheme="minorHAnsi"/>
              </w:rPr>
            </w:pPr>
            <w:r w:rsidRPr="00DA182E">
              <w:rPr>
                <w:rFonts w:cstheme="minorHAnsi"/>
              </w:rPr>
              <w:t xml:space="preserve"> The number of immigrants should be—</w:t>
            </w:r>
          </w:p>
        </w:tc>
        <w:tc>
          <w:tcPr>
            <w:tcW w:w="1082" w:type="dxa"/>
            <w:shd w:val="clear" w:color="auto" w:fill="auto"/>
          </w:tcPr>
          <w:p w14:paraId="37C7FB54" w14:textId="77777777" w:rsidR="00570F3B" w:rsidRPr="00DA182E" w:rsidRDefault="00570F3B" w:rsidP="0056201F">
            <w:pPr>
              <w:keepNext/>
              <w:rPr>
                <w:rFonts w:cstheme="minorHAnsi"/>
              </w:rPr>
            </w:pPr>
            <w:r w:rsidRPr="00DA182E">
              <w:rPr>
                <w:rFonts w:cstheme="minorHAnsi"/>
              </w:rPr>
              <w:t>Not too difficult</w:t>
            </w:r>
          </w:p>
        </w:tc>
        <w:tc>
          <w:tcPr>
            <w:tcW w:w="1257" w:type="dxa"/>
            <w:shd w:val="clear" w:color="auto" w:fill="auto"/>
          </w:tcPr>
          <w:p w14:paraId="0E01989D" w14:textId="77777777" w:rsidR="00570F3B" w:rsidRPr="00DA182E" w:rsidRDefault="00570F3B" w:rsidP="0056201F">
            <w:pPr>
              <w:keepNext/>
              <w:rPr>
                <w:rFonts w:cstheme="minorHAnsi"/>
              </w:rPr>
            </w:pPr>
            <w:r w:rsidRPr="00DA182E">
              <w:rPr>
                <w:rFonts w:cstheme="minorHAnsi"/>
              </w:rPr>
              <w:t>Somewhat difficult</w:t>
            </w:r>
          </w:p>
        </w:tc>
        <w:tc>
          <w:tcPr>
            <w:tcW w:w="1063" w:type="dxa"/>
            <w:shd w:val="clear" w:color="auto" w:fill="auto"/>
          </w:tcPr>
          <w:p w14:paraId="6E48835E" w14:textId="77777777" w:rsidR="00570F3B" w:rsidRPr="00DA182E" w:rsidRDefault="00570F3B" w:rsidP="0056201F">
            <w:pPr>
              <w:keepNext/>
              <w:rPr>
                <w:rFonts w:cstheme="minorHAnsi"/>
              </w:rPr>
            </w:pPr>
            <w:r w:rsidRPr="00DA182E">
              <w:rPr>
                <w:rFonts w:cstheme="minorHAnsi"/>
              </w:rPr>
              <w:t>Very difficult</w:t>
            </w:r>
          </w:p>
        </w:tc>
        <w:tc>
          <w:tcPr>
            <w:tcW w:w="1344" w:type="dxa"/>
            <w:shd w:val="clear" w:color="auto" w:fill="auto"/>
          </w:tcPr>
          <w:p w14:paraId="6EE4A029" w14:textId="77777777" w:rsidR="00570F3B" w:rsidRPr="00DA182E" w:rsidRDefault="00570F3B" w:rsidP="0056201F">
            <w:pPr>
              <w:keepNext/>
              <w:rPr>
                <w:rFonts w:cstheme="minorHAnsi"/>
              </w:rPr>
            </w:pPr>
            <w:r w:rsidRPr="00DA182E">
              <w:rPr>
                <w:rFonts w:cstheme="minorHAnsi"/>
              </w:rPr>
              <w:t>Nearly impossible</w:t>
            </w:r>
          </w:p>
        </w:tc>
        <w:tc>
          <w:tcPr>
            <w:tcW w:w="987" w:type="dxa"/>
            <w:shd w:val="clear" w:color="auto" w:fill="auto"/>
          </w:tcPr>
          <w:p w14:paraId="53E13E34" w14:textId="77777777" w:rsidR="00570F3B" w:rsidRPr="00DA182E" w:rsidRDefault="00570F3B" w:rsidP="0056201F">
            <w:pPr>
              <w:keepNext/>
              <w:rPr>
                <w:rFonts w:cstheme="minorHAnsi"/>
              </w:rPr>
            </w:pPr>
            <w:r w:rsidRPr="00DA182E">
              <w:rPr>
                <w:rFonts w:cstheme="minorHAnsi"/>
              </w:rPr>
              <w:t>Don’t know</w:t>
            </w:r>
          </w:p>
        </w:tc>
        <w:tc>
          <w:tcPr>
            <w:tcW w:w="962" w:type="dxa"/>
            <w:shd w:val="clear" w:color="auto" w:fill="auto"/>
          </w:tcPr>
          <w:p w14:paraId="031C2DBB" w14:textId="77777777" w:rsidR="00570F3B" w:rsidRPr="00DA182E" w:rsidRDefault="00570F3B" w:rsidP="0056201F">
            <w:pPr>
              <w:keepNext/>
              <w:rPr>
                <w:rFonts w:cstheme="minorHAnsi"/>
              </w:rPr>
            </w:pPr>
            <w:r w:rsidRPr="00DA182E">
              <w:rPr>
                <w:rFonts w:cstheme="minorHAnsi"/>
              </w:rPr>
              <w:t>Total</w:t>
            </w:r>
          </w:p>
        </w:tc>
      </w:tr>
      <w:tr w:rsidR="00570F3B" w:rsidRPr="00DA182E" w14:paraId="293414B8" w14:textId="77777777" w:rsidTr="003176E3">
        <w:tc>
          <w:tcPr>
            <w:tcW w:w="2567" w:type="dxa"/>
            <w:shd w:val="clear" w:color="auto" w:fill="auto"/>
          </w:tcPr>
          <w:p w14:paraId="5603B453" w14:textId="77777777" w:rsidR="00570F3B" w:rsidRPr="00DA182E" w:rsidRDefault="00570F3B" w:rsidP="0056201F">
            <w:pPr>
              <w:keepNext/>
              <w:rPr>
                <w:rFonts w:cstheme="minorHAnsi"/>
              </w:rPr>
            </w:pPr>
            <w:r w:rsidRPr="00DA182E">
              <w:rPr>
                <w:rFonts w:cstheme="minorHAnsi"/>
              </w:rPr>
              <w:t>Increased a lot</w:t>
            </w:r>
          </w:p>
        </w:tc>
        <w:tc>
          <w:tcPr>
            <w:tcW w:w="1082" w:type="dxa"/>
            <w:shd w:val="clear" w:color="auto" w:fill="auto"/>
          </w:tcPr>
          <w:p w14:paraId="6729C85D" w14:textId="77777777" w:rsidR="00570F3B" w:rsidRPr="00DA182E" w:rsidRDefault="00570F3B" w:rsidP="0056201F">
            <w:pPr>
              <w:keepNext/>
              <w:jc w:val="right"/>
              <w:rPr>
                <w:rFonts w:cstheme="minorHAnsi"/>
              </w:rPr>
            </w:pPr>
            <w:r w:rsidRPr="00DA182E">
              <w:rPr>
                <w:rFonts w:cstheme="minorHAnsi"/>
              </w:rPr>
              <w:t>5.52</w:t>
            </w:r>
          </w:p>
        </w:tc>
        <w:tc>
          <w:tcPr>
            <w:tcW w:w="1257" w:type="dxa"/>
            <w:shd w:val="clear" w:color="auto" w:fill="auto"/>
          </w:tcPr>
          <w:p w14:paraId="48F88D6C" w14:textId="77777777" w:rsidR="00570F3B" w:rsidRPr="00DA182E" w:rsidRDefault="00570F3B" w:rsidP="0056201F">
            <w:pPr>
              <w:keepNext/>
              <w:jc w:val="right"/>
              <w:rPr>
                <w:rFonts w:cstheme="minorHAnsi"/>
              </w:rPr>
            </w:pPr>
            <w:r w:rsidRPr="00DA182E">
              <w:rPr>
                <w:rFonts w:cstheme="minorHAnsi"/>
              </w:rPr>
              <w:t>6.55</w:t>
            </w:r>
          </w:p>
        </w:tc>
        <w:tc>
          <w:tcPr>
            <w:tcW w:w="1063" w:type="dxa"/>
            <w:shd w:val="clear" w:color="auto" w:fill="auto"/>
          </w:tcPr>
          <w:p w14:paraId="025648D2" w14:textId="77777777" w:rsidR="00570F3B" w:rsidRPr="00DA182E" w:rsidRDefault="00570F3B" w:rsidP="0056201F">
            <w:pPr>
              <w:keepNext/>
              <w:jc w:val="right"/>
              <w:rPr>
                <w:rFonts w:cstheme="minorHAnsi"/>
              </w:rPr>
            </w:pPr>
            <w:r w:rsidRPr="00DA182E">
              <w:rPr>
                <w:rFonts w:cstheme="minorHAnsi"/>
              </w:rPr>
              <w:t>4.63</w:t>
            </w:r>
          </w:p>
        </w:tc>
        <w:tc>
          <w:tcPr>
            <w:tcW w:w="1344" w:type="dxa"/>
            <w:shd w:val="clear" w:color="auto" w:fill="auto"/>
          </w:tcPr>
          <w:p w14:paraId="433458EF" w14:textId="77777777" w:rsidR="00570F3B" w:rsidRPr="00DA182E" w:rsidRDefault="00570F3B" w:rsidP="0056201F">
            <w:pPr>
              <w:keepNext/>
              <w:jc w:val="right"/>
              <w:rPr>
                <w:rFonts w:cstheme="minorHAnsi"/>
              </w:rPr>
            </w:pPr>
            <w:r w:rsidRPr="00DA182E">
              <w:rPr>
                <w:rFonts w:cstheme="minorHAnsi"/>
              </w:rPr>
              <w:t>12.34</w:t>
            </w:r>
          </w:p>
        </w:tc>
        <w:tc>
          <w:tcPr>
            <w:tcW w:w="987" w:type="dxa"/>
            <w:shd w:val="clear" w:color="auto" w:fill="auto"/>
          </w:tcPr>
          <w:p w14:paraId="4A44AEF4" w14:textId="77777777" w:rsidR="00570F3B" w:rsidRPr="00DA182E" w:rsidRDefault="00570F3B" w:rsidP="0056201F">
            <w:pPr>
              <w:keepNext/>
              <w:jc w:val="right"/>
              <w:rPr>
                <w:rFonts w:cstheme="minorHAnsi"/>
              </w:rPr>
            </w:pPr>
            <w:r w:rsidRPr="00DA182E">
              <w:rPr>
                <w:rFonts w:cstheme="minorHAnsi"/>
              </w:rPr>
              <w:t>3.03</w:t>
            </w:r>
          </w:p>
        </w:tc>
        <w:tc>
          <w:tcPr>
            <w:tcW w:w="962" w:type="dxa"/>
            <w:shd w:val="clear" w:color="auto" w:fill="auto"/>
          </w:tcPr>
          <w:p w14:paraId="47F8A739" w14:textId="77777777" w:rsidR="00570F3B" w:rsidRPr="00DA182E" w:rsidRDefault="00570F3B" w:rsidP="0056201F">
            <w:pPr>
              <w:keepNext/>
              <w:jc w:val="right"/>
              <w:rPr>
                <w:rFonts w:cstheme="minorHAnsi"/>
              </w:rPr>
            </w:pPr>
            <w:r w:rsidRPr="00DA182E">
              <w:rPr>
                <w:rFonts w:cstheme="minorHAnsi"/>
              </w:rPr>
              <w:t>6.14</w:t>
            </w:r>
          </w:p>
        </w:tc>
      </w:tr>
      <w:tr w:rsidR="00570F3B" w:rsidRPr="00DA182E" w14:paraId="319C9B86" w14:textId="77777777" w:rsidTr="003176E3">
        <w:tc>
          <w:tcPr>
            <w:tcW w:w="2567" w:type="dxa"/>
            <w:shd w:val="clear" w:color="auto" w:fill="auto"/>
          </w:tcPr>
          <w:p w14:paraId="4E0B969B" w14:textId="77777777" w:rsidR="00570F3B" w:rsidRPr="00DA182E" w:rsidRDefault="00570F3B" w:rsidP="0056201F">
            <w:pPr>
              <w:keepNext/>
              <w:rPr>
                <w:rFonts w:cstheme="minorHAnsi"/>
              </w:rPr>
            </w:pPr>
            <w:r w:rsidRPr="00DA182E">
              <w:rPr>
                <w:rFonts w:cstheme="minorHAnsi"/>
              </w:rPr>
              <w:t>Increased a little</w:t>
            </w:r>
          </w:p>
        </w:tc>
        <w:tc>
          <w:tcPr>
            <w:tcW w:w="1082" w:type="dxa"/>
            <w:shd w:val="clear" w:color="auto" w:fill="auto"/>
          </w:tcPr>
          <w:p w14:paraId="2D9DA841" w14:textId="77777777" w:rsidR="00570F3B" w:rsidRPr="00DA182E" w:rsidRDefault="00570F3B" w:rsidP="0056201F">
            <w:pPr>
              <w:keepNext/>
              <w:jc w:val="right"/>
              <w:rPr>
                <w:rFonts w:cstheme="minorHAnsi"/>
              </w:rPr>
            </w:pPr>
            <w:r w:rsidRPr="00DA182E">
              <w:rPr>
                <w:rFonts w:cstheme="minorHAnsi"/>
              </w:rPr>
              <w:t>9.71</w:t>
            </w:r>
          </w:p>
        </w:tc>
        <w:tc>
          <w:tcPr>
            <w:tcW w:w="1257" w:type="dxa"/>
            <w:shd w:val="clear" w:color="auto" w:fill="auto"/>
          </w:tcPr>
          <w:p w14:paraId="144C8754" w14:textId="77777777" w:rsidR="00570F3B" w:rsidRPr="00DA182E" w:rsidRDefault="00570F3B" w:rsidP="0056201F">
            <w:pPr>
              <w:keepNext/>
              <w:jc w:val="right"/>
              <w:rPr>
                <w:rFonts w:cstheme="minorHAnsi"/>
              </w:rPr>
            </w:pPr>
            <w:r w:rsidRPr="00DA182E">
              <w:rPr>
                <w:rFonts w:cstheme="minorHAnsi"/>
              </w:rPr>
              <w:t>12.36</w:t>
            </w:r>
          </w:p>
        </w:tc>
        <w:tc>
          <w:tcPr>
            <w:tcW w:w="1063" w:type="dxa"/>
            <w:shd w:val="clear" w:color="auto" w:fill="auto"/>
          </w:tcPr>
          <w:p w14:paraId="56F06074" w14:textId="77777777" w:rsidR="00570F3B" w:rsidRPr="00DA182E" w:rsidRDefault="00570F3B" w:rsidP="0056201F">
            <w:pPr>
              <w:keepNext/>
              <w:jc w:val="right"/>
              <w:rPr>
                <w:rFonts w:cstheme="minorHAnsi"/>
              </w:rPr>
            </w:pPr>
            <w:r w:rsidRPr="00DA182E">
              <w:rPr>
                <w:rFonts w:cstheme="minorHAnsi"/>
              </w:rPr>
              <w:t>13.17</w:t>
            </w:r>
          </w:p>
        </w:tc>
        <w:tc>
          <w:tcPr>
            <w:tcW w:w="1344" w:type="dxa"/>
            <w:shd w:val="clear" w:color="auto" w:fill="auto"/>
          </w:tcPr>
          <w:p w14:paraId="5EB13228" w14:textId="77777777" w:rsidR="00570F3B" w:rsidRPr="00DA182E" w:rsidRDefault="00570F3B" w:rsidP="0056201F">
            <w:pPr>
              <w:keepNext/>
              <w:jc w:val="right"/>
              <w:rPr>
                <w:rFonts w:cstheme="minorHAnsi"/>
              </w:rPr>
            </w:pPr>
            <w:r w:rsidRPr="00DA182E">
              <w:rPr>
                <w:rFonts w:cstheme="minorHAnsi"/>
              </w:rPr>
              <w:t>9.74</w:t>
            </w:r>
          </w:p>
        </w:tc>
        <w:tc>
          <w:tcPr>
            <w:tcW w:w="987" w:type="dxa"/>
            <w:shd w:val="clear" w:color="auto" w:fill="auto"/>
          </w:tcPr>
          <w:p w14:paraId="4EDE1793" w14:textId="77777777" w:rsidR="00570F3B" w:rsidRPr="00DA182E" w:rsidRDefault="00570F3B" w:rsidP="0056201F">
            <w:pPr>
              <w:keepNext/>
              <w:jc w:val="right"/>
              <w:rPr>
                <w:rFonts w:cstheme="minorHAnsi"/>
              </w:rPr>
            </w:pPr>
            <w:r w:rsidRPr="00DA182E">
              <w:rPr>
                <w:rFonts w:cstheme="minorHAnsi"/>
              </w:rPr>
              <w:t>6.06</w:t>
            </w:r>
          </w:p>
        </w:tc>
        <w:tc>
          <w:tcPr>
            <w:tcW w:w="962" w:type="dxa"/>
            <w:shd w:val="clear" w:color="auto" w:fill="auto"/>
          </w:tcPr>
          <w:p w14:paraId="393B4396" w14:textId="77777777" w:rsidR="00570F3B" w:rsidRPr="00DA182E" w:rsidRDefault="00570F3B" w:rsidP="0056201F">
            <w:pPr>
              <w:keepNext/>
              <w:jc w:val="right"/>
              <w:rPr>
                <w:rFonts w:cstheme="minorHAnsi"/>
              </w:rPr>
            </w:pPr>
            <w:r w:rsidRPr="00DA182E">
              <w:rPr>
                <w:rFonts w:cstheme="minorHAnsi"/>
              </w:rPr>
              <w:t>10.83</w:t>
            </w:r>
          </w:p>
        </w:tc>
      </w:tr>
      <w:tr w:rsidR="00570F3B" w:rsidRPr="00DA182E" w14:paraId="191DD58B" w14:textId="77777777" w:rsidTr="003176E3">
        <w:tc>
          <w:tcPr>
            <w:tcW w:w="2567" w:type="dxa"/>
            <w:shd w:val="clear" w:color="auto" w:fill="auto"/>
            <w:tcMar>
              <w:right w:w="0" w:type="dxa"/>
            </w:tcMar>
          </w:tcPr>
          <w:p w14:paraId="600728D6" w14:textId="77777777" w:rsidR="00570F3B" w:rsidRPr="00DA182E" w:rsidRDefault="00570F3B" w:rsidP="0056201F">
            <w:pPr>
              <w:keepNext/>
              <w:rPr>
                <w:rFonts w:cstheme="minorHAnsi"/>
                <w:b/>
              </w:rPr>
            </w:pPr>
            <w:r w:rsidRPr="00DA182E">
              <w:rPr>
                <w:rFonts w:cstheme="minorHAnsi"/>
                <w:b/>
              </w:rPr>
              <w:t>Increased a little and a lot</w:t>
            </w:r>
          </w:p>
        </w:tc>
        <w:tc>
          <w:tcPr>
            <w:tcW w:w="1082" w:type="dxa"/>
            <w:shd w:val="clear" w:color="auto" w:fill="auto"/>
          </w:tcPr>
          <w:p w14:paraId="0DB68CB0" w14:textId="77777777" w:rsidR="00570F3B" w:rsidRPr="00DA182E" w:rsidRDefault="00570F3B" w:rsidP="0056201F">
            <w:pPr>
              <w:keepNext/>
              <w:jc w:val="right"/>
              <w:rPr>
                <w:rFonts w:cstheme="minorHAnsi"/>
                <w:b/>
              </w:rPr>
            </w:pPr>
            <w:r w:rsidRPr="00DA182E">
              <w:rPr>
                <w:rFonts w:cstheme="minorHAnsi"/>
                <w:b/>
              </w:rPr>
              <w:t>15.2</w:t>
            </w:r>
          </w:p>
        </w:tc>
        <w:tc>
          <w:tcPr>
            <w:tcW w:w="1257" w:type="dxa"/>
            <w:shd w:val="clear" w:color="auto" w:fill="auto"/>
          </w:tcPr>
          <w:p w14:paraId="2F3FE17A" w14:textId="77777777" w:rsidR="00570F3B" w:rsidRPr="00DA182E" w:rsidRDefault="00570F3B" w:rsidP="0056201F">
            <w:pPr>
              <w:keepNext/>
              <w:jc w:val="right"/>
              <w:rPr>
                <w:rFonts w:cstheme="minorHAnsi"/>
                <w:b/>
              </w:rPr>
            </w:pPr>
            <w:r w:rsidRPr="00DA182E">
              <w:rPr>
                <w:rFonts w:cstheme="minorHAnsi"/>
                <w:b/>
              </w:rPr>
              <w:t>18.9</w:t>
            </w:r>
          </w:p>
        </w:tc>
        <w:tc>
          <w:tcPr>
            <w:tcW w:w="1063" w:type="dxa"/>
            <w:shd w:val="clear" w:color="auto" w:fill="auto"/>
          </w:tcPr>
          <w:p w14:paraId="40B9DF3C" w14:textId="77777777" w:rsidR="00570F3B" w:rsidRPr="00DA182E" w:rsidRDefault="00570F3B" w:rsidP="0056201F">
            <w:pPr>
              <w:keepNext/>
              <w:jc w:val="right"/>
              <w:rPr>
                <w:rFonts w:cstheme="minorHAnsi"/>
                <w:b/>
              </w:rPr>
            </w:pPr>
            <w:r w:rsidRPr="00DA182E">
              <w:rPr>
                <w:rFonts w:cstheme="minorHAnsi"/>
                <w:b/>
              </w:rPr>
              <w:t>17.8</w:t>
            </w:r>
          </w:p>
        </w:tc>
        <w:tc>
          <w:tcPr>
            <w:tcW w:w="1344" w:type="dxa"/>
            <w:shd w:val="clear" w:color="auto" w:fill="auto"/>
          </w:tcPr>
          <w:p w14:paraId="35B5D970" w14:textId="77777777" w:rsidR="00570F3B" w:rsidRPr="00DA182E" w:rsidRDefault="00570F3B" w:rsidP="0056201F">
            <w:pPr>
              <w:keepNext/>
              <w:jc w:val="right"/>
              <w:rPr>
                <w:rFonts w:cstheme="minorHAnsi"/>
                <w:b/>
              </w:rPr>
            </w:pPr>
            <w:r w:rsidRPr="00DA182E">
              <w:rPr>
                <w:rFonts w:cstheme="minorHAnsi"/>
                <w:b/>
              </w:rPr>
              <w:t>22.1</w:t>
            </w:r>
          </w:p>
        </w:tc>
        <w:tc>
          <w:tcPr>
            <w:tcW w:w="987" w:type="dxa"/>
            <w:shd w:val="clear" w:color="auto" w:fill="auto"/>
          </w:tcPr>
          <w:p w14:paraId="1C6372F5" w14:textId="77777777" w:rsidR="00570F3B" w:rsidRPr="00DA182E" w:rsidRDefault="00570F3B" w:rsidP="0056201F">
            <w:pPr>
              <w:keepNext/>
              <w:jc w:val="right"/>
              <w:rPr>
                <w:rFonts w:cstheme="minorHAnsi"/>
                <w:b/>
              </w:rPr>
            </w:pPr>
            <w:r w:rsidRPr="00DA182E">
              <w:rPr>
                <w:rFonts w:cstheme="minorHAnsi"/>
                <w:b/>
              </w:rPr>
              <w:t>9.1</w:t>
            </w:r>
          </w:p>
        </w:tc>
        <w:tc>
          <w:tcPr>
            <w:tcW w:w="962" w:type="dxa"/>
            <w:shd w:val="clear" w:color="auto" w:fill="auto"/>
          </w:tcPr>
          <w:p w14:paraId="2E3DEF9B" w14:textId="77777777" w:rsidR="00570F3B" w:rsidRPr="00DA182E" w:rsidRDefault="00570F3B" w:rsidP="0056201F">
            <w:pPr>
              <w:keepNext/>
              <w:jc w:val="right"/>
              <w:rPr>
                <w:rFonts w:cstheme="minorHAnsi"/>
                <w:b/>
              </w:rPr>
            </w:pPr>
            <w:r w:rsidRPr="00DA182E">
              <w:rPr>
                <w:rFonts w:cstheme="minorHAnsi"/>
                <w:b/>
              </w:rPr>
              <w:t>17.0</w:t>
            </w:r>
          </w:p>
        </w:tc>
      </w:tr>
      <w:tr w:rsidR="00570F3B" w:rsidRPr="00DA182E" w14:paraId="0DD040D6" w14:textId="77777777" w:rsidTr="003176E3">
        <w:tc>
          <w:tcPr>
            <w:tcW w:w="2567" w:type="dxa"/>
            <w:shd w:val="clear" w:color="auto" w:fill="auto"/>
          </w:tcPr>
          <w:p w14:paraId="2895ECDF" w14:textId="77777777" w:rsidR="00570F3B" w:rsidRPr="00DA182E" w:rsidRDefault="00570F3B" w:rsidP="0056201F">
            <w:pPr>
              <w:keepNext/>
              <w:rPr>
                <w:rFonts w:cstheme="minorHAnsi"/>
              </w:rPr>
            </w:pPr>
            <w:r w:rsidRPr="00DA182E">
              <w:rPr>
                <w:rFonts w:cstheme="minorHAnsi"/>
              </w:rPr>
              <w:t>Remain about the same as it is</w:t>
            </w:r>
          </w:p>
        </w:tc>
        <w:tc>
          <w:tcPr>
            <w:tcW w:w="1082" w:type="dxa"/>
            <w:shd w:val="clear" w:color="auto" w:fill="auto"/>
          </w:tcPr>
          <w:p w14:paraId="1AACE368" w14:textId="77777777" w:rsidR="00570F3B" w:rsidRPr="00DA182E" w:rsidRDefault="00570F3B" w:rsidP="0056201F">
            <w:pPr>
              <w:keepNext/>
              <w:jc w:val="right"/>
              <w:rPr>
                <w:rFonts w:cstheme="minorHAnsi"/>
              </w:rPr>
            </w:pPr>
            <w:r w:rsidRPr="00DA182E">
              <w:rPr>
                <w:rFonts w:cstheme="minorHAnsi"/>
              </w:rPr>
              <w:t>30.76</w:t>
            </w:r>
          </w:p>
        </w:tc>
        <w:tc>
          <w:tcPr>
            <w:tcW w:w="1257" w:type="dxa"/>
            <w:shd w:val="clear" w:color="auto" w:fill="auto"/>
          </w:tcPr>
          <w:p w14:paraId="759CCFB0" w14:textId="77777777" w:rsidR="00570F3B" w:rsidRPr="00DA182E" w:rsidRDefault="00570F3B" w:rsidP="0056201F">
            <w:pPr>
              <w:keepNext/>
              <w:jc w:val="right"/>
              <w:rPr>
                <w:rFonts w:cstheme="minorHAnsi"/>
              </w:rPr>
            </w:pPr>
            <w:r w:rsidRPr="00DA182E">
              <w:rPr>
                <w:rFonts w:cstheme="minorHAnsi"/>
              </w:rPr>
              <w:t>28.36</w:t>
            </w:r>
          </w:p>
        </w:tc>
        <w:tc>
          <w:tcPr>
            <w:tcW w:w="1063" w:type="dxa"/>
            <w:shd w:val="clear" w:color="auto" w:fill="auto"/>
          </w:tcPr>
          <w:p w14:paraId="1BD89B03" w14:textId="77777777" w:rsidR="00570F3B" w:rsidRPr="00DA182E" w:rsidRDefault="00570F3B" w:rsidP="0056201F">
            <w:pPr>
              <w:keepNext/>
              <w:jc w:val="right"/>
              <w:rPr>
                <w:rFonts w:cstheme="minorHAnsi"/>
              </w:rPr>
            </w:pPr>
            <w:r w:rsidRPr="00DA182E">
              <w:rPr>
                <w:rFonts w:cstheme="minorHAnsi"/>
              </w:rPr>
              <w:t>27.76</w:t>
            </w:r>
          </w:p>
        </w:tc>
        <w:tc>
          <w:tcPr>
            <w:tcW w:w="1344" w:type="dxa"/>
            <w:shd w:val="clear" w:color="auto" w:fill="auto"/>
          </w:tcPr>
          <w:p w14:paraId="5FBF702B" w14:textId="77777777" w:rsidR="00570F3B" w:rsidRPr="00DA182E" w:rsidRDefault="00570F3B" w:rsidP="0056201F">
            <w:pPr>
              <w:keepNext/>
              <w:jc w:val="right"/>
              <w:rPr>
                <w:rFonts w:cstheme="minorHAnsi"/>
              </w:rPr>
            </w:pPr>
            <w:r w:rsidRPr="00DA182E">
              <w:rPr>
                <w:rFonts w:cstheme="minorHAnsi"/>
              </w:rPr>
              <w:t>19.48</w:t>
            </w:r>
          </w:p>
        </w:tc>
        <w:tc>
          <w:tcPr>
            <w:tcW w:w="987" w:type="dxa"/>
            <w:shd w:val="clear" w:color="auto" w:fill="auto"/>
          </w:tcPr>
          <w:p w14:paraId="4E3F16A9" w14:textId="77777777" w:rsidR="00570F3B" w:rsidRPr="00DA182E" w:rsidRDefault="00570F3B" w:rsidP="0056201F">
            <w:pPr>
              <w:keepNext/>
              <w:jc w:val="right"/>
              <w:rPr>
                <w:rFonts w:cstheme="minorHAnsi"/>
              </w:rPr>
            </w:pPr>
            <w:r w:rsidRPr="00DA182E">
              <w:rPr>
                <w:rFonts w:cstheme="minorHAnsi"/>
              </w:rPr>
              <w:t>66.67</w:t>
            </w:r>
          </w:p>
        </w:tc>
        <w:tc>
          <w:tcPr>
            <w:tcW w:w="962" w:type="dxa"/>
            <w:shd w:val="clear" w:color="auto" w:fill="auto"/>
          </w:tcPr>
          <w:p w14:paraId="65552097" w14:textId="77777777" w:rsidR="00570F3B" w:rsidRPr="00DA182E" w:rsidRDefault="00570F3B" w:rsidP="0056201F">
            <w:pPr>
              <w:keepNext/>
              <w:jc w:val="right"/>
              <w:rPr>
                <w:rFonts w:cstheme="minorHAnsi"/>
              </w:rPr>
            </w:pPr>
            <w:r w:rsidRPr="00DA182E">
              <w:rPr>
                <w:rFonts w:cstheme="minorHAnsi"/>
              </w:rPr>
              <w:t>29.45</w:t>
            </w:r>
          </w:p>
        </w:tc>
      </w:tr>
      <w:tr w:rsidR="00570F3B" w:rsidRPr="00DA182E" w14:paraId="01A97CFD" w14:textId="77777777" w:rsidTr="003176E3">
        <w:tc>
          <w:tcPr>
            <w:tcW w:w="2567" w:type="dxa"/>
            <w:shd w:val="clear" w:color="auto" w:fill="auto"/>
          </w:tcPr>
          <w:p w14:paraId="09540E83" w14:textId="77777777" w:rsidR="00570F3B" w:rsidRPr="00DA182E" w:rsidRDefault="00570F3B" w:rsidP="0056201F">
            <w:pPr>
              <w:keepNext/>
              <w:rPr>
                <w:rFonts w:cstheme="minorHAnsi"/>
              </w:rPr>
            </w:pPr>
            <w:r w:rsidRPr="00DA182E">
              <w:rPr>
                <w:rFonts w:cstheme="minorHAnsi"/>
              </w:rPr>
              <w:t>Reduced a little</w:t>
            </w:r>
          </w:p>
        </w:tc>
        <w:tc>
          <w:tcPr>
            <w:tcW w:w="1082" w:type="dxa"/>
            <w:shd w:val="clear" w:color="auto" w:fill="auto"/>
          </w:tcPr>
          <w:p w14:paraId="78BD76FA" w14:textId="77777777" w:rsidR="00570F3B" w:rsidRPr="00DA182E" w:rsidRDefault="00570F3B" w:rsidP="0056201F">
            <w:pPr>
              <w:keepNext/>
              <w:jc w:val="right"/>
              <w:rPr>
                <w:rFonts w:cstheme="minorHAnsi"/>
              </w:rPr>
            </w:pPr>
            <w:r w:rsidRPr="00DA182E">
              <w:rPr>
                <w:rFonts w:cstheme="minorHAnsi"/>
              </w:rPr>
              <w:t>22.10</w:t>
            </w:r>
          </w:p>
        </w:tc>
        <w:tc>
          <w:tcPr>
            <w:tcW w:w="1257" w:type="dxa"/>
            <w:shd w:val="clear" w:color="auto" w:fill="auto"/>
          </w:tcPr>
          <w:p w14:paraId="178A484A" w14:textId="77777777" w:rsidR="00570F3B" w:rsidRPr="00DA182E" w:rsidRDefault="00570F3B" w:rsidP="0056201F">
            <w:pPr>
              <w:keepNext/>
              <w:jc w:val="right"/>
              <w:rPr>
                <w:rFonts w:cstheme="minorHAnsi"/>
              </w:rPr>
            </w:pPr>
            <w:r w:rsidRPr="00DA182E">
              <w:rPr>
                <w:rFonts w:cstheme="minorHAnsi"/>
              </w:rPr>
              <w:t>23.64</w:t>
            </w:r>
          </w:p>
        </w:tc>
        <w:tc>
          <w:tcPr>
            <w:tcW w:w="1063" w:type="dxa"/>
            <w:shd w:val="clear" w:color="auto" w:fill="auto"/>
          </w:tcPr>
          <w:p w14:paraId="2F03EEEA" w14:textId="77777777" w:rsidR="00570F3B" w:rsidRPr="00DA182E" w:rsidRDefault="00570F3B" w:rsidP="0056201F">
            <w:pPr>
              <w:keepNext/>
              <w:jc w:val="right"/>
              <w:rPr>
                <w:rFonts w:cstheme="minorHAnsi"/>
              </w:rPr>
            </w:pPr>
            <w:r w:rsidRPr="00DA182E">
              <w:rPr>
                <w:rFonts w:cstheme="minorHAnsi"/>
              </w:rPr>
              <w:t>17.44</w:t>
            </w:r>
          </w:p>
        </w:tc>
        <w:tc>
          <w:tcPr>
            <w:tcW w:w="1344" w:type="dxa"/>
            <w:shd w:val="clear" w:color="auto" w:fill="auto"/>
          </w:tcPr>
          <w:p w14:paraId="44F14B0B" w14:textId="77777777" w:rsidR="00570F3B" w:rsidRPr="00DA182E" w:rsidRDefault="00570F3B" w:rsidP="0056201F">
            <w:pPr>
              <w:keepNext/>
              <w:jc w:val="right"/>
              <w:rPr>
                <w:rFonts w:cstheme="minorHAnsi"/>
              </w:rPr>
            </w:pPr>
            <w:r w:rsidRPr="00DA182E">
              <w:rPr>
                <w:rFonts w:cstheme="minorHAnsi"/>
              </w:rPr>
              <w:t>*12.34</w:t>
            </w:r>
          </w:p>
        </w:tc>
        <w:tc>
          <w:tcPr>
            <w:tcW w:w="987" w:type="dxa"/>
            <w:shd w:val="clear" w:color="auto" w:fill="auto"/>
          </w:tcPr>
          <w:p w14:paraId="77D8BC22" w14:textId="77777777" w:rsidR="00570F3B" w:rsidRPr="00DA182E" w:rsidRDefault="00570F3B" w:rsidP="0056201F">
            <w:pPr>
              <w:keepNext/>
              <w:jc w:val="right"/>
              <w:rPr>
                <w:rFonts w:cstheme="minorHAnsi"/>
              </w:rPr>
            </w:pPr>
            <w:r w:rsidRPr="00DA182E">
              <w:rPr>
                <w:rFonts w:cstheme="minorHAnsi"/>
              </w:rPr>
              <w:t>*6.06</w:t>
            </w:r>
          </w:p>
        </w:tc>
        <w:tc>
          <w:tcPr>
            <w:tcW w:w="962" w:type="dxa"/>
            <w:shd w:val="clear" w:color="auto" w:fill="auto"/>
          </w:tcPr>
          <w:p w14:paraId="50B66E12" w14:textId="77777777" w:rsidR="00570F3B" w:rsidRPr="00DA182E" w:rsidRDefault="00570F3B" w:rsidP="0056201F">
            <w:pPr>
              <w:keepNext/>
              <w:jc w:val="right"/>
              <w:rPr>
                <w:rFonts w:cstheme="minorHAnsi"/>
              </w:rPr>
            </w:pPr>
            <w:r w:rsidRPr="00DA182E">
              <w:rPr>
                <w:rFonts w:cstheme="minorHAnsi"/>
              </w:rPr>
              <w:t>20.89</w:t>
            </w:r>
          </w:p>
        </w:tc>
      </w:tr>
      <w:tr w:rsidR="00570F3B" w:rsidRPr="00DA182E" w14:paraId="03FECE0B" w14:textId="77777777" w:rsidTr="003176E3">
        <w:tc>
          <w:tcPr>
            <w:tcW w:w="2567" w:type="dxa"/>
            <w:shd w:val="clear" w:color="auto" w:fill="auto"/>
          </w:tcPr>
          <w:p w14:paraId="5E2C9E38" w14:textId="77777777" w:rsidR="00570F3B" w:rsidRPr="00DA182E" w:rsidRDefault="00570F3B" w:rsidP="0056201F">
            <w:pPr>
              <w:keepNext/>
              <w:rPr>
                <w:rFonts w:cstheme="minorHAnsi"/>
              </w:rPr>
            </w:pPr>
            <w:r w:rsidRPr="00DA182E">
              <w:rPr>
                <w:rFonts w:cstheme="minorHAnsi"/>
              </w:rPr>
              <w:t>Reduced a lot</w:t>
            </w:r>
          </w:p>
        </w:tc>
        <w:tc>
          <w:tcPr>
            <w:tcW w:w="1082" w:type="dxa"/>
            <w:shd w:val="clear" w:color="auto" w:fill="auto"/>
          </w:tcPr>
          <w:p w14:paraId="70BEBFE8" w14:textId="77777777" w:rsidR="00570F3B" w:rsidRPr="00DA182E" w:rsidRDefault="00570F3B" w:rsidP="0056201F">
            <w:pPr>
              <w:keepNext/>
              <w:jc w:val="right"/>
              <w:rPr>
                <w:rFonts w:cstheme="minorHAnsi"/>
              </w:rPr>
            </w:pPr>
            <w:r w:rsidRPr="00DA182E">
              <w:rPr>
                <w:rFonts w:cstheme="minorHAnsi"/>
              </w:rPr>
              <w:t>31.90</w:t>
            </w:r>
          </w:p>
        </w:tc>
        <w:tc>
          <w:tcPr>
            <w:tcW w:w="1257" w:type="dxa"/>
            <w:shd w:val="clear" w:color="auto" w:fill="auto"/>
          </w:tcPr>
          <w:p w14:paraId="60D50C5C" w14:textId="77777777" w:rsidR="00570F3B" w:rsidRPr="00DA182E" w:rsidRDefault="00570F3B" w:rsidP="0056201F">
            <w:pPr>
              <w:keepNext/>
              <w:jc w:val="right"/>
              <w:rPr>
                <w:rFonts w:cstheme="minorHAnsi"/>
              </w:rPr>
            </w:pPr>
            <w:r w:rsidRPr="00DA182E">
              <w:rPr>
                <w:rFonts w:cstheme="minorHAnsi"/>
              </w:rPr>
              <w:t>29.09</w:t>
            </w:r>
          </w:p>
        </w:tc>
        <w:tc>
          <w:tcPr>
            <w:tcW w:w="1063" w:type="dxa"/>
            <w:shd w:val="clear" w:color="auto" w:fill="auto"/>
          </w:tcPr>
          <w:p w14:paraId="6848009C" w14:textId="77777777" w:rsidR="00570F3B" w:rsidRPr="00DA182E" w:rsidRDefault="00570F3B" w:rsidP="0056201F">
            <w:pPr>
              <w:keepNext/>
              <w:jc w:val="right"/>
              <w:rPr>
                <w:rFonts w:cstheme="minorHAnsi"/>
              </w:rPr>
            </w:pPr>
            <w:r w:rsidRPr="00DA182E">
              <w:rPr>
                <w:rFonts w:cstheme="minorHAnsi"/>
              </w:rPr>
              <w:t>37.01</w:t>
            </w:r>
          </w:p>
        </w:tc>
        <w:tc>
          <w:tcPr>
            <w:tcW w:w="1344" w:type="dxa"/>
            <w:shd w:val="clear" w:color="auto" w:fill="auto"/>
          </w:tcPr>
          <w:p w14:paraId="2D4C3CAF" w14:textId="77777777" w:rsidR="00570F3B" w:rsidRPr="00DA182E" w:rsidRDefault="00570F3B" w:rsidP="0056201F">
            <w:pPr>
              <w:keepNext/>
              <w:jc w:val="right"/>
              <w:rPr>
                <w:rFonts w:cstheme="minorHAnsi"/>
              </w:rPr>
            </w:pPr>
            <w:r w:rsidRPr="00DA182E">
              <w:rPr>
                <w:rFonts w:cstheme="minorHAnsi"/>
              </w:rPr>
              <w:t>*46.10</w:t>
            </w:r>
          </w:p>
        </w:tc>
        <w:tc>
          <w:tcPr>
            <w:tcW w:w="987" w:type="dxa"/>
            <w:shd w:val="clear" w:color="auto" w:fill="auto"/>
          </w:tcPr>
          <w:p w14:paraId="60C0E182" w14:textId="77777777" w:rsidR="00570F3B" w:rsidRPr="00DA182E" w:rsidRDefault="00570F3B" w:rsidP="0056201F">
            <w:pPr>
              <w:keepNext/>
              <w:jc w:val="right"/>
              <w:rPr>
                <w:rFonts w:cstheme="minorHAnsi"/>
              </w:rPr>
            </w:pPr>
            <w:r w:rsidRPr="00DA182E">
              <w:rPr>
                <w:rFonts w:cstheme="minorHAnsi"/>
              </w:rPr>
              <w:t>18.18</w:t>
            </w:r>
          </w:p>
        </w:tc>
        <w:tc>
          <w:tcPr>
            <w:tcW w:w="962" w:type="dxa"/>
            <w:shd w:val="clear" w:color="auto" w:fill="auto"/>
          </w:tcPr>
          <w:p w14:paraId="6298338F" w14:textId="77777777" w:rsidR="00570F3B" w:rsidRPr="00DA182E" w:rsidRDefault="00570F3B" w:rsidP="0056201F">
            <w:pPr>
              <w:keepNext/>
              <w:jc w:val="right"/>
              <w:rPr>
                <w:rFonts w:cstheme="minorHAnsi"/>
              </w:rPr>
            </w:pPr>
            <w:r w:rsidRPr="00DA182E">
              <w:rPr>
                <w:rFonts w:cstheme="minorHAnsi"/>
              </w:rPr>
              <w:t>32.69</w:t>
            </w:r>
          </w:p>
        </w:tc>
      </w:tr>
      <w:tr w:rsidR="00570F3B" w:rsidRPr="00DA182E" w14:paraId="565E477C" w14:textId="77777777" w:rsidTr="003176E3">
        <w:tc>
          <w:tcPr>
            <w:tcW w:w="2567" w:type="dxa"/>
            <w:shd w:val="clear" w:color="auto" w:fill="auto"/>
          </w:tcPr>
          <w:p w14:paraId="61332E59" w14:textId="77777777" w:rsidR="00570F3B" w:rsidRPr="00DA182E" w:rsidRDefault="00570F3B" w:rsidP="0056201F">
            <w:pPr>
              <w:keepNext/>
              <w:rPr>
                <w:rFonts w:cstheme="minorHAnsi"/>
                <w:b/>
              </w:rPr>
            </w:pPr>
            <w:r w:rsidRPr="00DA182E">
              <w:rPr>
                <w:rFonts w:cstheme="minorHAnsi"/>
                <w:b/>
              </w:rPr>
              <w:t>Reduced a little and a lot</w:t>
            </w:r>
          </w:p>
        </w:tc>
        <w:tc>
          <w:tcPr>
            <w:tcW w:w="1082" w:type="dxa"/>
            <w:shd w:val="clear" w:color="auto" w:fill="auto"/>
          </w:tcPr>
          <w:p w14:paraId="0385E893" w14:textId="77777777" w:rsidR="00570F3B" w:rsidRPr="00DA182E" w:rsidRDefault="00570F3B" w:rsidP="0056201F">
            <w:pPr>
              <w:keepNext/>
              <w:jc w:val="right"/>
              <w:rPr>
                <w:rFonts w:cstheme="minorHAnsi"/>
                <w:b/>
              </w:rPr>
            </w:pPr>
            <w:r w:rsidRPr="00DA182E">
              <w:rPr>
                <w:rFonts w:cstheme="minorHAnsi"/>
                <w:b/>
              </w:rPr>
              <w:t>53.0</w:t>
            </w:r>
          </w:p>
        </w:tc>
        <w:tc>
          <w:tcPr>
            <w:tcW w:w="1257" w:type="dxa"/>
            <w:shd w:val="clear" w:color="auto" w:fill="auto"/>
          </w:tcPr>
          <w:p w14:paraId="4337F385" w14:textId="77777777" w:rsidR="00570F3B" w:rsidRPr="00DA182E" w:rsidRDefault="00570F3B" w:rsidP="0056201F">
            <w:pPr>
              <w:keepNext/>
              <w:jc w:val="right"/>
              <w:rPr>
                <w:rFonts w:cstheme="minorHAnsi"/>
                <w:b/>
              </w:rPr>
            </w:pPr>
            <w:r w:rsidRPr="00DA182E">
              <w:rPr>
                <w:rFonts w:cstheme="minorHAnsi"/>
                <w:b/>
              </w:rPr>
              <w:t>52.73</w:t>
            </w:r>
          </w:p>
        </w:tc>
        <w:tc>
          <w:tcPr>
            <w:tcW w:w="1063" w:type="dxa"/>
            <w:shd w:val="clear" w:color="auto" w:fill="auto"/>
          </w:tcPr>
          <w:p w14:paraId="5485FDEC" w14:textId="77777777" w:rsidR="00570F3B" w:rsidRPr="00DA182E" w:rsidRDefault="00570F3B" w:rsidP="0056201F">
            <w:pPr>
              <w:keepNext/>
              <w:jc w:val="right"/>
              <w:rPr>
                <w:rFonts w:cstheme="minorHAnsi"/>
                <w:b/>
              </w:rPr>
            </w:pPr>
            <w:r w:rsidRPr="00DA182E">
              <w:rPr>
                <w:rFonts w:cstheme="minorHAnsi"/>
                <w:b/>
              </w:rPr>
              <w:t>54.45</w:t>
            </w:r>
          </w:p>
        </w:tc>
        <w:tc>
          <w:tcPr>
            <w:tcW w:w="1344" w:type="dxa"/>
            <w:shd w:val="clear" w:color="auto" w:fill="auto"/>
          </w:tcPr>
          <w:p w14:paraId="336B20F3" w14:textId="77777777" w:rsidR="00570F3B" w:rsidRPr="00DA182E" w:rsidRDefault="00570F3B" w:rsidP="0056201F">
            <w:pPr>
              <w:keepNext/>
              <w:jc w:val="right"/>
              <w:rPr>
                <w:rFonts w:cstheme="minorHAnsi"/>
                <w:b/>
              </w:rPr>
            </w:pPr>
            <w:r w:rsidRPr="00DA182E">
              <w:rPr>
                <w:rFonts w:cstheme="minorHAnsi"/>
                <w:b/>
              </w:rPr>
              <w:t>*58.4</w:t>
            </w:r>
          </w:p>
        </w:tc>
        <w:tc>
          <w:tcPr>
            <w:tcW w:w="987" w:type="dxa"/>
            <w:shd w:val="clear" w:color="auto" w:fill="auto"/>
          </w:tcPr>
          <w:p w14:paraId="2FDBD86E" w14:textId="77777777" w:rsidR="00570F3B" w:rsidRPr="00DA182E" w:rsidRDefault="00570F3B" w:rsidP="0056201F">
            <w:pPr>
              <w:keepNext/>
              <w:jc w:val="right"/>
              <w:rPr>
                <w:rFonts w:cstheme="minorHAnsi"/>
                <w:b/>
              </w:rPr>
            </w:pPr>
            <w:r w:rsidRPr="00DA182E">
              <w:rPr>
                <w:rFonts w:cstheme="minorHAnsi"/>
                <w:b/>
              </w:rPr>
              <w:t>24.2</w:t>
            </w:r>
          </w:p>
        </w:tc>
        <w:tc>
          <w:tcPr>
            <w:tcW w:w="962" w:type="dxa"/>
            <w:shd w:val="clear" w:color="auto" w:fill="auto"/>
          </w:tcPr>
          <w:p w14:paraId="200AB8BF" w14:textId="77777777" w:rsidR="00570F3B" w:rsidRPr="00DA182E" w:rsidRDefault="00570F3B" w:rsidP="0056201F">
            <w:pPr>
              <w:keepNext/>
              <w:jc w:val="right"/>
              <w:rPr>
                <w:rFonts w:cstheme="minorHAnsi"/>
                <w:b/>
              </w:rPr>
            </w:pPr>
            <w:r w:rsidRPr="00DA182E">
              <w:rPr>
                <w:rFonts w:cstheme="minorHAnsi"/>
                <w:b/>
              </w:rPr>
              <w:t>53.6</w:t>
            </w:r>
          </w:p>
        </w:tc>
      </w:tr>
      <w:tr w:rsidR="00570F3B" w:rsidRPr="00DA182E" w14:paraId="6E8EC4FA" w14:textId="77777777" w:rsidTr="003176E3">
        <w:tc>
          <w:tcPr>
            <w:tcW w:w="2567" w:type="dxa"/>
            <w:shd w:val="clear" w:color="auto" w:fill="auto"/>
          </w:tcPr>
          <w:p w14:paraId="79E9408D" w14:textId="77777777" w:rsidR="00570F3B" w:rsidRPr="00DA182E" w:rsidRDefault="00570F3B" w:rsidP="0056201F">
            <w:pPr>
              <w:keepNext/>
              <w:rPr>
                <w:rFonts w:cstheme="minorHAnsi"/>
              </w:rPr>
            </w:pPr>
            <w:r w:rsidRPr="00DA182E">
              <w:rPr>
                <w:rFonts w:cstheme="minorHAnsi"/>
              </w:rPr>
              <w:t>Total</w:t>
            </w:r>
          </w:p>
        </w:tc>
        <w:tc>
          <w:tcPr>
            <w:tcW w:w="1082" w:type="dxa"/>
            <w:shd w:val="clear" w:color="auto" w:fill="auto"/>
          </w:tcPr>
          <w:p w14:paraId="045E5FA1" w14:textId="77777777" w:rsidR="00570F3B" w:rsidRPr="00DA182E" w:rsidRDefault="00570F3B" w:rsidP="0056201F">
            <w:pPr>
              <w:keepNext/>
              <w:jc w:val="right"/>
              <w:rPr>
                <w:rFonts w:cstheme="minorHAnsi"/>
              </w:rPr>
            </w:pPr>
            <w:r w:rsidRPr="00DA182E">
              <w:rPr>
                <w:rFonts w:cstheme="minorHAnsi"/>
              </w:rPr>
              <w:t>100.00</w:t>
            </w:r>
          </w:p>
        </w:tc>
        <w:tc>
          <w:tcPr>
            <w:tcW w:w="1257" w:type="dxa"/>
            <w:shd w:val="clear" w:color="auto" w:fill="auto"/>
          </w:tcPr>
          <w:p w14:paraId="33876773" w14:textId="77777777" w:rsidR="00570F3B" w:rsidRPr="00DA182E" w:rsidRDefault="00570F3B" w:rsidP="0056201F">
            <w:pPr>
              <w:keepNext/>
              <w:jc w:val="right"/>
              <w:rPr>
                <w:rFonts w:cstheme="minorHAnsi"/>
              </w:rPr>
            </w:pPr>
            <w:r w:rsidRPr="00DA182E">
              <w:rPr>
                <w:rFonts w:cstheme="minorHAnsi"/>
              </w:rPr>
              <w:t>100.00</w:t>
            </w:r>
          </w:p>
        </w:tc>
        <w:tc>
          <w:tcPr>
            <w:tcW w:w="1063" w:type="dxa"/>
            <w:shd w:val="clear" w:color="auto" w:fill="auto"/>
          </w:tcPr>
          <w:p w14:paraId="6C9876F3" w14:textId="77777777" w:rsidR="00570F3B" w:rsidRPr="00DA182E" w:rsidRDefault="00570F3B" w:rsidP="0056201F">
            <w:pPr>
              <w:keepNext/>
              <w:jc w:val="right"/>
              <w:rPr>
                <w:rFonts w:cstheme="minorHAnsi"/>
              </w:rPr>
            </w:pPr>
            <w:r w:rsidRPr="00DA182E">
              <w:rPr>
                <w:rFonts w:cstheme="minorHAnsi"/>
              </w:rPr>
              <w:t>100.00</w:t>
            </w:r>
          </w:p>
        </w:tc>
        <w:tc>
          <w:tcPr>
            <w:tcW w:w="1344" w:type="dxa"/>
            <w:shd w:val="clear" w:color="auto" w:fill="auto"/>
          </w:tcPr>
          <w:p w14:paraId="30182FC1" w14:textId="77777777" w:rsidR="00570F3B" w:rsidRPr="00DA182E" w:rsidRDefault="00570F3B" w:rsidP="0056201F">
            <w:pPr>
              <w:keepNext/>
              <w:jc w:val="right"/>
              <w:rPr>
                <w:rFonts w:cstheme="minorHAnsi"/>
              </w:rPr>
            </w:pPr>
            <w:r w:rsidRPr="00DA182E">
              <w:rPr>
                <w:rFonts w:cstheme="minorHAnsi"/>
              </w:rPr>
              <w:t>100.00</w:t>
            </w:r>
          </w:p>
        </w:tc>
        <w:tc>
          <w:tcPr>
            <w:tcW w:w="987" w:type="dxa"/>
            <w:shd w:val="clear" w:color="auto" w:fill="auto"/>
          </w:tcPr>
          <w:p w14:paraId="2AECD31C" w14:textId="77777777" w:rsidR="00570F3B" w:rsidRPr="00DA182E" w:rsidRDefault="00570F3B" w:rsidP="0056201F">
            <w:pPr>
              <w:keepNext/>
              <w:jc w:val="right"/>
              <w:rPr>
                <w:rFonts w:cstheme="minorHAnsi"/>
              </w:rPr>
            </w:pPr>
            <w:r w:rsidRPr="00DA182E">
              <w:rPr>
                <w:rFonts w:cstheme="minorHAnsi"/>
              </w:rPr>
              <w:t>100.00</w:t>
            </w:r>
          </w:p>
        </w:tc>
        <w:tc>
          <w:tcPr>
            <w:tcW w:w="962" w:type="dxa"/>
            <w:shd w:val="clear" w:color="auto" w:fill="auto"/>
          </w:tcPr>
          <w:p w14:paraId="5A6BA466" w14:textId="77777777" w:rsidR="00570F3B" w:rsidRPr="00DA182E" w:rsidRDefault="00570F3B" w:rsidP="0056201F">
            <w:pPr>
              <w:keepNext/>
              <w:jc w:val="right"/>
              <w:rPr>
                <w:rFonts w:cstheme="minorHAnsi"/>
              </w:rPr>
            </w:pPr>
            <w:r w:rsidRPr="00DA182E">
              <w:rPr>
                <w:rFonts w:cstheme="minorHAnsi"/>
              </w:rPr>
              <w:t>100.00</w:t>
            </w:r>
          </w:p>
        </w:tc>
      </w:tr>
      <w:tr w:rsidR="00570F3B" w:rsidRPr="00DA182E" w14:paraId="538287A6" w14:textId="77777777" w:rsidTr="003176E3">
        <w:tc>
          <w:tcPr>
            <w:tcW w:w="2567" w:type="dxa"/>
            <w:shd w:val="clear" w:color="auto" w:fill="auto"/>
          </w:tcPr>
          <w:p w14:paraId="7627A88C" w14:textId="77777777" w:rsidR="00570F3B" w:rsidRPr="00DA182E" w:rsidRDefault="00570F3B" w:rsidP="0056201F">
            <w:pPr>
              <w:keepNext/>
              <w:rPr>
                <w:rFonts w:cstheme="minorHAnsi"/>
              </w:rPr>
            </w:pPr>
            <w:r w:rsidRPr="00DA182E">
              <w:rPr>
                <w:rFonts w:cstheme="minorHAnsi"/>
              </w:rPr>
              <w:t>Total N</w:t>
            </w:r>
          </w:p>
        </w:tc>
        <w:tc>
          <w:tcPr>
            <w:tcW w:w="1082" w:type="dxa"/>
            <w:shd w:val="clear" w:color="auto" w:fill="auto"/>
          </w:tcPr>
          <w:p w14:paraId="6A79FB44" w14:textId="77777777" w:rsidR="00570F3B" w:rsidRPr="00DA182E" w:rsidRDefault="00570F3B" w:rsidP="0056201F">
            <w:pPr>
              <w:keepNext/>
              <w:jc w:val="right"/>
              <w:rPr>
                <w:rFonts w:cstheme="minorHAnsi"/>
              </w:rPr>
            </w:pPr>
            <w:r w:rsidRPr="00DA182E">
              <w:rPr>
                <w:rFonts w:cstheme="minorHAnsi"/>
              </w:rPr>
              <w:t>1</w:t>
            </w:r>
            <w:r w:rsidR="00DE3CC3">
              <w:rPr>
                <w:rFonts w:cstheme="minorHAnsi"/>
              </w:rPr>
              <w:t>,</w:t>
            </w:r>
            <w:r w:rsidRPr="00DA182E">
              <w:rPr>
                <w:rFonts w:cstheme="minorHAnsi"/>
              </w:rPr>
              <w:t>050</w:t>
            </w:r>
          </w:p>
        </w:tc>
        <w:tc>
          <w:tcPr>
            <w:tcW w:w="1257" w:type="dxa"/>
            <w:shd w:val="clear" w:color="auto" w:fill="auto"/>
          </w:tcPr>
          <w:p w14:paraId="64A95C02" w14:textId="77777777" w:rsidR="00570F3B" w:rsidRPr="00DA182E" w:rsidRDefault="00570F3B" w:rsidP="0056201F">
            <w:pPr>
              <w:keepNext/>
              <w:jc w:val="right"/>
              <w:rPr>
                <w:rFonts w:cstheme="minorHAnsi"/>
              </w:rPr>
            </w:pPr>
            <w:r w:rsidRPr="00DA182E">
              <w:rPr>
                <w:rFonts w:cstheme="minorHAnsi"/>
              </w:rPr>
              <w:t>550</w:t>
            </w:r>
          </w:p>
        </w:tc>
        <w:tc>
          <w:tcPr>
            <w:tcW w:w="1063" w:type="dxa"/>
            <w:shd w:val="clear" w:color="auto" w:fill="auto"/>
          </w:tcPr>
          <w:p w14:paraId="503B9FAD" w14:textId="77777777" w:rsidR="00570F3B" w:rsidRPr="00DA182E" w:rsidRDefault="00570F3B" w:rsidP="0056201F">
            <w:pPr>
              <w:keepNext/>
              <w:jc w:val="right"/>
              <w:rPr>
                <w:rFonts w:cstheme="minorHAnsi"/>
              </w:rPr>
            </w:pPr>
            <w:r w:rsidRPr="00DA182E">
              <w:rPr>
                <w:rFonts w:cstheme="minorHAnsi"/>
              </w:rPr>
              <w:t>281</w:t>
            </w:r>
          </w:p>
        </w:tc>
        <w:tc>
          <w:tcPr>
            <w:tcW w:w="1344" w:type="dxa"/>
            <w:shd w:val="clear" w:color="auto" w:fill="auto"/>
          </w:tcPr>
          <w:p w14:paraId="1A699FB8" w14:textId="77777777" w:rsidR="00570F3B" w:rsidRPr="00DA182E" w:rsidRDefault="00570F3B" w:rsidP="0056201F">
            <w:pPr>
              <w:keepNext/>
              <w:jc w:val="right"/>
              <w:rPr>
                <w:rFonts w:cstheme="minorHAnsi"/>
              </w:rPr>
            </w:pPr>
            <w:r w:rsidRPr="00DA182E">
              <w:rPr>
                <w:rFonts w:cstheme="minorHAnsi"/>
              </w:rPr>
              <w:t>154</w:t>
            </w:r>
          </w:p>
        </w:tc>
        <w:tc>
          <w:tcPr>
            <w:tcW w:w="987" w:type="dxa"/>
            <w:shd w:val="clear" w:color="auto" w:fill="auto"/>
          </w:tcPr>
          <w:p w14:paraId="61211096" w14:textId="77777777" w:rsidR="00570F3B" w:rsidRPr="00DA182E" w:rsidRDefault="00570F3B" w:rsidP="0056201F">
            <w:pPr>
              <w:keepNext/>
              <w:jc w:val="right"/>
              <w:rPr>
                <w:rFonts w:cstheme="minorHAnsi"/>
              </w:rPr>
            </w:pPr>
            <w:r w:rsidRPr="00DA182E">
              <w:rPr>
                <w:rFonts w:cstheme="minorHAnsi"/>
              </w:rPr>
              <w:t>33</w:t>
            </w:r>
          </w:p>
        </w:tc>
        <w:tc>
          <w:tcPr>
            <w:tcW w:w="962" w:type="dxa"/>
            <w:shd w:val="clear" w:color="auto" w:fill="auto"/>
          </w:tcPr>
          <w:p w14:paraId="4C8633EA" w14:textId="77777777" w:rsidR="00570F3B" w:rsidRPr="00DA182E" w:rsidRDefault="00570F3B" w:rsidP="0056201F">
            <w:pPr>
              <w:keepNext/>
              <w:jc w:val="right"/>
              <w:rPr>
                <w:rFonts w:cstheme="minorHAnsi"/>
              </w:rPr>
            </w:pPr>
            <w:r w:rsidRPr="00DA182E">
              <w:rPr>
                <w:rFonts w:cstheme="minorHAnsi"/>
              </w:rPr>
              <w:t>2</w:t>
            </w:r>
            <w:r w:rsidR="00DE3CC3">
              <w:rPr>
                <w:rFonts w:cstheme="minorHAnsi"/>
              </w:rPr>
              <w:t>,</w:t>
            </w:r>
            <w:r w:rsidRPr="00DA182E">
              <w:rPr>
                <w:rFonts w:cstheme="minorHAnsi"/>
              </w:rPr>
              <w:t>068</w:t>
            </w:r>
          </w:p>
        </w:tc>
      </w:tr>
    </w:tbl>
    <w:p w14:paraId="519ADDDF" w14:textId="77777777" w:rsidR="00570F3B" w:rsidRDefault="00570F3B" w:rsidP="00570F3B">
      <w:pPr>
        <w:rPr>
          <w:rFonts w:cstheme="minorHAnsi"/>
        </w:rPr>
      </w:pPr>
      <w:r w:rsidRPr="00DA182E">
        <w:rPr>
          <w:rFonts w:cstheme="minorHAnsi"/>
        </w:rPr>
        <w:t>* The difference between sub-group and the sample as a whole is significant at the .05 level.</w:t>
      </w:r>
    </w:p>
    <w:p w14:paraId="3D3E8370" w14:textId="77777777" w:rsidR="00F611D1" w:rsidRPr="00DA182E" w:rsidRDefault="00F611D1" w:rsidP="00570F3B">
      <w:pPr>
        <w:rPr>
          <w:rFonts w:cstheme="minorHAnsi"/>
        </w:rPr>
      </w:pPr>
    </w:p>
    <w:p w14:paraId="224527D8" w14:textId="77777777" w:rsidR="00570F3B" w:rsidRPr="00DA182E" w:rsidRDefault="00570F3B" w:rsidP="00570F3B">
      <w:pPr>
        <w:keepNext/>
        <w:rPr>
          <w:rFonts w:cstheme="minorHAnsi"/>
        </w:rPr>
      </w:pPr>
      <w:r w:rsidRPr="00DA182E">
        <w:rPr>
          <w:rFonts w:cstheme="minorHAnsi"/>
          <w:b/>
        </w:rPr>
        <w:t>Table 11:</w:t>
      </w:r>
      <w:r w:rsidRPr="00DA182E">
        <w:rPr>
          <w:rFonts w:cstheme="minorHAnsi"/>
        </w:rPr>
        <w:t xml:space="preserve"> Q4 – ‘How do you view Australia’s economic prospects?’ by ‘Q25 - If a federal election for the House of Representatives were held today, which one of the following would you vote for? If ‘uncommitted’ to which one of these do you have a leaning?’</w:t>
      </w:r>
    </w:p>
    <w:tbl>
      <w:tblPr>
        <w:tblW w:w="9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849"/>
        <w:gridCol w:w="876"/>
        <w:gridCol w:w="989"/>
        <w:gridCol w:w="948"/>
        <w:gridCol w:w="1075"/>
        <w:gridCol w:w="772"/>
        <w:gridCol w:w="849"/>
      </w:tblGrid>
      <w:tr w:rsidR="00570F3B" w:rsidRPr="00DA182E" w14:paraId="2918B3CE" w14:textId="77777777" w:rsidTr="00473CE9">
        <w:tc>
          <w:tcPr>
            <w:tcW w:w="2977" w:type="dxa"/>
            <w:shd w:val="clear" w:color="auto" w:fill="auto"/>
          </w:tcPr>
          <w:p w14:paraId="5216603C" w14:textId="77777777" w:rsidR="00570F3B" w:rsidRPr="00DA182E" w:rsidRDefault="00570F3B" w:rsidP="0056201F">
            <w:pPr>
              <w:keepNext/>
              <w:rPr>
                <w:rFonts w:cstheme="minorHAnsi"/>
              </w:rPr>
            </w:pPr>
            <w:r w:rsidRPr="00DA182E">
              <w:rPr>
                <w:rFonts w:cstheme="minorHAnsi"/>
              </w:rPr>
              <w:t>Economic prospects</w:t>
            </w:r>
          </w:p>
        </w:tc>
        <w:tc>
          <w:tcPr>
            <w:tcW w:w="849" w:type="dxa"/>
            <w:shd w:val="clear" w:color="auto" w:fill="auto"/>
          </w:tcPr>
          <w:p w14:paraId="3F76C4AC" w14:textId="77777777" w:rsidR="00570F3B" w:rsidRPr="00DA182E" w:rsidRDefault="00570F3B" w:rsidP="0056201F">
            <w:pPr>
              <w:keepNext/>
              <w:rPr>
                <w:rFonts w:cstheme="minorHAnsi"/>
              </w:rPr>
            </w:pPr>
            <w:r w:rsidRPr="00DA182E">
              <w:rPr>
                <w:rFonts w:cstheme="minorHAnsi"/>
              </w:rPr>
              <w:t>Lib.</w:t>
            </w:r>
          </w:p>
        </w:tc>
        <w:tc>
          <w:tcPr>
            <w:tcW w:w="876" w:type="dxa"/>
            <w:shd w:val="clear" w:color="auto" w:fill="auto"/>
          </w:tcPr>
          <w:p w14:paraId="4A63E362" w14:textId="77777777" w:rsidR="00570F3B" w:rsidRPr="00DA182E" w:rsidRDefault="00570F3B" w:rsidP="0056201F">
            <w:pPr>
              <w:keepNext/>
              <w:rPr>
                <w:rFonts w:cstheme="minorHAnsi"/>
              </w:rPr>
            </w:pPr>
            <w:r w:rsidRPr="00DA182E">
              <w:rPr>
                <w:rFonts w:cstheme="minorHAnsi"/>
              </w:rPr>
              <w:t>Nat.</w:t>
            </w:r>
          </w:p>
        </w:tc>
        <w:tc>
          <w:tcPr>
            <w:tcW w:w="989" w:type="dxa"/>
            <w:shd w:val="clear" w:color="auto" w:fill="auto"/>
          </w:tcPr>
          <w:p w14:paraId="75170BD4" w14:textId="77777777" w:rsidR="00570F3B" w:rsidRPr="00DA182E" w:rsidRDefault="00570F3B" w:rsidP="0056201F">
            <w:pPr>
              <w:keepNext/>
              <w:rPr>
                <w:rFonts w:cstheme="minorHAnsi"/>
              </w:rPr>
            </w:pPr>
            <w:r w:rsidRPr="00DA182E">
              <w:rPr>
                <w:rFonts w:cstheme="minorHAnsi"/>
              </w:rPr>
              <w:t>Labor</w:t>
            </w:r>
          </w:p>
        </w:tc>
        <w:tc>
          <w:tcPr>
            <w:tcW w:w="948" w:type="dxa"/>
            <w:shd w:val="clear" w:color="auto" w:fill="auto"/>
          </w:tcPr>
          <w:p w14:paraId="102DAD11" w14:textId="77777777" w:rsidR="00570F3B" w:rsidRPr="00DA182E" w:rsidRDefault="00570F3B" w:rsidP="0056201F">
            <w:pPr>
              <w:keepNext/>
              <w:rPr>
                <w:rFonts w:cstheme="minorHAnsi"/>
              </w:rPr>
            </w:pPr>
            <w:r w:rsidRPr="00DA182E">
              <w:rPr>
                <w:rFonts w:cstheme="minorHAnsi"/>
              </w:rPr>
              <w:t>Greens</w:t>
            </w:r>
          </w:p>
        </w:tc>
        <w:tc>
          <w:tcPr>
            <w:tcW w:w="1075" w:type="dxa"/>
            <w:shd w:val="clear" w:color="auto" w:fill="auto"/>
          </w:tcPr>
          <w:p w14:paraId="43553221" w14:textId="77777777" w:rsidR="00570F3B" w:rsidRPr="00DA182E" w:rsidRDefault="00570F3B" w:rsidP="0056201F">
            <w:pPr>
              <w:keepNext/>
              <w:rPr>
                <w:rFonts w:cstheme="minorHAnsi"/>
              </w:rPr>
            </w:pPr>
            <w:r w:rsidRPr="00DA182E">
              <w:rPr>
                <w:rFonts w:cstheme="minorHAnsi"/>
              </w:rPr>
              <w:t>One Nation</w:t>
            </w:r>
          </w:p>
        </w:tc>
        <w:tc>
          <w:tcPr>
            <w:tcW w:w="772" w:type="dxa"/>
            <w:shd w:val="clear" w:color="auto" w:fill="auto"/>
          </w:tcPr>
          <w:p w14:paraId="3670E45F" w14:textId="77777777" w:rsidR="00570F3B" w:rsidRPr="00DA182E" w:rsidRDefault="00570F3B" w:rsidP="0056201F">
            <w:pPr>
              <w:keepNext/>
              <w:rPr>
                <w:rFonts w:cstheme="minorHAnsi"/>
              </w:rPr>
            </w:pPr>
            <w:r w:rsidRPr="00DA182E">
              <w:rPr>
                <w:rFonts w:cstheme="minorHAnsi"/>
              </w:rPr>
              <w:t>Other</w:t>
            </w:r>
          </w:p>
        </w:tc>
        <w:tc>
          <w:tcPr>
            <w:tcW w:w="849" w:type="dxa"/>
            <w:shd w:val="clear" w:color="auto" w:fill="auto"/>
          </w:tcPr>
          <w:p w14:paraId="23F5D5D3" w14:textId="77777777" w:rsidR="00570F3B" w:rsidRPr="00DA182E" w:rsidRDefault="00570F3B" w:rsidP="0056201F">
            <w:pPr>
              <w:keepNext/>
              <w:rPr>
                <w:rFonts w:cstheme="minorHAnsi"/>
              </w:rPr>
            </w:pPr>
            <w:r w:rsidRPr="00DA182E">
              <w:rPr>
                <w:rFonts w:cstheme="minorHAnsi"/>
              </w:rPr>
              <w:t>Total</w:t>
            </w:r>
          </w:p>
        </w:tc>
      </w:tr>
      <w:tr w:rsidR="00570F3B" w:rsidRPr="00DA182E" w14:paraId="06950B45" w14:textId="77777777" w:rsidTr="00473CE9">
        <w:tc>
          <w:tcPr>
            <w:tcW w:w="2977" w:type="dxa"/>
            <w:shd w:val="clear" w:color="auto" w:fill="auto"/>
          </w:tcPr>
          <w:p w14:paraId="33B6A97F" w14:textId="77777777" w:rsidR="00570F3B" w:rsidRPr="00DA182E" w:rsidRDefault="00570F3B" w:rsidP="0056201F">
            <w:pPr>
              <w:keepNext/>
              <w:rPr>
                <w:rFonts w:cstheme="minorHAnsi"/>
              </w:rPr>
            </w:pPr>
            <w:r w:rsidRPr="00DA182E">
              <w:rPr>
                <w:rFonts w:cstheme="minorHAnsi"/>
              </w:rPr>
              <w:t>Now that  the mining boom is over, the job situation is tougher for ordinary people</w:t>
            </w:r>
          </w:p>
        </w:tc>
        <w:tc>
          <w:tcPr>
            <w:tcW w:w="849" w:type="dxa"/>
            <w:shd w:val="clear" w:color="auto" w:fill="auto"/>
          </w:tcPr>
          <w:p w14:paraId="019147CE" w14:textId="77777777" w:rsidR="00570F3B" w:rsidRPr="00DA182E" w:rsidRDefault="00570F3B" w:rsidP="0056201F">
            <w:pPr>
              <w:keepNext/>
              <w:jc w:val="right"/>
              <w:rPr>
                <w:rFonts w:cstheme="minorHAnsi"/>
              </w:rPr>
            </w:pPr>
            <w:r w:rsidRPr="00DA182E">
              <w:rPr>
                <w:rFonts w:cstheme="minorHAnsi"/>
              </w:rPr>
              <w:t>57.4</w:t>
            </w:r>
          </w:p>
        </w:tc>
        <w:tc>
          <w:tcPr>
            <w:tcW w:w="876" w:type="dxa"/>
            <w:shd w:val="clear" w:color="auto" w:fill="auto"/>
          </w:tcPr>
          <w:p w14:paraId="3D7C5512" w14:textId="77777777" w:rsidR="00570F3B" w:rsidRPr="00DA182E" w:rsidRDefault="00570F3B" w:rsidP="0056201F">
            <w:pPr>
              <w:keepNext/>
              <w:jc w:val="right"/>
              <w:rPr>
                <w:rFonts w:cstheme="minorHAnsi"/>
              </w:rPr>
            </w:pPr>
            <w:r w:rsidRPr="00DA182E">
              <w:rPr>
                <w:rFonts w:cstheme="minorHAnsi"/>
              </w:rPr>
              <w:t>51.3</w:t>
            </w:r>
          </w:p>
        </w:tc>
        <w:tc>
          <w:tcPr>
            <w:tcW w:w="989" w:type="dxa"/>
            <w:shd w:val="clear" w:color="auto" w:fill="auto"/>
          </w:tcPr>
          <w:p w14:paraId="65D865F6" w14:textId="77777777" w:rsidR="00570F3B" w:rsidRPr="00DA182E" w:rsidRDefault="00570F3B" w:rsidP="0056201F">
            <w:pPr>
              <w:keepNext/>
              <w:jc w:val="right"/>
              <w:rPr>
                <w:rFonts w:cstheme="minorHAnsi"/>
              </w:rPr>
            </w:pPr>
            <w:r w:rsidRPr="00DA182E">
              <w:rPr>
                <w:rFonts w:cstheme="minorHAnsi"/>
              </w:rPr>
              <w:t>64.3</w:t>
            </w:r>
          </w:p>
        </w:tc>
        <w:tc>
          <w:tcPr>
            <w:tcW w:w="948" w:type="dxa"/>
            <w:shd w:val="clear" w:color="auto" w:fill="auto"/>
          </w:tcPr>
          <w:p w14:paraId="39CC6C2E" w14:textId="77777777" w:rsidR="00570F3B" w:rsidRPr="00DA182E" w:rsidRDefault="00570F3B" w:rsidP="0056201F">
            <w:pPr>
              <w:keepNext/>
              <w:jc w:val="right"/>
              <w:rPr>
                <w:rFonts w:cstheme="minorHAnsi"/>
              </w:rPr>
            </w:pPr>
            <w:r w:rsidRPr="00DA182E">
              <w:rPr>
                <w:rFonts w:cstheme="minorHAnsi"/>
              </w:rPr>
              <w:t>59.4</w:t>
            </w:r>
          </w:p>
        </w:tc>
        <w:tc>
          <w:tcPr>
            <w:tcW w:w="1075" w:type="dxa"/>
            <w:shd w:val="clear" w:color="auto" w:fill="auto"/>
          </w:tcPr>
          <w:p w14:paraId="725EE412" w14:textId="77777777" w:rsidR="00570F3B" w:rsidRPr="00DA182E" w:rsidRDefault="00570F3B" w:rsidP="0056201F">
            <w:pPr>
              <w:keepNext/>
              <w:jc w:val="right"/>
              <w:rPr>
                <w:rFonts w:cstheme="minorHAnsi"/>
              </w:rPr>
            </w:pPr>
            <w:r w:rsidRPr="00DA182E">
              <w:rPr>
                <w:rFonts w:cstheme="minorHAnsi"/>
              </w:rPr>
              <w:t>**74.3</w:t>
            </w:r>
          </w:p>
        </w:tc>
        <w:tc>
          <w:tcPr>
            <w:tcW w:w="772" w:type="dxa"/>
            <w:shd w:val="clear" w:color="auto" w:fill="auto"/>
          </w:tcPr>
          <w:p w14:paraId="3D606BB1" w14:textId="77777777" w:rsidR="00570F3B" w:rsidRPr="00DA182E" w:rsidRDefault="00570F3B" w:rsidP="0056201F">
            <w:pPr>
              <w:keepNext/>
              <w:jc w:val="right"/>
              <w:rPr>
                <w:rFonts w:cstheme="minorHAnsi"/>
              </w:rPr>
            </w:pPr>
            <w:r w:rsidRPr="00DA182E">
              <w:rPr>
                <w:rFonts w:cstheme="minorHAnsi"/>
              </w:rPr>
              <w:t>53.1</w:t>
            </w:r>
          </w:p>
        </w:tc>
        <w:tc>
          <w:tcPr>
            <w:tcW w:w="849" w:type="dxa"/>
            <w:shd w:val="clear" w:color="auto" w:fill="auto"/>
          </w:tcPr>
          <w:p w14:paraId="37104788" w14:textId="77777777" w:rsidR="00570F3B" w:rsidRPr="00DA182E" w:rsidRDefault="00570F3B" w:rsidP="0056201F">
            <w:pPr>
              <w:keepNext/>
              <w:jc w:val="right"/>
              <w:rPr>
                <w:rFonts w:cstheme="minorHAnsi"/>
              </w:rPr>
            </w:pPr>
            <w:r w:rsidRPr="00DA182E">
              <w:rPr>
                <w:rFonts w:cstheme="minorHAnsi"/>
              </w:rPr>
              <w:t>60.8</w:t>
            </w:r>
          </w:p>
        </w:tc>
      </w:tr>
      <w:tr w:rsidR="00570F3B" w:rsidRPr="00DA182E" w14:paraId="5D4BCB78" w14:textId="77777777" w:rsidTr="00473CE9">
        <w:tc>
          <w:tcPr>
            <w:tcW w:w="2977" w:type="dxa"/>
            <w:shd w:val="clear" w:color="auto" w:fill="auto"/>
          </w:tcPr>
          <w:p w14:paraId="1EDE07E5" w14:textId="77777777" w:rsidR="00570F3B" w:rsidRPr="00DA182E" w:rsidRDefault="00570F3B" w:rsidP="0056201F">
            <w:pPr>
              <w:keepNext/>
              <w:rPr>
                <w:rFonts w:cstheme="minorHAnsi"/>
              </w:rPr>
            </w:pPr>
            <w:r w:rsidRPr="00DA182E">
              <w:rPr>
                <w:rFonts w:cstheme="minorHAnsi"/>
              </w:rPr>
              <w:t>The government has promised an economic recovery and the good times will return</w:t>
            </w:r>
          </w:p>
        </w:tc>
        <w:tc>
          <w:tcPr>
            <w:tcW w:w="849" w:type="dxa"/>
            <w:shd w:val="clear" w:color="auto" w:fill="auto"/>
          </w:tcPr>
          <w:p w14:paraId="46E1AE03" w14:textId="77777777" w:rsidR="00570F3B" w:rsidRPr="00DA182E" w:rsidRDefault="00570F3B" w:rsidP="0056201F">
            <w:pPr>
              <w:keepNext/>
              <w:jc w:val="right"/>
              <w:rPr>
                <w:rFonts w:cstheme="minorHAnsi"/>
              </w:rPr>
            </w:pPr>
            <w:r w:rsidRPr="00DA182E">
              <w:rPr>
                <w:rFonts w:cstheme="minorHAnsi"/>
              </w:rPr>
              <w:t>*21.8</w:t>
            </w:r>
          </w:p>
        </w:tc>
        <w:tc>
          <w:tcPr>
            <w:tcW w:w="876" w:type="dxa"/>
            <w:shd w:val="clear" w:color="auto" w:fill="auto"/>
          </w:tcPr>
          <w:p w14:paraId="5ADD906A" w14:textId="77777777" w:rsidR="00570F3B" w:rsidRPr="00DA182E" w:rsidRDefault="00570F3B" w:rsidP="0056201F">
            <w:pPr>
              <w:keepNext/>
              <w:jc w:val="right"/>
              <w:rPr>
                <w:rFonts w:cstheme="minorHAnsi"/>
              </w:rPr>
            </w:pPr>
            <w:r w:rsidRPr="00DA182E">
              <w:rPr>
                <w:rFonts w:cstheme="minorHAnsi"/>
              </w:rPr>
              <w:t>**38.5</w:t>
            </w:r>
          </w:p>
        </w:tc>
        <w:tc>
          <w:tcPr>
            <w:tcW w:w="989" w:type="dxa"/>
            <w:shd w:val="clear" w:color="auto" w:fill="auto"/>
          </w:tcPr>
          <w:p w14:paraId="00FA1EDC" w14:textId="77777777" w:rsidR="00570F3B" w:rsidRPr="00DA182E" w:rsidRDefault="00570F3B" w:rsidP="0056201F">
            <w:pPr>
              <w:keepNext/>
              <w:jc w:val="right"/>
              <w:rPr>
                <w:rFonts w:cstheme="minorHAnsi"/>
              </w:rPr>
            </w:pPr>
            <w:r w:rsidRPr="00DA182E">
              <w:rPr>
                <w:rFonts w:cstheme="minorHAnsi"/>
              </w:rPr>
              <w:t>12.9</w:t>
            </w:r>
          </w:p>
        </w:tc>
        <w:tc>
          <w:tcPr>
            <w:tcW w:w="948" w:type="dxa"/>
            <w:shd w:val="clear" w:color="auto" w:fill="auto"/>
          </w:tcPr>
          <w:p w14:paraId="167E8410" w14:textId="77777777" w:rsidR="00570F3B" w:rsidRPr="00DA182E" w:rsidRDefault="00570F3B" w:rsidP="0056201F">
            <w:pPr>
              <w:keepNext/>
              <w:jc w:val="right"/>
              <w:rPr>
                <w:rFonts w:cstheme="minorHAnsi"/>
              </w:rPr>
            </w:pPr>
            <w:r w:rsidRPr="00DA182E">
              <w:rPr>
                <w:rFonts w:cstheme="minorHAnsi"/>
              </w:rPr>
              <w:t>11.1</w:t>
            </w:r>
          </w:p>
        </w:tc>
        <w:tc>
          <w:tcPr>
            <w:tcW w:w="1075" w:type="dxa"/>
            <w:shd w:val="clear" w:color="auto" w:fill="auto"/>
          </w:tcPr>
          <w:p w14:paraId="0E9D1EC0" w14:textId="77777777" w:rsidR="00570F3B" w:rsidRPr="00DA182E" w:rsidRDefault="00570F3B" w:rsidP="0056201F">
            <w:pPr>
              <w:keepNext/>
              <w:jc w:val="right"/>
              <w:rPr>
                <w:rFonts w:cstheme="minorHAnsi"/>
              </w:rPr>
            </w:pPr>
            <w:r w:rsidRPr="00DA182E">
              <w:rPr>
                <w:rFonts w:cstheme="minorHAnsi"/>
              </w:rPr>
              <w:t>10.7</w:t>
            </w:r>
          </w:p>
        </w:tc>
        <w:tc>
          <w:tcPr>
            <w:tcW w:w="772" w:type="dxa"/>
            <w:shd w:val="clear" w:color="auto" w:fill="auto"/>
          </w:tcPr>
          <w:p w14:paraId="3CB16EEC" w14:textId="77777777" w:rsidR="00570F3B" w:rsidRPr="00DA182E" w:rsidRDefault="00570F3B" w:rsidP="0056201F">
            <w:pPr>
              <w:keepNext/>
              <w:jc w:val="right"/>
              <w:rPr>
                <w:rFonts w:cstheme="minorHAnsi"/>
              </w:rPr>
            </w:pPr>
            <w:r w:rsidRPr="00DA182E">
              <w:rPr>
                <w:rFonts w:cstheme="minorHAnsi"/>
              </w:rPr>
              <w:t>*10.2</w:t>
            </w:r>
          </w:p>
        </w:tc>
        <w:tc>
          <w:tcPr>
            <w:tcW w:w="849" w:type="dxa"/>
            <w:shd w:val="clear" w:color="auto" w:fill="auto"/>
          </w:tcPr>
          <w:p w14:paraId="7DF93AA5" w14:textId="77777777" w:rsidR="00570F3B" w:rsidRPr="00DA182E" w:rsidRDefault="00570F3B" w:rsidP="0056201F">
            <w:pPr>
              <w:keepNext/>
              <w:jc w:val="right"/>
              <w:rPr>
                <w:rFonts w:cstheme="minorHAnsi"/>
              </w:rPr>
            </w:pPr>
            <w:r w:rsidRPr="00DA182E">
              <w:rPr>
                <w:rFonts w:cstheme="minorHAnsi"/>
              </w:rPr>
              <w:t>15.7</w:t>
            </w:r>
          </w:p>
        </w:tc>
      </w:tr>
      <w:tr w:rsidR="00570F3B" w:rsidRPr="00DA182E" w14:paraId="49AD960F" w14:textId="77777777" w:rsidTr="00473CE9">
        <w:tc>
          <w:tcPr>
            <w:tcW w:w="2977" w:type="dxa"/>
            <w:shd w:val="clear" w:color="auto" w:fill="auto"/>
          </w:tcPr>
          <w:p w14:paraId="3FC99A6D" w14:textId="77777777" w:rsidR="00570F3B" w:rsidRPr="00DA182E" w:rsidRDefault="00570F3B" w:rsidP="0056201F">
            <w:pPr>
              <w:keepNext/>
              <w:rPr>
                <w:rFonts w:cstheme="minorHAnsi"/>
              </w:rPr>
            </w:pPr>
            <w:r w:rsidRPr="00DA182E">
              <w:rPr>
                <w:rFonts w:cstheme="minorHAnsi"/>
              </w:rPr>
              <w:t>Don’t know</w:t>
            </w:r>
          </w:p>
        </w:tc>
        <w:tc>
          <w:tcPr>
            <w:tcW w:w="849" w:type="dxa"/>
            <w:shd w:val="clear" w:color="auto" w:fill="auto"/>
          </w:tcPr>
          <w:p w14:paraId="34362DA7" w14:textId="77777777" w:rsidR="00570F3B" w:rsidRPr="00DA182E" w:rsidRDefault="00570F3B" w:rsidP="0056201F">
            <w:pPr>
              <w:keepNext/>
              <w:jc w:val="right"/>
              <w:rPr>
                <w:rFonts w:cstheme="minorHAnsi"/>
              </w:rPr>
            </w:pPr>
            <w:r w:rsidRPr="00DA182E">
              <w:rPr>
                <w:rFonts w:cstheme="minorHAnsi"/>
              </w:rPr>
              <w:t>20.8</w:t>
            </w:r>
          </w:p>
        </w:tc>
        <w:tc>
          <w:tcPr>
            <w:tcW w:w="876" w:type="dxa"/>
            <w:shd w:val="clear" w:color="auto" w:fill="auto"/>
          </w:tcPr>
          <w:p w14:paraId="1D822248" w14:textId="77777777" w:rsidR="00570F3B" w:rsidRPr="00DA182E" w:rsidRDefault="00570F3B" w:rsidP="0056201F">
            <w:pPr>
              <w:keepNext/>
              <w:jc w:val="right"/>
              <w:rPr>
                <w:rFonts w:cstheme="minorHAnsi"/>
              </w:rPr>
            </w:pPr>
            <w:r w:rsidRPr="00DA182E">
              <w:rPr>
                <w:rFonts w:cstheme="minorHAnsi"/>
              </w:rPr>
              <w:t>10.3</w:t>
            </w:r>
          </w:p>
        </w:tc>
        <w:tc>
          <w:tcPr>
            <w:tcW w:w="989" w:type="dxa"/>
            <w:shd w:val="clear" w:color="auto" w:fill="auto"/>
          </w:tcPr>
          <w:p w14:paraId="2469E9FE" w14:textId="77777777" w:rsidR="00570F3B" w:rsidRPr="00DA182E" w:rsidRDefault="00570F3B" w:rsidP="0056201F">
            <w:pPr>
              <w:keepNext/>
              <w:jc w:val="right"/>
              <w:rPr>
                <w:rFonts w:cstheme="minorHAnsi"/>
              </w:rPr>
            </w:pPr>
            <w:r w:rsidRPr="00DA182E">
              <w:rPr>
                <w:rFonts w:cstheme="minorHAnsi"/>
              </w:rPr>
              <w:t>22.8</w:t>
            </w:r>
          </w:p>
        </w:tc>
        <w:tc>
          <w:tcPr>
            <w:tcW w:w="948" w:type="dxa"/>
            <w:shd w:val="clear" w:color="auto" w:fill="auto"/>
          </w:tcPr>
          <w:p w14:paraId="0E4273D8" w14:textId="77777777" w:rsidR="00570F3B" w:rsidRPr="00DA182E" w:rsidRDefault="00570F3B" w:rsidP="0056201F">
            <w:pPr>
              <w:keepNext/>
              <w:jc w:val="right"/>
              <w:rPr>
                <w:rFonts w:cstheme="minorHAnsi"/>
              </w:rPr>
            </w:pPr>
            <w:r w:rsidRPr="00DA182E">
              <w:rPr>
                <w:rFonts w:cstheme="minorHAnsi"/>
              </w:rPr>
              <w:t>29.4</w:t>
            </w:r>
          </w:p>
        </w:tc>
        <w:tc>
          <w:tcPr>
            <w:tcW w:w="1075" w:type="dxa"/>
            <w:shd w:val="clear" w:color="auto" w:fill="auto"/>
          </w:tcPr>
          <w:p w14:paraId="2662CC49" w14:textId="77777777" w:rsidR="00570F3B" w:rsidRPr="00DA182E" w:rsidRDefault="00570F3B" w:rsidP="0056201F">
            <w:pPr>
              <w:keepNext/>
              <w:jc w:val="right"/>
              <w:rPr>
                <w:rFonts w:cstheme="minorHAnsi"/>
              </w:rPr>
            </w:pPr>
            <w:r w:rsidRPr="00DA182E">
              <w:rPr>
                <w:rFonts w:cstheme="minorHAnsi"/>
              </w:rPr>
              <w:t>15.0</w:t>
            </w:r>
          </w:p>
        </w:tc>
        <w:tc>
          <w:tcPr>
            <w:tcW w:w="772" w:type="dxa"/>
            <w:shd w:val="clear" w:color="auto" w:fill="auto"/>
          </w:tcPr>
          <w:p w14:paraId="3743C371" w14:textId="77777777" w:rsidR="00570F3B" w:rsidRPr="00DA182E" w:rsidRDefault="00570F3B" w:rsidP="0056201F">
            <w:pPr>
              <w:keepNext/>
              <w:jc w:val="right"/>
              <w:rPr>
                <w:rFonts w:cstheme="minorHAnsi"/>
              </w:rPr>
            </w:pPr>
            <w:r w:rsidRPr="00DA182E">
              <w:rPr>
                <w:rFonts w:cstheme="minorHAnsi"/>
              </w:rPr>
              <w:t>36.6</w:t>
            </w:r>
          </w:p>
        </w:tc>
        <w:tc>
          <w:tcPr>
            <w:tcW w:w="849" w:type="dxa"/>
            <w:shd w:val="clear" w:color="auto" w:fill="auto"/>
          </w:tcPr>
          <w:p w14:paraId="3DADA55C" w14:textId="77777777" w:rsidR="00570F3B" w:rsidRPr="00DA182E" w:rsidRDefault="00570F3B" w:rsidP="0056201F">
            <w:pPr>
              <w:keepNext/>
              <w:jc w:val="right"/>
              <w:rPr>
                <w:rFonts w:cstheme="minorHAnsi"/>
              </w:rPr>
            </w:pPr>
            <w:r w:rsidRPr="00DA182E">
              <w:rPr>
                <w:rFonts w:cstheme="minorHAnsi"/>
              </w:rPr>
              <w:t>23.5</w:t>
            </w:r>
          </w:p>
        </w:tc>
      </w:tr>
      <w:tr w:rsidR="00570F3B" w:rsidRPr="00DA182E" w14:paraId="10A3ACCE" w14:textId="77777777" w:rsidTr="00473CE9">
        <w:tc>
          <w:tcPr>
            <w:tcW w:w="2977" w:type="dxa"/>
            <w:shd w:val="clear" w:color="auto" w:fill="auto"/>
          </w:tcPr>
          <w:p w14:paraId="23629CE9" w14:textId="77777777" w:rsidR="00570F3B" w:rsidRPr="00DA182E" w:rsidRDefault="00570F3B" w:rsidP="0056201F">
            <w:pPr>
              <w:keepNext/>
              <w:rPr>
                <w:rFonts w:cstheme="minorHAnsi"/>
              </w:rPr>
            </w:pPr>
            <w:r w:rsidRPr="00DA182E">
              <w:rPr>
                <w:rFonts w:cstheme="minorHAnsi"/>
              </w:rPr>
              <w:t>Total</w:t>
            </w:r>
          </w:p>
        </w:tc>
        <w:tc>
          <w:tcPr>
            <w:tcW w:w="849" w:type="dxa"/>
            <w:shd w:val="clear" w:color="auto" w:fill="auto"/>
          </w:tcPr>
          <w:p w14:paraId="192A59DC" w14:textId="77777777" w:rsidR="00570F3B" w:rsidRPr="00DA182E" w:rsidRDefault="00570F3B" w:rsidP="0056201F">
            <w:pPr>
              <w:keepNext/>
              <w:jc w:val="right"/>
              <w:rPr>
                <w:rFonts w:cstheme="minorHAnsi"/>
              </w:rPr>
            </w:pPr>
            <w:r w:rsidRPr="00DA182E">
              <w:rPr>
                <w:rFonts w:cstheme="minorHAnsi"/>
              </w:rPr>
              <w:t>100.0</w:t>
            </w:r>
          </w:p>
        </w:tc>
        <w:tc>
          <w:tcPr>
            <w:tcW w:w="876" w:type="dxa"/>
            <w:shd w:val="clear" w:color="auto" w:fill="auto"/>
          </w:tcPr>
          <w:p w14:paraId="08C5FDC7" w14:textId="77777777" w:rsidR="00570F3B" w:rsidRPr="00DA182E" w:rsidRDefault="00570F3B" w:rsidP="0056201F">
            <w:pPr>
              <w:keepNext/>
              <w:jc w:val="right"/>
              <w:rPr>
                <w:rFonts w:cstheme="minorHAnsi"/>
              </w:rPr>
            </w:pPr>
            <w:r w:rsidRPr="00DA182E">
              <w:rPr>
                <w:rFonts w:cstheme="minorHAnsi"/>
              </w:rPr>
              <w:t>100.0</w:t>
            </w:r>
          </w:p>
        </w:tc>
        <w:tc>
          <w:tcPr>
            <w:tcW w:w="989" w:type="dxa"/>
            <w:shd w:val="clear" w:color="auto" w:fill="auto"/>
          </w:tcPr>
          <w:p w14:paraId="2EA57F41" w14:textId="77777777" w:rsidR="00570F3B" w:rsidRPr="00DA182E" w:rsidRDefault="00570F3B" w:rsidP="0056201F">
            <w:pPr>
              <w:keepNext/>
              <w:jc w:val="right"/>
              <w:rPr>
                <w:rFonts w:cstheme="minorHAnsi"/>
              </w:rPr>
            </w:pPr>
            <w:r w:rsidRPr="00DA182E">
              <w:rPr>
                <w:rFonts w:cstheme="minorHAnsi"/>
              </w:rPr>
              <w:t>100.0</w:t>
            </w:r>
          </w:p>
        </w:tc>
        <w:tc>
          <w:tcPr>
            <w:tcW w:w="948" w:type="dxa"/>
            <w:shd w:val="clear" w:color="auto" w:fill="auto"/>
          </w:tcPr>
          <w:p w14:paraId="1E0FB0CA" w14:textId="77777777" w:rsidR="00570F3B" w:rsidRPr="00DA182E" w:rsidRDefault="00570F3B" w:rsidP="0056201F">
            <w:pPr>
              <w:keepNext/>
              <w:jc w:val="right"/>
              <w:rPr>
                <w:rFonts w:cstheme="minorHAnsi"/>
              </w:rPr>
            </w:pPr>
            <w:r w:rsidRPr="00DA182E">
              <w:rPr>
                <w:rFonts w:cstheme="minorHAnsi"/>
              </w:rPr>
              <w:t>100.0</w:t>
            </w:r>
          </w:p>
        </w:tc>
        <w:tc>
          <w:tcPr>
            <w:tcW w:w="1075" w:type="dxa"/>
            <w:shd w:val="clear" w:color="auto" w:fill="auto"/>
          </w:tcPr>
          <w:p w14:paraId="5AFDF67F" w14:textId="77777777" w:rsidR="00570F3B" w:rsidRPr="00DA182E" w:rsidRDefault="00570F3B" w:rsidP="0056201F">
            <w:pPr>
              <w:keepNext/>
              <w:jc w:val="right"/>
              <w:rPr>
                <w:rFonts w:cstheme="minorHAnsi"/>
              </w:rPr>
            </w:pPr>
            <w:r w:rsidRPr="00DA182E">
              <w:rPr>
                <w:rFonts w:cstheme="minorHAnsi"/>
              </w:rPr>
              <w:t>100.0</w:t>
            </w:r>
          </w:p>
        </w:tc>
        <w:tc>
          <w:tcPr>
            <w:tcW w:w="772" w:type="dxa"/>
            <w:shd w:val="clear" w:color="auto" w:fill="auto"/>
          </w:tcPr>
          <w:p w14:paraId="5BE63A0E" w14:textId="77777777" w:rsidR="00570F3B" w:rsidRPr="00DA182E" w:rsidRDefault="00570F3B" w:rsidP="0056201F">
            <w:pPr>
              <w:keepNext/>
              <w:jc w:val="right"/>
              <w:rPr>
                <w:rFonts w:cstheme="minorHAnsi"/>
              </w:rPr>
            </w:pPr>
            <w:r w:rsidRPr="00DA182E">
              <w:rPr>
                <w:rFonts w:cstheme="minorHAnsi"/>
              </w:rPr>
              <w:t>100.0</w:t>
            </w:r>
          </w:p>
        </w:tc>
        <w:tc>
          <w:tcPr>
            <w:tcW w:w="849" w:type="dxa"/>
            <w:shd w:val="clear" w:color="auto" w:fill="auto"/>
          </w:tcPr>
          <w:p w14:paraId="2A4E15B6" w14:textId="77777777" w:rsidR="00570F3B" w:rsidRPr="00DA182E" w:rsidRDefault="00570F3B" w:rsidP="0056201F">
            <w:pPr>
              <w:keepNext/>
              <w:jc w:val="right"/>
              <w:rPr>
                <w:rFonts w:cstheme="minorHAnsi"/>
              </w:rPr>
            </w:pPr>
            <w:r w:rsidRPr="00DA182E">
              <w:rPr>
                <w:rFonts w:cstheme="minorHAnsi"/>
              </w:rPr>
              <w:t>100.0</w:t>
            </w:r>
          </w:p>
        </w:tc>
      </w:tr>
      <w:tr w:rsidR="00570F3B" w:rsidRPr="00DA182E" w14:paraId="69F9084A" w14:textId="77777777" w:rsidTr="00473CE9">
        <w:tc>
          <w:tcPr>
            <w:tcW w:w="2977" w:type="dxa"/>
            <w:shd w:val="clear" w:color="auto" w:fill="auto"/>
          </w:tcPr>
          <w:p w14:paraId="72290B76" w14:textId="77777777" w:rsidR="00570F3B" w:rsidRPr="00DA182E" w:rsidRDefault="00570F3B" w:rsidP="0056201F">
            <w:pPr>
              <w:keepNext/>
              <w:rPr>
                <w:rFonts w:cstheme="minorHAnsi"/>
              </w:rPr>
            </w:pPr>
            <w:r w:rsidRPr="00DA182E">
              <w:rPr>
                <w:rFonts w:cstheme="minorHAnsi"/>
              </w:rPr>
              <w:t>Total N</w:t>
            </w:r>
          </w:p>
        </w:tc>
        <w:tc>
          <w:tcPr>
            <w:tcW w:w="849" w:type="dxa"/>
            <w:shd w:val="clear" w:color="auto" w:fill="auto"/>
          </w:tcPr>
          <w:p w14:paraId="2BA9A9A6" w14:textId="77777777" w:rsidR="00570F3B" w:rsidRPr="00DA182E" w:rsidRDefault="00570F3B" w:rsidP="0056201F">
            <w:pPr>
              <w:keepNext/>
              <w:jc w:val="right"/>
              <w:rPr>
                <w:rFonts w:cstheme="minorHAnsi"/>
              </w:rPr>
            </w:pPr>
            <w:r w:rsidRPr="00DA182E">
              <w:rPr>
                <w:rFonts w:cstheme="minorHAnsi"/>
              </w:rPr>
              <w:t>591</w:t>
            </w:r>
          </w:p>
        </w:tc>
        <w:tc>
          <w:tcPr>
            <w:tcW w:w="876" w:type="dxa"/>
            <w:shd w:val="clear" w:color="auto" w:fill="auto"/>
          </w:tcPr>
          <w:p w14:paraId="26DE21D8" w14:textId="77777777" w:rsidR="00570F3B" w:rsidRPr="00DA182E" w:rsidRDefault="00570F3B" w:rsidP="0056201F">
            <w:pPr>
              <w:keepNext/>
              <w:jc w:val="right"/>
              <w:rPr>
                <w:rFonts w:cstheme="minorHAnsi"/>
              </w:rPr>
            </w:pPr>
            <w:r w:rsidRPr="00DA182E">
              <w:rPr>
                <w:rFonts w:cstheme="minorHAnsi"/>
              </w:rPr>
              <w:t>78</w:t>
            </w:r>
          </w:p>
        </w:tc>
        <w:tc>
          <w:tcPr>
            <w:tcW w:w="989" w:type="dxa"/>
            <w:shd w:val="clear" w:color="auto" w:fill="auto"/>
          </w:tcPr>
          <w:p w14:paraId="32C51B75" w14:textId="77777777" w:rsidR="00570F3B" w:rsidRPr="00DA182E" w:rsidRDefault="00570F3B" w:rsidP="0056201F">
            <w:pPr>
              <w:keepNext/>
              <w:jc w:val="right"/>
              <w:rPr>
                <w:rFonts w:cstheme="minorHAnsi"/>
              </w:rPr>
            </w:pPr>
            <w:r w:rsidRPr="00DA182E">
              <w:rPr>
                <w:rFonts w:cstheme="minorHAnsi"/>
              </w:rPr>
              <w:t>703</w:t>
            </w:r>
          </w:p>
        </w:tc>
        <w:tc>
          <w:tcPr>
            <w:tcW w:w="948" w:type="dxa"/>
            <w:shd w:val="clear" w:color="auto" w:fill="auto"/>
          </w:tcPr>
          <w:p w14:paraId="4EBB35FD" w14:textId="77777777" w:rsidR="00570F3B" w:rsidRPr="00DA182E" w:rsidRDefault="00570F3B" w:rsidP="0056201F">
            <w:pPr>
              <w:keepNext/>
              <w:jc w:val="right"/>
              <w:rPr>
                <w:rFonts w:cstheme="minorHAnsi"/>
              </w:rPr>
            </w:pPr>
            <w:r w:rsidRPr="00DA182E">
              <w:rPr>
                <w:rFonts w:cstheme="minorHAnsi"/>
              </w:rPr>
              <w:t>180</w:t>
            </w:r>
          </w:p>
        </w:tc>
        <w:tc>
          <w:tcPr>
            <w:tcW w:w="1075" w:type="dxa"/>
            <w:shd w:val="clear" w:color="auto" w:fill="auto"/>
          </w:tcPr>
          <w:p w14:paraId="7F13069E" w14:textId="77777777" w:rsidR="00570F3B" w:rsidRPr="00DA182E" w:rsidRDefault="00570F3B" w:rsidP="0056201F">
            <w:pPr>
              <w:keepNext/>
              <w:jc w:val="right"/>
              <w:rPr>
                <w:rFonts w:cstheme="minorHAnsi"/>
              </w:rPr>
            </w:pPr>
            <w:r w:rsidRPr="00DA182E">
              <w:rPr>
                <w:rFonts w:cstheme="minorHAnsi"/>
              </w:rPr>
              <w:t>214</w:t>
            </w:r>
          </w:p>
        </w:tc>
        <w:tc>
          <w:tcPr>
            <w:tcW w:w="772" w:type="dxa"/>
            <w:shd w:val="clear" w:color="auto" w:fill="auto"/>
          </w:tcPr>
          <w:p w14:paraId="17F1E831" w14:textId="77777777" w:rsidR="00570F3B" w:rsidRPr="00DA182E" w:rsidRDefault="00570F3B" w:rsidP="0056201F">
            <w:pPr>
              <w:keepNext/>
              <w:jc w:val="right"/>
              <w:rPr>
                <w:rFonts w:cstheme="minorHAnsi"/>
              </w:rPr>
            </w:pPr>
            <w:r w:rsidRPr="00DA182E">
              <w:rPr>
                <w:rFonts w:cstheme="minorHAnsi"/>
              </w:rPr>
              <w:t>303</w:t>
            </w:r>
          </w:p>
        </w:tc>
        <w:tc>
          <w:tcPr>
            <w:tcW w:w="849" w:type="dxa"/>
            <w:shd w:val="clear" w:color="auto" w:fill="auto"/>
          </w:tcPr>
          <w:p w14:paraId="36655EF7" w14:textId="77777777" w:rsidR="00570F3B" w:rsidRPr="00DA182E" w:rsidRDefault="00570F3B" w:rsidP="0056201F">
            <w:pPr>
              <w:keepNext/>
              <w:jc w:val="right"/>
              <w:rPr>
                <w:rFonts w:cstheme="minorHAnsi"/>
              </w:rPr>
            </w:pPr>
            <w:r w:rsidRPr="00DA182E">
              <w:rPr>
                <w:rFonts w:cstheme="minorHAnsi"/>
              </w:rPr>
              <w:t>2</w:t>
            </w:r>
            <w:r w:rsidR="00DE3CC3">
              <w:rPr>
                <w:rFonts w:cstheme="minorHAnsi"/>
              </w:rPr>
              <w:t>,</w:t>
            </w:r>
            <w:r w:rsidRPr="00DA182E">
              <w:rPr>
                <w:rFonts w:cstheme="minorHAnsi"/>
              </w:rPr>
              <w:t>066</w:t>
            </w:r>
          </w:p>
        </w:tc>
      </w:tr>
    </w:tbl>
    <w:p w14:paraId="11BFE191" w14:textId="77777777" w:rsidR="00570F3B" w:rsidRPr="00DA182E" w:rsidRDefault="00570F3B" w:rsidP="00570F3B">
      <w:pPr>
        <w:spacing w:after="0"/>
        <w:rPr>
          <w:rFonts w:cstheme="minorHAnsi"/>
        </w:rPr>
      </w:pPr>
      <w:r w:rsidRPr="00DA182E">
        <w:rPr>
          <w:rFonts w:cstheme="minorHAnsi"/>
        </w:rPr>
        <w:t>* The difference between the sub-group and the total sample is significant at the .05 level.</w:t>
      </w:r>
    </w:p>
    <w:p w14:paraId="093D339F" w14:textId="77777777" w:rsidR="00570F3B" w:rsidRPr="00DA182E" w:rsidRDefault="00570F3B" w:rsidP="00570F3B">
      <w:pPr>
        <w:spacing w:after="0"/>
        <w:rPr>
          <w:rFonts w:cstheme="minorHAnsi"/>
        </w:rPr>
      </w:pPr>
      <w:r w:rsidRPr="00DA182E">
        <w:rPr>
          <w:rFonts w:cstheme="minorHAnsi"/>
        </w:rPr>
        <w:t>** The difference between the sub-group and the total sample is significant at the .01 level.</w:t>
      </w:r>
    </w:p>
    <w:p w14:paraId="0BF21A3B" w14:textId="77777777" w:rsidR="003218E0" w:rsidRDefault="003218E0">
      <w:pPr>
        <w:rPr>
          <w:rFonts w:cstheme="minorHAnsi"/>
          <w:b/>
          <w:color w:val="000000"/>
          <w:szCs w:val="24"/>
        </w:rPr>
      </w:pPr>
      <w:r>
        <w:rPr>
          <w:rFonts w:cstheme="minorHAnsi"/>
          <w:b/>
          <w:color w:val="000000"/>
          <w:szCs w:val="24"/>
        </w:rPr>
        <w:br w:type="page"/>
      </w:r>
    </w:p>
    <w:p w14:paraId="61E4F723" w14:textId="77777777" w:rsidR="00570F3B" w:rsidRPr="00DA182E" w:rsidRDefault="00570F3B" w:rsidP="00570F3B">
      <w:pPr>
        <w:keepNext/>
        <w:rPr>
          <w:rFonts w:cstheme="minorHAnsi"/>
          <w:color w:val="000000"/>
          <w:szCs w:val="24"/>
        </w:rPr>
      </w:pPr>
      <w:r w:rsidRPr="00DA182E">
        <w:rPr>
          <w:rFonts w:cstheme="minorHAnsi"/>
          <w:b/>
          <w:color w:val="000000"/>
          <w:szCs w:val="24"/>
        </w:rPr>
        <w:lastRenderedPageBreak/>
        <w:t>Table 12:</w:t>
      </w:r>
      <w:r w:rsidRPr="00DA182E">
        <w:rPr>
          <w:rFonts w:cstheme="minorHAnsi"/>
          <w:color w:val="000000"/>
          <w:szCs w:val="24"/>
        </w:rPr>
        <w:t xml:space="preserve"> Q2 ‘In general, do you feel that people in government are too often interested in looking after themselves and their friends, or do you feel that ordinary people can trust them to do the right thing nearly all the time?’ by Q25 ‘If a federal election for the House of Representatives were held today, which one of the following would you vote for? If ‘uncommitted’ to which one of these do you have a leaning?’</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839"/>
        <w:gridCol w:w="753"/>
        <w:gridCol w:w="794"/>
        <w:gridCol w:w="933"/>
        <w:gridCol w:w="897"/>
        <w:gridCol w:w="841"/>
        <w:gridCol w:w="991"/>
      </w:tblGrid>
      <w:tr w:rsidR="00570F3B" w:rsidRPr="00DA182E" w14:paraId="15BEA9D7" w14:textId="77777777" w:rsidTr="00473CE9">
        <w:tc>
          <w:tcPr>
            <w:tcW w:w="2992" w:type="dxa"/>
            <w:shd w:val="clear" w:color="auto" w:fill="auto"/>
          </w:tcPr>
          <w:p w14:paraId="27E9F247" w14:textId="77777777" w:rsidR="00570F3B" w:rsidRPr="00DA182E" w:rsidRDefault="00570F3B" w:rsidP="0056201F">
            <w:pPr>
              <w:keepNext/>
              <w:rPr>
                <w:rFonts w:cstheme="minorHAnsi"/>
                <w:color w:val="000000"/>
                <w:szCs w:val="24"/>
              </w:rPr>
            </w:pPr>
            <w:r w:rsidRPr="00DA182E">
              <w:rPr>
                <w:rFonts w:cstheme="minorHAnsi"/>
                <w:color w:val="000000"/>
                <w:szCs w:val="24"/>
              </w:rPr>
              <w:t>Q2</w:t>
            </w:r>
          </w:p>
        </w:tc>
        <w:tc>
          <w:tcPr>
            <w:tcW w:w="839" w:type="dxa"/>
            <w:shd w:val="clear" w:color="auto" w:fill="auto"/>
          </w:tcPr>
          <w:p w14:paraId="55004B3C" w14:textId="77777777" w:rsidR="00570F3B" w:rsidRPr="00DA182E" w:rsidRDefault="00570F3B" w:rsidP="0056201F">
            <w:pPr>
              <w:keepNext/>
              <w:ind w:right="-37"/>
              <w:rPr>
                <w:rFonts w:cstheme="minorHAnsi"/>
                <w:color w:val="000000"/>
                <w:szCs w:val="24"/>
              </w:rPr>
            </w:pPr>
            <w:r w:rsidRPr="00DA182E">
              <w:rPr>
                <w:rFonts w:cstheme="minorHAnsi"/>
                <w:color w:val="000000"/>
                <w:szCs w:val="24"/>
              </w:rPr>
              <w:t>Lib.</w:t>
            </w:r>
          </w:p>
        </w:tc>
        <w:tc>
          <w:tcPr>
            <w:tcW w:w="756" w:type="dxa"/>
            <w:shd w:val="clear" w:color="auto" w:fill="auto"/>
          </w:tcPr>
          <w:p w14:paraId="0753148B" w14:textId="77777777" w:rsidR="00570F3B" w:rsidRPr="00DA182E" w:rsidRDefault="00570F3B" w:rsidP="0056201F">
            <w:pPr>
              <w:keepNext/>
              <w:rPr>
                <w:rFonts w:cstheme="minorHAnsi"/>
                <w:color w:val="000000"/>
                <w:szCs w:val="24"/>
              </w:rPr>
            </w:pPr>
            <w:r w:rsidRPr="00DA182E">
              <w:rPr>
                <w:rFonts w:cstheme="minorHAnsi"/>
                <w:color w:val="000000"/>
                <w:szCs w:val="24"/>
              </w:rPr>
              <w:t>Nat.s</w:t>
            </w:r>
          </w:p>
        </w:tc>
        <w:tc>
          <w:tcPr>
            <w:tcW w:w="800" w:type="dxa"/>
            <w:shd w:val="clear" w:color="auto" w:fill="auto"/>
          </w:tcPr>
          <w:p w14:paraId="1947C083" w14:textId="77777777" w:rsidR="00570F3B" w:rsidRPr="00DA182E" w:rsidRDefault="00570F3B" w:rsidP="0056201F">
            <w:pPr>
              <w:keepNext/>
              <w:rPr>
                <w:rFonts w:cstheme="minorHAnsi"/>
                <w:color w:val="000000"/>
                <w:szCs w:val="24"/>
              </w:rPr>
            </w:pPr>
            <w:r w:rsidRPr="00DA182E">
              <w:rPr>
                <w:rFonts w:cstheme="minorHAnsi"/>
                <w:color w:val="000000"/>
                <w:szCs w:val="24"/>
              </w:rPr>
              <w:t>Labor</w:t>
            </w:r>
          </w:p>
        </w:tc>
        <w:tc>
          <w:tcPr>
            <w:tcW w:w="940" w:type="dxa"/>
            <w:shd w:val="clear" w:color="auto" w:fill="auto"/>
          </w:tcPr>
          <w:p w14:paraId="70B114EA" w14:textId="77777777" w:rsidR="00570F3B" w:rsidRPr="00DA182E" w:rsidRDefault="00570F3B" w:rsidP="0056201F">
            <w:pPr>
              <w:keepNext/>
              <w:rPr>
                <w:rFonts w:cstheme="minorHAnsi"/>
                <w:color w:val="000000"/>
                <w:szCs w:val="24"/>
              </w:rPr>
            </w:pPr>
            <w:r w:rsidRPr="00DA182E">
              <w:rPr>
                <w:rFonts w:cstheme="minorHAnsi"/>
                <w:color w:val="000000"/>
                <w:szCs w:val="24"/>
              </w:rPr>
              <w:t>Greens</w:t>
            </w:r>
          </w:p>
        </w:tc>
        <w:tc>
          <w:tcPr>
            <w:tcW w:w="903" w:type="dxa"/>
            <w:shd w:val="clear" w:color="auto" w:fill="auto"/>
          </w:tcPr>
          <w:p w14:paraId="547C3F1B" w14:textId="77777777" w:rsidR="00570F3B" w:rsidRPr="00DA182E" w:rsidRDefault="00570F3B" w:rsidP="0056201F">
            <w:pPr>
              <w:keepNext/>
              <w:rPr>
                <w:rFonts w:cstheme="minorHAnsi"/>
                <w:color w:val="000000"/>
                <w:szCs w:val="24"/>
              </w:rPr>
            </w:pPr>
            <w:r w:rsidRPr="00DA182E">
              <w:rPr>
                <w:rFonts w:cstheme="minorHAnsi"/>
                <w:color w:val="000000"/>
                <w:szCs w:val="24"/>
              </w:rPr>
              <w:t>One Nation</w:t>
            </w:r>
          </w:p>
        </w:tc>
        <w:tc>
          <w:tcPr>
            <w:tcW w:w="850" w:type="dxa"/>
            <w:shd w:val="clear" w:color="auto" w:fill="auto"/>
          </w:tcPr>
          <w:p w14:paraId="3D8DD071" w14:textId="77777777" w:rsidR="00570F3B" w:rsidRPr="00DA182E" w:rsidRDefault="00570F3B" w:rsidP="0056201F">
            <w:pPr>
              <w:keepNext/>
              <w:rPr>
                <w:rFonts w:cstheme="minorHAnsi"/>
                <w:color w:val="000000"/>
                <w:szCs w:val="24"/>
              </w:rPr>
            </w:pPr>
            <w:r w:rsidRPr="00DA182E">
              <w:rPr>
                <w:rFonts w:cstheme="minorHAnsi"/>
                <w:color w:val="000000"/>
                <w:szCs w:val="24"/>
              </w:rPr>
              <w:t>Other</w:t>
            </w:r>
          </w:p>
        </w:tc>
        <w:tc>
          <w:tcPr>
            <w:tcW w:w="1014" w:type="dxa"/>
            <w:shd w:val="clear" w:color="auto" w:fill="auto"/>
          </w:tcPr>
          <w:p w14:paraId="04824C88" w14:textId="77777777" w:rsidR="00570F3B" w:rsidRPr="00DA182E" w:rsidRDefault="00570F3B" w:rsidP="0056201F">
            <w:pPr>
              <w:keepNext/>
              <w:ind w:right="-22"/>
              <w:rPr>
                <w:rFonts w:cstheme="minorHAnsi"/>
                <w:color w:val="000000"/>
                <w:szCs w:val="24"/>
              </w:rPr>
            </w:pPr>
            <w:r w:rsidRPr="00DA182E">
              <w:rPr>
                <w:rFonts w:cstheme="minorHAnsi"/>
                <w:color w:val="000000"/>
                <w:szCs w:val="24"/>
              </w:rPr>
              <w:t>Total</w:t>
            </w:r>
          </w:p>
        </w:tc>
      </w:tr>
      <w:tr w:rsidR="00570F3B" w:rsidRPr="00DA182E" w14:paraId="6FC1CE56" w14:textId="77777777" w:rsidTr="00473CE9">
        <w:tc>
          <w:tcPr>
            <w:tcW w:w="2992" w:type="dxa"/>
            <w:shd w:val="clear" w:color="auto" w:fill="auto"/>
          </w:tcPr>
          <w:p w14:paraId="4E866BEE" w14:textId="77777777" w:rsidR="00570F3B" w:rsidRPr="00DA182E" w:rsidRDefault="00570F3B" w:rsidP="0056201F">
            <w:pPr>
              <w:keepNext/>
              <w:ind w:left="191" w:hanging="191"/>
              <w:rPr>
                <w:rFonts w:cstheme="minorHAnsi"/>
                <w:color w:val="000000"/>
                <w:szCs w:val="24"/>
              </w:rPr>
            </w:pPr>
            <w:r w:rsidRPr="00DA182E">
              <w:rPr>
                <w:rFonts w:cstheme="minorHAnsi"/>
                <w:color w:val="000000"/>
                <w:szCs w:val="24"/>
              </w:rPr>
              <w:t>Usually look after themselves (or their friends)</w:t>
            </w:r>
          </w:p>
        </w:tc>
        <w:tc>
          <w:tcPr>
            <w:tcW w:w="839" w:type="dxa"/>
            <w:shd w:val="clear" w:color="auto" w:fill="auto"/>
          </w:tcPr>
          <w:p w14:paraId="15E7669A" w14:textId="77777777" w:rsidR="00570F3B" w:rsidRPr="00DA182E" w:rsidRDefault="00570F3B" w:rsidP="0056201F">
            <w:pPr>
              <w:keepNext/>
              <w:ind w:right="-37"/>
              <w:jc w:val="right"/>
              <w:rPr>
                <w:rFonts w:cstheme="minorHAnsi"/>
                <w:color w:val="000000"/>
                <w:szCs w:val="24"/>
              </w:rPr>
            </w:pPr>
            <w:r w:rsidRPr="00DA182E">
              <w:rPr>
                <w:rFonts w:cstheme="minorHAnsi"/>
                <w:color w:val="000000"/>
                <w:szCs w:val="24"/>
              </w:rPr>
              <w:t>**31.8</w:t>
            </w:r>
          </w:p>
        </w:tc>
        <w:tc>
          <w:tcPr>
            <w:tcW w:w="756" w:type="dxa"/>
            <w:shd w:val="clear" w:color="auto" w:fill="auto"/>
          </w:tcPr>
          <w:p w14:paraId="6957CCF4"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32.5</w:t>
            </w:r>
          </w:p>
        </w:tc>
        <w:tc>
          <w:tcPr>
            <w:tcW w:w="800" w:type="dxa"/>
            <w:shd w:val="clear" w:color="auto" w:fill="auto"/>
          </w:tcPr>
          <w:p w14:paraId="685E9085"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44.6</w:t>
            </w:r>
          </w:p>
        </w:tc>
        <w:tc>
          <w:tcPr>
            <w:tcW w:w="940" w:type="dxa"/>
            <w:shd w:val="clear" w:color="auto" w:fill="auto"/>
          </w:tcPr>
          <w:p w14:paraId="0EDB1D07"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57.5</w:t>
            </w:r>
          </w:p>
        </w:tc>
        <w:tc>
          <w:tcPr>
            <w:tcW w:w="903" w:type="dxa"/>
            <w:shd w:val="clear" w:color="auto" w:fill="auto"/>
          </w:tcPr>
          <w:p w14:paraId="06F55FCD"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**65.4</w:t>
            </w:r>
          </w:p>
        </w:tc>
        <w:tc>
          <w:tcPr>
            <w:tcW w:w="850" w:type="dxa"/>
            <w:shd w:val="clear" w:color="auto" w:fill="auto"/>
          </w:tcPr>
          <w:p w14:paraId="0E68EF2D"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53.0</w:t>
            </w:r>
          </w:p>
        </w:tc>
        <w:tc>
          <w:tcPr>
            <w:tcW w:w="1014" w:type="dxa"/>
            <w:shd w:val="clear" w:color="auto" w:fill="auto"/>
          </w:tcPr>
          <w:p w14:paraId="6AAC518F" w14:textId="77777777" w:rsidR="00570F3B" w:rsidRPr="00DA182E" w:rsidRDefault="00570F3B" w:rsidP="0056201F">
            <w:pPr>
              <w:keepNext/>
              <w:ind w:right="-22"/>
              <w:jc w:val="right"/>
              <w:rPr>
                <w:rFonts w:cstheme="minorHAnsi"/>
                <w:color w:val="000000"/>
                <w:szCs w:val="24"/>
              </w:rPr>
            </w:pPr>
            <w:r w:rsidRPr="00DA182E">
              <w:rPr>
                <w:rFonts w:cstheme="minorHAnsi"/>
                <w:color w:val="000000"/>
                <w:szCs w:val="24"/>
              </w:rPr>
              <w:t>45.0</w:t>
            </w:r>
          </w:p>
        </w:tc>
      </w:tr>
      <w:tr w:rsidR="00570F3B" w:rsidRPr="00DA182E" w14:paraId="2671A6B5" w14:textId="77777777" w:rsidTr="00473CE9">
        <w:tc>
          <w:tcPr>
            <w:tcW w:w="2992" w:type="dxa"/>
            <w:shd w:val="clear" w:color="auto" w:fill="auto"/>
          </w:tcPr>
          <w:p w14:paraId="7915AEF4" w14:textId="77777777" w:rsidR="00570F3B" w:rsidRPr="00DA182E" w:rsidRDefault="00570F3B" w:rsidP="0056201F">
            <w:pPr>
              <w:keepNext/>
              <w:ind w:left="191" w:hanging="191"/>
              <w:rPr>
                <w:rFonts w:cstheme="minorHAnsi"/>
                <w:color w:val="000000"/>
                <w:szCs w:val="24"/>
              </w:rPr>
            </w:pPr>
            <w:r w:rsidRPr="00DA182E">
              <w:rPr>
                <w:rFonts w:cstheme="minorHAnsi"/>
                <w:color w:val="000000"/>
                <w:szCs w:val="24"/>
              </w:rPr>
              <w:t>Sometimes look after themselves (or their friends)</w:t>
            </w:r>
          </w:p>
        </w:tc>
        <w:tc>
          <w:tcPr>
            <w:tcW w:w="839" w:type="dxa"/>
            <w:shd w:val="clear" w:color="auto" w:fill="auto"/>
          </w:tcPr>
          <w:p w14:paraId="4FE5AE44" w14:textId="77777777" w:rsidR="00570F3B" w:rsidRPr="00DA182E" w:rsidRDefault="00570F3B" w:rsidP="0056201F">
            <w:pPr>
              <w:keepNext/>
              <w:ind w:right="-37"/>
              <w:jc w:val="right"/>
              <w:rPr>
                <w:rFonts w:cstheme="minorHAnsi"/>
                <w:color w:val="000000"/>
                <w:szCs w:val="24"/>
              </w:rPr>
            </w:pPr>
            <w:r w:rsidRPr="00DA182E">
              <w:rPr>
                <w:rFonts w:cstheme="minorHAnsi"/>
                <w:color w:val="000000"/>
                <w:szCs w:val="24"/>
              </w:rPr>
              <w:t>30.5</w:t>
            </w:r>
          </w:p>
        </w:tc>
        <w:tc>
          <w:tcPr>
            <w:tcW w:w="756" w:type="dxa"/>
            <w:shd w:val="clear" w:color="auto" w:fill="auto"/>
          </w:tcPr>
          <w:p w14:paraId="395B48A3"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36.4</w:t>
            </w:r>
          </w:p>
        </w:tc>
        <w:tc>
          <w:tcPr>
            <w:tcW w:w="800" w:type="dxa"/>
            <w:shd w:val="clear" w:color="auto" w:fill="auto"/>
          </w:tcPr>
          <w:p w14:paraId="7DFE5833"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30.8</w:t>
            </w:r>
          </w:p>
        </w:tc>
        <w:tc>
          <w:tcPr>
            <w:tcW w:w="940" w:type="dxa"/>
            <w:shd w:val="clear" w:color="auto" w:fill="auto"/>
          </w:tcPr>
          <w:p w14:paraId="218A8534"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23.5</w:t>
            </w:r>
          </w:p>
        </w:tc>
        <w:tc>
          <w:tcPr>
            <w:tcW w:w="903" w:type="dxa"/>
            <w:shd w:val="clear" w:color="auto" w:fill="auto"/>
          </w:tcPr>
          <w:p w14:paraId="5A24EC4A"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22.9</w:t>
            </w:r>
          </w:p>
        </w:tc>
        <w:tc>
          <w:tcPr>
            <w:tcW w:w="850" w:type="dxa"/>
            <w:shd w:val="clear" w:color="auto" w:fill="auto"/>
          </w:tcPr>
          <w:p w14:paraId="5589A8E6"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23.2</w:t>
            </w:r>
          </w:p>
        </w:tc>
        <w:tc>
          <w:tcPr>
            <w:tcW w:w="1014" w:type="dxa"/>
            <w:shd w:val="clear" w:color="auto" w:fill="auto"/>
          </w:tcPr>
          <w:p w14:paraId="1D216D7A" w14:textId="77777777" w:rsidR="00570F3B" w:rsidRPr="00DA182E" w:rsidRDefault="00570F3B" w:rsidP="0056201F">
            <w:pPr>
              <w:keepNext/>
              <w:ind w:right="-22"/>
              <w:jc w:val="right"/>
              <w:rPr>
                <w:rFonts w:cstheme="minorHAnsi"/>
                <w:color w:val="000000"/>
                <w:szCs w:val="24"/>
              </w:rPr>
            </w:pPr>
            <w:r w:rsidRPr="00DA182E">
              <w:rPr>
                <w:rFonts w:cstheme="minorHAnsi"/>
                <w:color w:val="000000"/>
                <w:szCs w:val="24"/>
              </w:rPr>
              <w:t>28.4</w:t>
            </w:r>
          </w:p>
        </w:tc>
      </w:tr>
      <w:tr w:rsidR="00570F3B" w:rsidRPr="00DA182E" w14:paraId="47E7E1C7" w14:textId="77777777" w:rsidTr="00473CE9">
        <w:tc>
          <w:tcPr>
            <w:tcW w:w="2992" w:type="dxa"/>
            <w:shd w:val="clear" w:color="auto" w:fill="auto"/>
          </w:tcPr>
          <w:p w14:paraId="711528DF" w14:textId="77777777" w:rsidR="00570F3B" w:rsidRPr="00DA182E" w:rsidRDefault="00570F3B" w:rsidP="0056201F">
            <w:pPr>
              <w:keepNext/>
              <w:ind w:left="191" w:hanging="191"/>
              <w:rPr>
                <w:rFonts w:cstheme="minorHAnsi"/>
                <w:b/>
                <w:color w:val="000000"/>
                <w:szCs w:val="24"/>
              </w:rPr>
            </w:pPr>
            <w:r w:rsidRPr="00DA182E">
              <w:rPr>
                <w:rFonts w:cstheme="minorHAnsi"/>
                <w:b/>
                <w:color w:val="000000"/>
                <w:szCs w:val="24"/>
              </w:rPr>
              <w:t>Usually or sometimes look after themselves (or their friends)</w:t>
            </w:r>
          </w:p>
        </w:tc>
        <w:tc>
          <w:tcPr>
            <w:tcW w:w="839" w:type="dxa"/>
            <w:shd w:val="clear" w:color="auto" w:fill="auto"/>
          </w:tcPr>
          <w:p w14:paraId="53CDD8EA" w14:textId="77777777" w:rsidR="00570F3B" w:rsidRPr="00DA182E" w:rsidRDefault="00570F3B" w:rsidP="0056201F">
            <w:pPr>
              <w:keepNext/>
              <w:ind w:right="-37"/>
              <w:jc w:val="right"/>
              <w:rPr>
                <w:rFonts w:cstheme="minorHAnsi"/>
                <w:b/>
                <w:color w:val="000000"/>
                <w:szCs w:val="24"/>
              </w:rPr>
            </w:pPr>
            <w:r w:rsidRPr="00DA182E">
              <w:rPr>
                <w:rFonts w:cstheme="minorHAnsi"/>
                <w:b/>
                <w:color w:val="000000"/>
                <w:szCs w:val="24"/>
              </w:rPr>
              <w:t>*62.3</w:t>
            </w:r>
          </w:p>
        </w:tc>
        <w:tc>
          <w:tcPr>
            <w:tcW w:w="756" w:type="dxa"/>
            <w:shd w:val="clear" w:color="auto" w:fill="auto"/>
          </w:tcPr>
          <w:p w14:paraId="1B07640C" w14:textId="77777777" w:rsidR="00570F3B" w:rsidRPr="00DA182E" w:rsidRDefault="00570F3B" w:rsidP="0056201F">
            <w:pPr>
              <w:keepNext/>
              <w:jc w:val="right"/>
              <w:rPr>
                <w:rFonts w:cstheme="minorHAnsi"/>
                <w:b/>
                <w:color w:val="000000"/>
                <w:szCs w:val="24"/>
              </w:rPr>
            </w:pPr>
            <w:r w:rsidRPr="00DA182E">
              <w:rPr>
                <w:rFonts w:cstheme="minorHAnsi"/>
                <w:b/>
                <w:color w:val="000000"/>
                <w:szCs w:val="24"/>
              </w:rPr>
              <w:t>68.8</w:t>
            </w:r>
          </w:p>
        </w:tc>
        <w:tc>
          <w:tcPr>
            <w:tcW w:w="800" w:type="dxa"/>
            <w:shd w:val="clear" w:color="auto" w:fill="auto"/>
          </w:tcPr>
          <w:p w14:paraId="0595EE70" w14:textId="77777777" w:rsidR="00570F3B" w:rsidRPr="00DA182E" w:rsidRDefault="00570F3B" w:rsidP="0056201F">
            <w:pPr>
              <w:keepNext/>
              <w:jc w:val="right"/>
              <w:rPr>
                <w:rFonts w:cstheme="minorHAnsi"/>
                <w:b/>
                <w:color w:val="000000"/>
                <w:szCs w:val="24"/>
              </w:rPr>
            </w:pPr>
            <w:r w:rsidRPr="00DA182E">
              <w:rPr>
                <w:rFonts w:cstheme="minorHAnsi"/>
                <w:b/>
                <w:color w:val="000000"/>
                <w:szCs w:val="24"/>
              </w:rPr>
              <w:t>75.4</w:t>
            </w:r>
          </w:p>
        </w:tc>
        <w:tc>
          <w:tcPr>
            <w:tcW w:w="940" w:type="dxa"/>
            <w:shd w:val="clear" w:color="auto" w:fill="auto"/>
          </w:tcPr>
          <w:p w14:paraId="63E8FC80" w14:textId="77777777" w:rsidR="00570F3B" w:rsidRPr="00DA182E" w:rsidRDefault="00570F3B" w:rsidP="0056201F">
            <w:pPr>
              <w:keepNext/>
              <w:jc w:val="right"/>
              <w:rPr>
                <w:rFonts w:cstheme="minorHAnsi"/>
                <w:b/>
                <w:color w:val="000000"/>
                <w:szCs w:val="24"/>
              </w:rPr>
            </w:pPr>
            <w:r w:rsidRPr="00DA182E">
              <w:rPr>
                <w:rFonts w:cstheme="minorHAnsi"/>
                <w:b/>
                <w:color w:val="000000"/>
                <w:szCs w:val="24"/>
              </w:rPr>
              <w:t>81.0</w:t>
            </w:r>
          </w:p>
        </w:tc>
        <w:tc>
          <w:tcPr>
            <w:tcW w:w="903" w:type="dxa"/>
            <w:shd w:val="clear" w:color="auto" w:fill="auto"/>
          </w:tcPr>
          <w:p w14:paraId="7C2BB514" w14:textId="77777777" w:rsidR="00570F3B" w:rsidRPr="00DA182E" w:rsidRDefault="00570F3B" w:rsidP="0056201F">
            <w:pPr>
              <w:keepNext/>
              <w:jc w:val="right"/>
              <w:rPr>
                <w:rFonts w:cstheme="minorHAnsi"/>
                <w:b/>
                <w:color w:val="000000"/>
                <w:szCs w:val="24"/>
              </w:rPr>
            </w:pPr>
            <w:r w:rsidRPr="00DA182E">
              <w:rPr>
                <w:rFonts w:cstheme="minorHAnsi"/>
                <w:b/>
                <w:color w:val="000000"/>
                <w:szCs w:val="24"/>
              </w:rPr>
              <w:t>88.3</w:t>
            </w:r>
          </w:p>
        </w:tc>
        <w:tc>
          <w:tcPr>
            <w:tcW w:w="850" w:type="dxa"/>
            <w:shd w:val="clear" w:color="auto" w:fill="auto"/>
          </w:tcPr>
          <w:p w14:paraId="33CEC6C3" w14:textId="77777777" w:rsidR="00570F3B" w:rsidRPr="00DA182E" w:rsidRDefault="00570F3B" w:rsidP="0056201F">
            <w:pPr>
              <w:keepNext/>
              <w:jc w:val="right"/>
              <w:rPr>
                <w:rFonts w:cstheme="minorHAnsi"/>
                <w:b/>
                <w:color w:val="000000"/>
                <w:szCs w:val="24"/>
              </w:rPr>
            </w:pPr>
            <w:r w:rsidRPr="00DA182E">
              <w:rPr>
                <w:rFonts w:cstheme="minorHAnsi"/>
                <w:b/>
                <w:color w:val="000000"/>
                <w:szCs w:val="24"/>
              </w:rPr>
              <w:t>76.2</w:t>
            </w:r>
          </w:p>
        </w:tc>
        <w:tc>
          <w:tcPr>
            <w:tcW w:w="1014" w:type="dxa"/>
            <w:shd w:val="clear" w:color="auto" w:fill="auto"/>
          </w:tcPr>
          <w:p w14:paraId="1EAC027B" w14:textId="77777777" w:rsidR="00570F3B" w:rsidRPr="00DA182E" w:rsidRDefault="00570F3B" w:rsidP="0056201F">
            <w:pPr>
              <w:keepNext/>
              <w:ind w:right="-22"/>
              <w:jc w:val="right"/>
              <w:rPr>
                <w:rFonts w:cstheme="minorHAnsi"/>
                <w:b/>
                <w:color w:val="000000"/>
                <w:szCs w:val="24"/>
              </w:rPr>
            </w:pPr>
            <w:r w:rsidRPr="00DA182E">
              <w:rPr>
                <w:rFonts w:cstheme="minorHAnsi"/>
                <w:b/>
                <w:color w:val="000000"/>
                <w:szCs w:val="24"/>
              </w:rPr>
              <w:t>73.3</w:t>
            </w:r>
          </w:p>
        </w:tc>
      </w:tr>
      <w:tr w:rsidR="00570F3B" w:rsidRPr="00DA182E" w14:paraId="0250C784" w14:textId="77777777" w:rsidTr="00473CE9">
        <w:tc>
          <w:tcPr>
            <w:tcW w:w="2992" w:type="dxa"/>
            <w:shd w:val="clear" w:color="auto" w:fill="auto"/>
          </w:tcPr>
          <w:p w14:paraId="25CD78DE" w14:textId="77777777" w:rsidR="00570F3B" w:rsidRPr="00DA182E" w:rsidRDefault="00570F3B" w:rsidP="0056201F">
            <w:pPr>
              <w:keepNext/>
              <w:ind w:left="191" w:hanging="191"/>
              <w:rPr>
                <w:rFonts w:cstheme="minorHAnsi"/>
                <w:color w:val="000000"/>
                <w:szCs w:val="24"/>
              </w:rPr>
            </w:pPr>
            <w:r w:rsidRPr="00DA182E">
              <w:rPr>
                <w:rFonts w:cstheme="minorHAnsi"/>
                <w:color w:val="000000"/>
                <w:szCs w:val="24"/>
              </w:rPr>
              <w:t>Sometimes can be trusted to do the right thing</w:t>
            </w:r>
          </w:p>
        </w:tc>
        <w:tc>
          <w:tcPr>
            <w:tcW w:w="839" w:type="dxa"/>
            <w:shd w:val="clear" w:color="auto" w:fill="auto"/>
          </w:tcPr>
          <w:p w14:paraId="56A2B3DD" w14:textId="77777777" w:rsidR="00570F3B" w:rsidRPr="00DA182E" w:rsidRDefault="00570F3B" w:rsidP="0056201F">
            <w:pPr>
              <w:keepNext/>
              <w:ind w:right="-37"/>
              <w:jc w:val="right"/>
              <w:rPr>
                <w:rFonts w:cstheme="minorHAnsi"/>
                <w:color w:val="000000"/>
                <w:szCs w:val="24"/>
              </w:rPr>
            </w:pPr>
            <w:r w:rsidRPr="00DA182E">
              <w:rPr>
                <w:rFonts w:cstheme="minorHAnsi"/>
                <w:color w:val="000000"/>
                <w:szCs w:val="24"/>
              </w:rPr>
              <w:t>*26.9</w:t>
            </w:r>
          </w:p>
        </w:tc>
        <w:tc>
          <w:tcPr>
            <w:tcW w:w="756" w:type="dxa"/>
            <w:shd w:val="clear" w:color="auto" w:fill="auto"/>
          </w:tcPr>
          <w:p w14:paraId="3ADB0F9C"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22.1</w:t>
            </w:r>
          </w:p>
        </w:tc>
        <w:tc>
          <w:tcPr>
            <w:tcW w:w="800" w:type="dxa"/>
            <w:shd w:val="clear" w:color="auto" w:fill="auto"/>
          </w:tcPr>
          <w:p w14:paraId="00F2A3D9"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19.7</w:t>
            </w:r>
          </w:p>
        </w:tc>
        <w:tc>
          <w:tcPr>
            <w:tcW w:w="940" w:type="dxa"/>
            <w:shd w:val="clear" w:color="auto" w:fill="auto"/>
          </w:tcPr>
          <w:p w14:paraId="77847CF1"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15.6</w:t>
            </w:r>
          </w:p>
        </w:tc>
        <w:tc>
          <w:tcPr>
            <w:tcW w:w="903" w:type="dxa"/>
            <w:shd w:val="clear" w:color="auto" w:fill="auto"/>
          </w:tcPr>
          <w:p w14:paraId="30BA23D6"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**8.9</w:t>
            </w:r>
          </w:p>
        </w:tc>
        <w:tc>
          <w:tcPr>
            <w:tcW w:w="850" w:type="dxa"/>
            <w:shd w:val="clear" w:color="auto" w:fill="auto"/>
          </w:tcPr>
          <w:p w14:paraId="6FFD988A"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18.5</w:t>
            </w:r>
          </w:p>
        </w:tc>
        <w:tc>
          <w:tcPr>
            <w:tcW w:w="1014" w:type="dxa"/>
            <w:shd w:val="clear" w:color="auto" w:fill="auto"/>
          </w:tcPr>
          <w:p w14:paraId="6ED1D121" w14:textId="77777777" w:rsidR="00570F3B" w:rsidRPr="00DA182E" w:rsidRDefault="00570F3B" w:rsidP="0056201F">
            <w:pPr>
              <w:keepNext/>
              <w:ind w:right="-22"/>
              <w:jc w:val="right"/>
              <w:rPr>
                <w:rFonts w:cstheme="minorHAnsi"/>
                <w:color w:val="000000"/>
                <w:szCs w:val="24"/>
              </w:rPr>
            </w:pPr>
            <w:r w:rsidRPr="00DA182E">
              <w:rPr>
                <w:rFonts w:cstheme="minorHAnsi"/>
                <w:color w:val="000000"/>
                <w:szCs w:val="24"/>
              </w:rPr>
              <w:t>20.2</w:t>
            </w:r>
          </w:p>
        </w:tc>
      </w:tr>
      <w:tr w:rsidR="00570F3B" w:rsidRPr="00DA182E" w14:paraId="265126B0" w14:textId="77777777" w:rsidTr="00473CE9">
        <w:tc>
          <w:tcPr>
            <w:tcW w:w="2992" w:type="dxa"/>
            <w:shd w:val="clear" w:color="auto" w:fill="auto"/>
          </w:tcPr>
          <w:p w14:paraId="7002D569" w14:textId="77777777" w:rsidR="00570F3B" w:rsidRPr="00DA182E" w:rsidRDefault="00570F3B" w:rsidP="0056201F">
            <w:pPr>
              <w:keepNext/>
              <w:ind w:left="191" w:hanging="191"/>
              <w:rPr>
                <w:rFonts w:cstheme="minorHAnsi"/>
                <w:color w:val="000000"/>
                <w:szCs w:val="24"/>
              </w:rPr>
            </w:pPr>
            <w:r w:rsidRPr="00DA182E">
              <w:rPr>
                <w:rFonts w:cstheme="minorHAnsi"/>
                <w:color w:val="000000"/>
                <w:szCs w:val="24"/>
              </w:rPr>
              <w:t>Usually can be trusted to do the right thing</w:t>
            </w:r>
          </w:p>
        </w:tc>
        <w:tc>
          <w:tcPr>
            <w:tcW w:w="839" w:type="dxa"/>
            <w:shd w:val="clear" w:color="auto" w:fill="auto"/>
          </w:tcPr>
          <w:p w14:paraId="37C221C5" w14:textId="77777777" w:rsidR="00570F3B" w:rsidRPr="00DA182E" w:rsidRDefault="00570F3B" w:rsidP="0056201F">
            <w:pPr>
              <w:keepNext/>
              <w:ind w:right="-37"/>
              <w:jc w:val="right"/>
              <w:rPr>
                <w:rFonts w:cstheme="minorHAnsi"/>
                <w:color w:val="000000"/>
                <w:szCs w:val="24"/>
              </w:rPr>
            </w:pPr>
            <w:r w:rsidRPr="00DA182E">
              <w:rPr>
                <w:rFonts w:cstheme="minorHAnsi"/>
                <w:color w:val="000000"/>
                <w:szCs w:val="24"/>
              </w:rPr>
              <w:t>*10.8</w:t>
            </w:r>
          </w:p>
        </w:tc>
        <w:tc>
          <w:tcPr>
            <w:tcW w:w="756" w:type="dxa"/>
            <w:shd w:val="clear" w:color="auto" w:fill="auto"/>
          </w:tcPr>
          <w:p w14:paraId="2D966074"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9.1</w:t>
            </w:r>
          </w:p>
        </w:tc>
        <w:tc>
          <w:tcPr>
            <w:tcW w:w="800" w:type="dxa"/>
            <w:shd w:val="clear" w:color="auto" w:fill="auto"/>
          </w:tcPr>
          <w:p w14:paraId="7CFF0C77"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4.8</w:t>
            </w:r>
          </w:p>
        </w:tc>
        <w:tc>
          <w:tcPr>
            <w:tcW w:w="940" w:type="dxa"/>
            <w:shd w:val="clear" w:color="auto" w:fill="auto"/>
          </w:tcPr>
          <w:p w14:paraId="5F8E38A0"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3.4</w:t>
            </w:r>
          </w:p>
        </w:tc>
        <w:tc>
          <w:tcPr>
            <w:tcW w:w="903" w:type="dxa"/>
            <w:shd w:val="clear" w:color="auto" w:fill="auto"/>
          </w:tcPr>
          <w:p w14:paraId="6E1F34A7"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*2.8</w:t>
            </w:r>
          </w:p>
        </w:tc>
        <w:tc>
          <w:tcPr>
            <w:tcW w:w="850" w:type="dxa"/>
            <w:shd w:val="clear" w:color="auto" w:fill="auto"/>
          </w:tcPr>
          <w:p w14:paraId="3E33E567"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5.3</w:t>
            </w:r>
          </w:p>
        </w:tc>
        <w:tc>
          <w:tcPr>
            <w:tcW w:w="1014" w:type="dxa"/>
            <w:shd w:val="clear" w:color="auto" w:fill="auto"/>
          </w:tcPr>
          <w:p w14:paraId="67F46846" w14:textId="77777777" w:rsidR="00570F3B" w:rsidRPr="00DA182E" w:rsidRDefault="00570F3B" w:rsidP="0056201F">
            <w:pPr>
              <w:keepNext/>
              <w:ind w:right="-22"/>
              <w:jc w:val="right"/>
              <w:rPr>
                <w:rFonts w:cstheme="minorHAnsi"/>
                <w:color w:val="000000"/>
                <w:szCs w:val="24"/>
              </w:rPr>
            </w:pPr>
            <w:r w:rsidRPr="00DA182E">
              <w:rPr>
                <w:rFonts w:cstheme="minorHAnsi"/>
                <w:color w:val="000000"/>
                <w:szCs w:val="24"/>
              </w:rPr>
              <w:t>6.4</w:t>
            </w:r>
          </w:p>
        </w:tc>
      </w:tr>
      <w:tr w:rsidR="00570F3B" w:rsidRPr="00DA182E" w14:paraId="1502A470" w14:textId="77777777" w:rsidTr="00473CE9">
        <w:tc>
          <w:tcPr>
            <w:tcW w:w="2992" w:type="dxa"/>
            <w:shd w:val="clear" w:color="auto" w:fill="auto"/>
          </w:tcPr>
          <w:p w14:paraId="1245FEF0" w14:textId="77777777" w:rsidR="00570F3B" w:rsidRPr="00DA182E" w:rsidRDefault="00570F3B" w:rsidP="0056201F">
            <w:pPr>
              <w:keepNext/>
              <w:ind w:left="191" w:hanging="191"/>
              <w:rPr>
                <w:rFonts w:cstheme="minorHAnsi"/>
                <w:b/>
                <w:color w:val="000000"/>
                <w:szCs w:val="24"/>
              </w:rPr>
            </w:pPr>
            <w:r w:rsidRPr="00DA182E">
              <w:rPr>
                <w:rFonts w:cstheme="minorHAnsi"/>
                <w:b/>
                <w:color w:val="000000"/>
                <w:szCs w:val="24"/>
              </w:rPr>
              <w:t>Sometimes or usually can be trusted to do the right thing</w:t>
            </w:r>
          </w:p>
        </w:tc>
        <w:tc>
          <w:tcPr>
            <w:tcW w:w="839" w:type="dxa"/>
            <w:shd w:val="clear" w:color="auto" w:fill="auto"/>
          </w:tcPr>
          <w:p w14:paraId="2251FE3A" w14:textId="77777777" w:rsidR="00570F3B" w:rsidRPr="00DA182E" w:rsidRDefault="00570F3B" w:rsidP="0056201F">
            <w:pPr>
              <w:keepNext/>
              <w:ind w:right="-37"/>
              <w:jc w:val="right"/>
              <w:rPr>
                <w:rFonts w:cstheme="minorHAnsi"/>
                <w:b/>
                <w:color w:val="000000"/>
                <w:szCs w:val="24"/>
              </w:rPr>
            </w:pPr>
            <w:r w:rsidRPr="00DA182E">
              <w:rPr>
                <w:rFonts w:cstheme="minorHAnsi"/>
                <w:b/>
                <w:color w:val="000000"/>
                <w:szCs w:val="24"/>
              </w:rPr>
              <w:t>**37.7</w:t>
            </w:r>
          </w:p>
        </w:tc>
        <w:tc>
          <w:tcPr>
            <w:tcW w:w="756" w:type="dxa"/>
            <w:shd w:val="clear" w:color="auto" w:fill="auto"/>
          </w:tcPr>
          <w:p w14:paraId="3E92C406" w14:textId="77777777" w:rsidR="00570F3B" w:rsidRPr="00DA182E" w:rsidRDefault="00570F3B" w:rsidP="0056201F">
            <w:pPr>
              <w:keepNext/>
              <w:jc w:val="right"/>
              <w:rPr>
                <w:rFonts w:cstheme="minorHAnsi"/>
                <w:b/>
                <w:color w:val="000000"/>
                <w:szCs w:val="24"/>
              </w:rPr>
            </w:pPr>
            <w:r w:rsidRPr="00DA182E">
              <w:rPr>
                <w:rFonts w:cstheme="minorHAnsi"/>
                <w:b/>
                <w:color w:val="000000"/>
                <w:szCs w:val="24"/>
              </w:rPr>
              <w:t>31.2</w:t>
            </w:r>
          </w:p>
        </w:tc>
        <w:tc>
          <w:tcPr>
            <w:tcW w:w="800" w:type="dxa"/>
            <w:shd w:val="clear" w:color="auto" w:fill="auto"/>
          </w:tcPr>
          <w:p w14:paraId="1F76E290" w14:textId="77777777" w:rsidR="00570F3B" w:rsidRPr="00DA182E" w:rsidRDefault="00570F3B" w:rsidP="0056201F">
            <w:pPr>
              <w:keepNext/>
              <w:jc w:val="right"/>
              <w:rPr>
                <w:rFonts w:cstheme="minorHAnsi"/>
                <w:b/>
                <w:color w:val="000000"/>
                <w:szCs w:val="24"/>
              </w:rPr>
            </w:pPr>
            <w:r w:rsidRPr="00DA182E">
              <w:rPr>
                <w:rFonts w:cstheme="minorHAnsi"/>
                <w:b/>
                <w:color w:val="000000"/>
                <w:szCs w:val="24"/>
              </w:rPr>
              <w:t>24.6</w:t>
            </w:r>
          </w:p>
        </w:tc>
        <w:tc>
          <w:tcPr>
            <w:tcW w:w="940" w:type="dxa"/>
            <w:shd w:val="clear" w:color="auto" w:fill="auto"/>
          </w:tcPr>
          <w:p w14:paraId="2EDE739F" w14:textId="77777777" w:rsidR="00570F3B" w:rsidRPr="00DA182E" w:rsidRDefault="00570F3B" w:rsidP="0056201F">
            <w:pPr>
              <w:keepNext/>
              <w:jc w:val="right"/>
              <w:rPr>
                <w:rFonts w:cstheme="minorHAnsi"/>
                <w:b/>
                <w:color w:val="000000"/>
                <w:szCs w:val="24"/>
              </w:rPr>
            </w:pPr>
            <w:r w:rsidRPr="00DA182E">
              <w:rPr>
                <w:rFonts w:cstheme="minorHAnsi"/>
                <w:b/>
                <w:color w:val="000000"/>
                <w:szCs w:val="24"/>
              </w:rPr>
              <w:t>19.0</w:t>
            </w:r>
          </w:p>
        </w:tc>
        <w:tc>
          <w:tcPr>
            <w:tcW w:w="903" w:type="dxa"/>
            <w:shd w:val="clear" w:color="auto" w:fill="auto"/>
          </w:tcPr>
          <w:p w14:paraId="27067547" w14:textId="77777777" w:rsidR="00570F3B" w:rsidRPr="00DA182E" w:rsidRDefault="00570F3B" w:rsidP="0056201F">
            <w:pPr>
              <w:keepNext/>
              <w:jc w:val="right"/>
              <w:rPr>
                <w:rFonts w:cstheme="minorHAnsi"/>
                <w:b/>
                <w:color w:val="000000"/>
                <w:szCs w:val="24"/>
              </w:rPr>
            </w:pPr>
            <w:r w:rsidRPr="00DA182E">
              <w:rPr>
                <w:rFonts w:cstheme="minorHAnsi"/>
                <w:b/>
                <w:color w:val="000000"/>
                <w:szCs w:val="24"/>
              </w:rPr>
              <w:t>**11.7</w:t>
            </w:r>
          </w:p>
        </w:tc>
        <w:tc>
          <w:tcPr>
            <w:tcW w:w="850" w:type="dxa"/>
            <w:shd w:val="clear" w:color="auto" w:fill="auto"/>
          </w:tcPr>
          <w:p w14:paraId="3DCDE874" w14:textId="77777777" w:rsidR="00570F3B" w:rsidRPr="00DA182E" w:rsidRDefault="00570F3B" w:rsidP="0056201F">
            <w:pPr>
              <w:keepNext/>
              <w:jc w:val="right"/>
              <w:rPr>
                <w:rFonts w:cstheme="minorHAnsi"/>
                <w:b/>
                <w:color w:val="000000"/>
                <w:szCs w:val="24"/>
              </w:rPr>
            </w:pPr>
            <w:r w:rsidRPr="00DA182E">
              <w:rPr>
                <w:rFonts w:cstheme="minorHAnsi"/>
                <w:b/>
                <w:color w:val="000000"/>
                <w:szCs w:val="24"/>
              </w:rPr>
              <w:t>23.8</w:t>
            </w:r>
          </w:p>
        </w:tc>
        <w:tc>
          <w:tcPr>
            <w:tcW w:w="1014" w:type="dxa"/>
            <w:shd w:val="clear" w:color="auto" w:fill="auto"/>
          </w:tcPr>
          <w:p w14:paraId="1F5B84CE" w14:textId="77777777" w:rsidR="00570F3B" w:rsidRPr="00DA182E" w:rsidRDefault="00570F3B" w:rsidP="0056201F">
            <w:pPr>
              <w:keepNext/>
              <w:ind w:right="-22"/>
              <w:jc w:val="right"/>
              <w:rPr>
                <w:rFonts w:cstheme="minorHAnsi"/>
                <w:b/>
                <w:color w:val="000000"/>
                <w:szCs w:val="24"/>
              </w:rPr>
            </w:pPr>
            <w:r w:rsidRPr="00DA182E">
              <w:rPr>
                <w:rFonts w:cstheme="minorHAnsi"/>
                <w:b/>
                <w:color w:val="000000"/>
                <w:szCs w:val="24"/>
              </w:rPr>
              <w:t>26.7</w:t>
            </w:r>
          </w:p>
        </w:tc>
      </w:tr>
      <w:tr w:rsidR="00570F3B" w:rsidRPr="00DA182E" w14:paraId="7EF6EABE" w14:textId="77777777" w:rsidTr="00473CE9">
        <w:tc>
          <w:tcPr>
            <w:tcW w:w="2992" w:type="dxa"/>
            <w:shd w:val="clear" w:color="auto" w:fill="auto"/>
          </w:tcPr>
          <w:p w14:paraId="216B08BF" w14:textId="77777777" w:rsidR="00570F3B" w:rsidRPr="00DA182E" w:rsidRDefault="00570F3B" w:rsidP="0056201F">
            <w:pPr>
              <w:keepNext/>
              <w:rPr>
                <w:rFonts w:cstheme="minorHAnsi"/>
                <w:color w:val="000000"/>
                <w:szCs w:val="24"/>
              </w:rPr>
            </w:pPr>
            <w:r w:rsidRPr="00DA182E">
              <w:rPr>
                <w:rFonts w:cstheme="minorHAnsi"/>
                <w:color w:val="000000"/>
                <w:szCs w:val="24"/>
              </w:rPr>
              <w:t>Total</w:t>
            </w:r>
          </w:p>
        </w:tc>
        <w:tc>
          <w:tcPr>
            <w:tcW w:w="839" w:type="dxa"/>
            <w:shd w:val="clear" w:color="auto" w:fill="auto"/>
          </w:tcPr>
          <w:p w14:paraId="223B59BC" w14:textId="77777777" w:rsidR="00570F3B" w:rsidRPr="00DA182E" w:rsidRDefault="00570F3B" w:rsidP="0056201F">
            <w:pPr>
              <w:keepNext/>
              <w:ind w:right="-37"/>
              <w:jc w:val="right"/>
              <w:rPr>
                <w:rFonts w:cstheme="minorHAnsi"/>
                <w:color w:val="000000"/>
                <w:szCs w:val="24"/>
              </w:rPr>
            </w:pPr>
            <w:r w:rsidRPr="00DA182E">
              <w:rPr>
                <w:rFonts w:cstheme="minorHAnsi"/>
                <w:color w:val="000000"/>
                <w:szCs w:val="24"/>
              </w:rPr>
              <w:t>100.0</w:t>
            </w:r>
          </w:p>
        </w:tc>
        <w:tc>
          <w:tcPr>
            <w:tcW w:w="756" w:type="dxa"/>
            <w:shd w:val="clear" w:color="auto" w:fill="auto"/>
          </w:tcPr>
          <w:p w14:paraId="59EE4CAC"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100.0</w:t>
            </w:r>
          </w:p>
        </w:tc>
        <w:tc>
          <w:tcPr>
            <w:tcW w:w="800" w:type="dxa"/>
            <w:shd w:val="clear" w:color="auto" w:fill="auto"/>
          </w:tcPr>
          <w:p w14:paraId="26005859"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100.0</w:t>
            </w:r>
          </w:p>
        </w:tc>
        <w:tc>
          <w:tcPr>
            <w:tcW w:w="940" w:type="dxa"/>
            <w:shd w:val="clear" w:color="auto" w:fill="auto"/>
          </w:tcPr>
          <w:p w14:paraId="764A1D74"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100.0</w:t>
            </w:r>
          </w:p>
        </w:tc>
        <w:tc>
          <w:tcPr>
            <w:tcW w:w="903" w:type="dxa"/>
            <w:shd w:val="clear" w:color="auto" w:fill="auto"/>
          </w:tcPr>
          <w:p w14:paraId="1458E427"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100.0</w:t>
            </w:r>
          </w:p>
        </w:tc>
        <w:tc>
          <w:tcPr>
            <w:tcW w:w="850" w:type="dxa"/>
            <w:shd w:val="clear" w:color="auto" w:fill="auto"/>
          </w:tcPr>
          <w:p w14:paraId="31356D22"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100.0</w:t>
            </w:r>
          </w:p>
        </w:tc>
        <w:tc>
          <w:tcPr>
            <w:tcW w:w="1014" w:type="dxa"/>
            <w:shd w:val="clear" w:color="auto" w:fill="auto"/>
          </w:tcPr>
          <w:p w14:paraId="69A87755" w14:textId="77777777" w:rsidR="00570F3B" w:rsidRPr="00DA182E" w:rsidRDefault="00570F3B" w:rsidP="0056201F">
            <w:pPr>
              <w:keepNext/>
              <w:ind w:right="-22"/>
              <w:jc w:val="right"/>
              <w:rPr>
                <w:rFonts w:cstheme="minorHAnsi"/>
                <w:color w:val="000000"/>
                <w:szCs w:val="24"/>
              </w:rPr>
            </w:pPr>
            <w:r w:rsidRPr="00DA182E">
              <w:rPr>
                <w:rFonts w:cstheme="minorHAnsi"/>
                <w:color w:val="000000"/>
                <w:szCs w:val="24"/>
              </w:rPr>
              <w:t>100.0</w:t>
            </w:r>
          </w:p>
        </w:tc>
      </w:tr>
      <w:tr w:rsidR="00570F3B" w:rsidRPr="00DA182E" w14:paraId="4D7599AD" w14:textId="77777777" w:rsidTr="00473CE9">
        <w:tc>
          <w:tcPr>
            <w:tcW w:w="2992" w:type="dxa"/>
            <w:shd w:val="clear" w:color="auto" w:fill="auto"/>
          </w:tcPr>
          <w:p w14:paraId="61986652" w14:textId="77777777" w:rsidR="00570F3B" w:rsidRPr="00DA182E" w:rsidRDefault="00570F3B" w:rsidP="0056201F">
            <w:pPr>
              <w:keepNext/>
              <w:rPr>
                <w:rFonts w:cstheme="minorHAnsi"/>
                <w:color w:val="000000"/>
                <w:szCs w:val="24"/>
              </w:rPr>
            </w:pPr>
            <w:r w:rsidRPr="00DA182E">
              <w:rPr>
                <w:rFonts w:cstheme="minorHAnsi"/>
                <w:color w:val="000000"/>
                <w:szCs w:val="24"/>
              </w:rPr>
              <w:t>Total</w:t>
            </w:r>
            <w:r w:rsidR="00DE3CC3">
              <w:rPr>
                <w:rFonts w:cstheme="minorHAnsi"/>
                <w:color w:val="000000"/>
                <w:szCs w:val="24"/>
              </w:rPr>
              <w:t xml:space="preserve"> N</w:t>
            </w:r>
          </w:p>
        </w:tc>
        <w:tc>
          <w:tcPr>
            <w:tcW w:w="839" w:type="dxa"/>
            <w:shd w:val="clear" w:color="auto" w:fill="auto"/>
          </w:tcPr>
          <w:p w14:paraId="2E9A35D3" w14:textId="77777777" w:rsidR="00570F3B" w:rsidRPr="00DA182E" w:rsidRDefault="00570F3B" w:rsidP="0056201F">
            <w:pPr>
              <w:keepNext/>
              <w:ind w:right="-37"/>
              <w:jc w:val="right"/>
              <w:rPr>
                <w:rFonts w:cstheme="minorHAnsi"/>
                <w:color w:val="000000"/>
                <w:szCs w:val="24"/>
              </w:rPr>
            </w:pPr>
            <w:r w:rsidRPr="00DA182E">
              <w:rPr>
                <w:rFonts w:cstheme="minorHAnsi"/>
                <w:color w:val="000000"/>
                <w:szCs w:val="24"/>
              </w:rPr>
              <w:t>591</w:t>
            </w:r>
          </w:p>
        </w:tc>
        <w:tc>
          <w:tcPr>
            <w:tcW w:w="756" w:type="dxa"/>
            <w:shd w:val="clear" w:color="auto" w:fill="auto"/>
          </w:tcPr>
          <w:p w14:paraId="6D0FB7EA"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77</w:t>
            </w:r>
          </w:p>
        </w:tc>
        <w:tc>
          <w:tcPr>
            <w:tcW w:w="800" w:type="dxa"/>
            <w:shd w:val="clear" w:color="auto" w:fill="auto"/>
          </w:tcPr>
          <w:p w14:paraId="0F0F8B2A"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704</w:t>
            </w:r>
          </w:p>
        </w:tc>
        <w:tc>
          <w:tcPr>
            <w:tcW w:w="940" w:type="dxa"/>
            <w:shd w:val="clear" w:color="auto" w:fill="auto"/>
          </w:tcPr>
          <w:p w14:paraId="625A872C"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179</w:t>
            </w:r>
          </w:p>
        </w:tc>
        <w:tc>
          <w:tcPr>
            <w:tcW w:w="903" w:type="dxa"/>
            <w:shd w:val="clear" w:color="auto" w:fill="auto"/>
          </w:tcPr>
          <w:p w14:paraId="460096AC"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214</w:t>
            </w:r>
          </w:p>
        </w:tc>
        <w:tc>
          <w:tcPr>
            <w:tcW w:w="850" w:type="dxa"/>
            <w:shd w:val="clear" w:color="auto" w:fill="auto"/>
          </w:tcPr>
          <w:p w14:paraId="1FA12FB6" w14:textId="77777777" w:rsidR="00570F3B" w:rsidRPr="00DA182E" w:rsidRDefault="00570F3B" w:rsidP="0056201F">
            <w:pPr>
              <w:keepNext/>
              <w:jc w:val="right"/>
              <w:rPr>
                <w:rFonts w:cstheme="minorHAnsi"/>
                <w:color w:val="000000"/>
                <w:szCs w:val="24"/>
              </w:rPr>
            </w:pPr>
            <w:r w:rsidRPr="00DA182E">
              <w:rPr>
                <w:rFonts w:cstheme="minorHAnsi"/>
                <w:color w:val="000000"/>
                <w:szCs w:val="24"/>
              </w:rPr>
              <w:t>302</w:t>
            </w:r>
          </w:p>
        </w:tc>
        <w:tc>
          <w:tcPr>
            <w:tcW w:w="1014" w:type="dxa"/>
            <w:shd w:val="clear" w:color="auto" w:fill="auto"/>
          </w:tcPr>
          <w:p w14:paraId="05B009D3" w14:textId="77777777" w:rsidR="00570F3B" w:rsidRPr="00DA182E" w:rsidRDefault="00570F3B" w:rsidP="0056201F">
            <w:pPr>
              <w:keepNext/>
              <w:ind w:right="-22"/>
              <w:jc w:val="right"/>
              <w:rPr>
                <w:rFonts w:cstheme="minorHAnsi"/>
                <w:color w:val="000000"/>
                <w:szCs w:val="24"/>
              </w:rPr>
            </w:pPr>
            <w:r w:rsidRPr="00DA182E">
              <w:rPr>
                <w:rFonts w:cstheme="minorHAnsi"/>
                <w:color w:val="000000"/>
                <w:szCs w:val="24"/>
              </w:rPr>
              <w:t>2</w:t>
            </w:r>
            <w:r w:rsidR="00DE3CC3">
              <w:rPr>
                <w:rFonts w:cstheme="minorHAnsi"/>
                <w:color w:val="000000"/>
                <w:szCs w:val="24"/>
              </w:rPr>
              <w:t>,</w:t>
            </w:r>
            <w:r w:rsidRPr="00DA182E">
              <w:rPr>
                <w:rFonts w:cstheme="minorHAnsi"/>
                <w:color w:val="000000"/>
                <w:szCs w:val="24"/>
              </w:rPr>
              <w:t>067</w:t>
            </w:r>
          </w:p>
        </w:tc>
      </w:tr>
    </w:tbl>
    <w:p w14:paraId="33955A44" w14:textId="77777777" w:rsidR="00570F3B" w:rsidRPr="00DA182E" w:rsidRDefault="00570F3B" w:rsidP="00570F3B">
      <w:pPr>
        <w:spacing w:after="0"/>
        <w:rPr>
          <w:rFonts w:cstheme="minorHAnsi"/>
          <w:sz w:val="20"/>
          <w:szCs w:val="24"/>
        </w:rPr>
      </w:pPr>
      <w:r w:rsidRPr="00DA182E">
        <w:rPr>
          <w:rFonts w:cstheme="minorHAnsi"/>
          <w:sz w:val="20"/>
          <w:szCs w:val="24"/>
        </w:rPr>
        <w:t>* The difference between the sub-group and the total sample is significant at the .05 level.</w:t>
      </w:r>
    </w:p>
    <w:p w14:paraId="03B4A312" w14:textId="77777777" w:rsidR="00F611D1" w:rsidRDefault="00570F3B" w:rsidP="00F611D1">
      <w:pPr>
        <w:rPr>
          <w:rFonts w:cstheme="minorHAnsi"/>
          <w:szCs w:val="24"/>
        </w:rPr>
      </w:pPr>
      <w:r w:rsidRPr="00DA182E">
        <w:rPr>
          <w:rFonts w:cstheme="minorHAnsi"/>
          <w:szCs w:val="24"/>
        </w:rPr>
        <w:t>** The difference between the sub-group and the total sample is significant at the .01 level.</w:t>
      </w:r>
    </w:p>
    <w:p w14:paraId="43E09E24" w14:textId="77777777" w:rsidR="00F611D1" w:rsidRDefault="00F611D1">
      <w:pPr>
        <w:rPr>
          <w:rFonts w:cstheme="minorHAnsi"/>
          <w:b/>
        </w:rPr>
      </w:pPr>
    </w:p>
    <w:p w14:paraId="1B1F9230" w14:textId="77777777" w:rsidR="00F611D1" w:rsidRDefault="00F611D1">
      <w:pPr>
        <w:rPr>
          <w:rFonts w:cstheme="minorHAnsi"/>
          <w:b/>
        </w:rPr>
      </w:pPr>
      <w:r>
        <w:rPr>
          <w:rFonts w:cstheme="minorHAnsi"/>
          <w:b/>
        </w:rPr>
        <w:br w:type="page"/>
      </w:r>
    </w:p>
    <w:p w14:paraId="2537FD60" w14:textId="77777777" w:rsidR="00570F3B" w:rsidRPr="00DA182E" w:rsidRDefault="00570F3B" w:rsidP="00F611D1">
      <w:pPr>
        <w:rPr>
          <w:rFonts w:cstheme="minorHAnsi"/>
        </w:rPr>
      </w:pPr>
      <w:r w:rsidRPr="00DA182E">
        <w:rPr>
          <w:rFonts w:cstheme="minorHAnsi"/>
          <w:b/>
        </w:rPr>
        <w:lastRenderedPageBreak/>
        <w:t>Table 13:</w:t>
      </w:r>
      <w:r w:rsidRPr="00DA182E">
        <w:rPr>
          <w:rFonts w:cstheme="minorHAnsi"/>
        </w:rPr>
        <w:t xml:space="preserve"> Q5 ‘</w:t>
      </w:r>
      <w:r w:rsidRPr="00DA182E">
        <w:rPr>
          <w:rFonts w:eastAsia="Times New Roman" w:cstheme="minorHAnsi"/>
          <w:color w:val="000000"/>
          <w:szCs w:val="24"/>
        </w:rPr>
        <w:t xml:space="preserve"> Do you think the number of immigrants allowed into Australia nowadays should be reduced or increased?’ Labor voters by graduate and non-graduate status, and total sample.</w:t>
      </w:r>
    </w:p>
    <w:tbl>
      <w:tblPr>
        <w:tblStyle w:val="TableGrid"/>
        <w:tblW w:w="0" w:type="auto"/>
        <w:tblInd w:w="93" w:type="dxa"/>
        <w:tblLook w:val="04A0" w:firstRow="1" w:lastRow="0" w:firstColumn="1" w:lastColumn="0" w:noHBand="0" w:noVBand="1"/>
      </w:tblPr>
      <w:tblGrid>
        <w:gridCol w:w="3276"/>
        <w:gridCol w:w="1189"/>
        <w:gridCol w:w="1787"/>
        <w:gridCol w:w="993"/>
      </w:tblGrid>
      <w:tr w:rsidR="00570F3B" w:rsidRPr="00DA182E" w14:paraId="45A69FB2" w14:textId="77777777" w:rsidTr="0056201F">
        <w:tc>
          <w:tcPr>
            <w:tcW w:w="3276" w:type="dxa"/>
          </w:tcPr>
          <w:p w14:paraId="70001FB8" w14:textId="77777777" w:rsidR="00570F3B" w:rsidRPr="00DA182E" w:rsidRDefault="00570F3B" w:rsidP="00F611D1">
            <w:pPr>
              <w:keepNext/>
              <w:rPr>
                <w:rFonts w:eastAsia="Times New Roman" w:cstheme="minorHAnsi"/>
                <w:color w:val="000000"/>
                <w:szCs w:val="24"/>
              </w:rPr>
            </w:pPr>
          </w:p>
        </w:tc>
        <w:tc>
          <w:tcPr>
            <w:tcW w:w="2976" w:type="dxa"/>
            <w:gridSpan w:val="2"/>
          </w:tcPr>
          <w:p w14:paraId="4FCDB97F" w14:textId="77777777" w:rsidR="00570F3B" w:rsidRPr="00DA182E" w:rsidRDefault="00570F3B" w:rsidP="00F611D1">
            <w:pPr>
              <w:keepNext/>
              <w:jc w:val="center"/>
              <w:rPr>
                <w:rFonts w:eastAsia="Times New Roman" w:cstheme="minorHAnsi"/>
                <w:color w:val="000000"/>
                <w:szCs w:val="24"/>
              </w:rPr>
            </w:pPr>
            <w:r w:rsidRPr="00DA182E">
              <w:rPr>
                <w:rFonts w:eastAsia="Times New Roman" w:cstheme="minorHAnsi"/>
                <w:color w:val="000000"/>
                <w:szCs w:val="24"/>
              </w:rPr>
              <w:t>Labor voters</w:t>
            </w:r>
          </w:p>
        </w:tc>
        <w:tc>
          <w:tcPr>
            <w:tcW w:w="993" w:type="dxa"/>
          </w:tcPr>
          <w:p w14:paraId="22522D75" w14:textId="77777777" w:rsidR="00570F3B" w:rsidRPr="00DA182E" w:rsidRDefault="00570F3B" w:rsidP="00F611D1">
            <w:pPr>
              <w:keepNext/>
              <w:rPr>
                <w:rFonts w:eastAsia="Times New Roman" w:cstheme="minorHAnsi"/>
                <w:color w:val="000000"/>
                <w:szCs w:val="24"/>
              </w:rPr>
            </w:pPr>
            <w:r w:rsidRPr="00DA182E">
              <w:rPr>
                <w:rFonts w:eastAsia="Times New Roman" w:cstheme="minorHAnsi"/>
                <w:color w:val="000000"/>
                <w:szCs w:val="24"/>
              </w:rPr>
              <w:t>Total sample</w:t>
            </w:r>
          </w:p>
        </w:tc>
      </w:tr>
      <w:tr w:rsidR="00570F3B" w:rsidRPr="00DA182E" w14:paraId="1CB59500" w14:textId="77777777" w:rsidTr="00ED5D5A">
        <w:trPr>
          <w:trHeight w:val="397"/>
        </w:trPr>
        <w:tc>
          <w:tcPr>
            <w:tcW w:w="3276" w:type="dxa"/>
          </w:tcPr>
          <w:p w14:paraId="2449405D" w14:textId="77777777" w:rsidR="00570F3B" w:rsidRPr="00DA182E" w:rsidRDefault="00570F3B" w:rsidP="00F611D1">
            <w:pPr>
              <w:keepNext/>
              <w:rPr>
                <w:rFonts w:eastAsia="Times New Roman" w:cstheme="minorHAnsi"/>
                <w:color w:val="000000"/>
                <w:szCs w:val="24"/>
              </w:rPr>
            </w:pPr>
          </w:p>
        </w:tc>
        <w:tc>
          <w:tcPr>
            <w:tcW w:w="1189" w:type="dxa"/>
          </w:tcPr>
          <w:p w14:paraId="2936FB51" w14:textId="77777777" w:rsidR="00570F3B" w:rsidRPr="00DA182E" w:rsidRDefault="00570F3B" w:rsidP="00F611D1">
            <w:pPr>
              <w:keepNext/>
              <w:rPr>
                <w:rFonts w:eastAsia="Times New Roman" w:cstheme="minorHAnsi"/>
                <w:color w:val="000000"/>
                <w:szCs w:val="24"/>
              </w:rPr>
            </w:pPr>
            <w:r w:rsidRPr="00DA182E">
              <w:rPr>
                <w:rFonts w:eastAsia="Times New Roman" w:cstheme="minorHAnsi"/>
                <w:color w:val="000000"/>
                <w:szCs w:val="24"/>
              </w:rPr>
              <w:t xml:space="preserve">Graduate </w:t>
            </w:r>
          </w:p>
        </w:tc>
        <w:tc>
          <w:tcPr>
            <w:tcW w:w="1787" w:type="dxa"/>
          </w:tcPr>
          <w:p w14:paraId="3D540980" w14:textId="77777777" w:rsidR="00570F3B" w:rsidRPr="00DA182E" w:rsidRDefault="00570F3B" w:rsidP="00F611D1">
            <w:pPr>
              <w:keepNext/>
              <w:rPr>
                <w:rFonts w:eastAsia="Times New Roman" w:cstheme="minorHAnsi"/>
                <w:color w:val="000000"/>
                <w:szCs w:val="24"/>
              </w:rPr>
            </w:pPr>
            <w:r w:rsidRPr="00DA182E">
              <w:rPr>
                <w:rFonts w:eastAsia="Times New Roman" w:cstheme="minorHAnsi"/>
                <w:color w:val="000000"/>
                <w:szCs w:val="24"/>
              </w:rPr>
              <w:t xml:space="preserve">Non-graduate </w:t>
            </w:r>
          </w:p>
        </w:tc>
        <w:tc>
          <w:tcPr>
            <w:tcW w:w="993" w:type="dxa"/>
          </w:tcPr>
          <w:p w14:paraId="5BFD3A61" w14:textId="77777777" w:rsidR="00570F3B" w:rsidRPr="00DA182E" w:rsidRDefault="00570F3B" w:rsidP="00F611D1">
            <w:pPr>
              <w:keepNext/>
              <w:rPr>
                <w:rFonts w:eastAsia="Times New Roman" w:cstheme="minorHAnsi"/>
                <w:color w:val="000000"/>
                <w:szCs w:val="24"/>
              </w:rPr>
            </w:pPr>
          </w:p>
        </w:tc>
      </w:tr>
      <w:tr w:rsidR="00570F3B" w:rsidRPr="00DA182E" w14:paraId="435DC88E" w14:textId="77777777" w:rsidTr="00ED5D5A">
        <w:trPr>
          <w:trHeight w:val="397"/>
        </w:trPr>
        <w:tc>
          <w:tcPr>
            <w:tcW w:w="3276" w:type="dxa"/>
          </w:tcPr>
          <w:p w14:paraId="7D21DAD7" w14:textId="77777777" w:rsidR="00570F3B" w:rsidRPr="00DA182E" w:rsidRDefault="00570F3B" w:rsidP="00F611D1">
            <w:pPr>
              <w:keepNext/>
              <w:rPr>
                <w:rFonts w:eastAsia="Times New Roman" w:cstheme="minorHAnsi"/>
                <w:color w:val="000000"/>
                <w:szCs w:val="24"/>
              </w:rPr>
            </w:pPr>
            <w:r w:rsidRPr="00DA182E">
              <w:rPr>
                <w:rFonts w:eastAsia="Times New Roman" w:cstheme="minorHAnsi"/>
                <w:color w:val="000000"/>
                <w:szCs w:val="24"/>
              </w:rPr>
              <w:t>Increased a lot</w:t>
            </w:r>
          </w:p>
        </w:tc>
        <w:tc>
          <w:tcPr>
            <w:tcW w:w="1189" w:type="dxa"/>
          </w:tcPr>
          <w:p w14:paraId="16D57301" w14:textId="77777777" w:rsidR="00570F3B" w:rsidRPr="00DA182E" w:rsidRDefault="00570F3B" w:rsidP="00F611D1">
            <w:pPr>
              <w:keepNext/>
              <w:jc w:val="right"/>
              <w:rPr>
                <w:rFonts w:eastAsia="Times New Roman" w:cstheme="minorHAnsi"/>
                <w:color w:val="000000"/>
                <w:szCs w:val="24"/>
              </w:rPr>
            </w:pPr>
            <w:r w:rsidRPr="00DA182E">
              <w:rPr>
                <w:rFonts w:eastAsia="Times New Roman" w:cstheme="minorHAnsi"/>
                <w:color w:val="000000"/>
                <w:szCs w:val="24"/>
              </w:rPr>
              <w:t>7.2</w:t>
            </w:r>
          </w:p>
        </w:tc>
        <w:tc>
          <w:tcPr>
            <w:tcW w:w="1787" w:type="dxa"/>
          </w:tcPr>
          <w:p w14:paraId="15A99B72" w14:textId="77777777" w:rsidR="00570F3B" w:rsidRPr="00DA182E" w:rsidRDefault="00570F3B" w:rsidP="00F611D1">
            <w:pPr>
              <w:keepNext/>
              <w:jc w:val="right"/>
              <w:rPr>
                <w:rFonts w:eastAsia="Times New Roman" w:cstheme="minorHAnsi"/>
                <w:color w:val="000000"/>
                <w:szCs w:val="24"/>
              </w:rPr>
            </w:pPr>
            <w:r w:rsidRPr="00DA182E">
              <w:rPr>
                <w:rFonts w:eastAsia="Times New Roman" w:cstheme="minorHAnsi"/>
                <w:color w:val="000000"/>
                <w:szCs w:val="24"/>
              </w:rPr>
              <w:t>5.5</w:t>
            </w:r>
          </w:p>
        </w:tc>
        <w:tc>
          <w:tcPr>
            <w:tcW w:w="993" w:type="dxa"/>
          </w:tcPr>
          <w:p w14:paraId="26BD3317" w14:textId="77777777" w:rsidR="00570F3B" w:rsidRPr="00DA182E" w:rsidRDefault="00570F3B" w:rsidP="00F611D1">
            <w:pPr>
              <w:keepNext/>
              <w:jc w:val="right"/>
              <w:rPr>
                <w:rFonts w:eastAsia="Times New Roman" w:cstheme="minorHAnsi"/>
                <w:color w:val="000000"/>
                <w:szCs w:val="24"/>
              </w:rPr>
            </w:pPr>
            <w:r w:rsidRPr="00DA182E">
              <w:rPr>
                <w:rFonts w:eastAsia="Times New Roman" w:cstheme="minorHAnsi"/>
                <w:color w:val="000000"/>
                <w:szCs w:val="24"/>
              </w:rPr>
              <w:t>6.2</w:t>
            </w:r>
          </w:p>
        </w:tc>
      </w:tr>
      <w:tr w:rsidR="00570F3B" w:rsidRPr="00DA182E" w14:paraId="25DA7F79" w14:textId="77777777" w:rsidTr="00ED5D5A">
        <w:trPr>
          <w:trHeight w:val="397"/>
        </w:trPr>
        <w:tc>
          <w:tcPr>
            <w:tcW w:w="3276" w:type="dxa"/>
          </w:tcPr>
          <w:p w14:paraId="7FE3C932" w14:textId="77777777" w:rsidR="00570F3B" w:rsidRPr="00DA182E" w:rsidRDefault="00570F3B" w:rsidP="00F611D1">
            <w:pPr>
              <w:keepNext/>
              <w:rPr>
                <w:rFonts w:eastAsia="Times New Roman" w:cstheme="minorHAnsi"/>
                <w:color w:val="000000"/>
                <w:szCs w:val="24"/>
              </w:rPr>
            </w:pPr>
            <w:r w:rsidRPr="00DA182E">
              <w:rPr>
                <w:rFonts w:eastAsia="Times New Roman" w:cstheme="minorHAnsi"/>
                <w:color w:val="000000"/>
                <w:szCs w:val="24"/>
              </w:rPr>
              <w:t>Increased a little</w:t>
            </w:r>
          </w:p>
        </w:tc>
        <w:tc>
          <w:tcPr>
            <w:tcW w:w="1189" w:type="dxa"/>
          </w:tcPr>
          <w:p w14:paraId="60AA8CA8" w14:textId="77777777" w:rsidR="00570F3B" w:rsidRPr="00DA182E" w:rsidRDefault="00570F3B" w:rsidP="00F611D1">
            <w:pPr>
              <w:keepNext/>
              <w:jc w:val="right"/>
              <w:rPr>
                <w:rFonts w:eastAsia="Times New Roman" w:cstheme="minorHAnsi"/>
                <w:color w:val="000000"/>
                <w:szCs w:val="24"/>
              </w:rPr>
            </w:pPr>
            <w:r w:rsidRPr="00DA182E">
              <w:rPr>
                <w:rFonts w:eastAsia="Times New Roman" w:cstheme="minorHAnsi"/>
                <w:color w:val="000000"/>
                <w:szCs w:val="24"/>
              </w:rPr>
              <w:t>17.8</w:t>
            </w:r>
          </w:p>
        </w:tc>
        <w:tc>
          <w:tcPr>
            <w:tcW w:w="1787" w:type="dxa"/>
          </w:tcPr>
          <w:p w14:paraId="09E2EEDD" w14:textId="77777777" w:rsidR="00570F3B" w:rsidRPr="00DA182E" w:rsidRDefault="00570F3B" w:rsidP="00F611D1">
            <w:pPr>
              <w:keepNext/>
              <w:jc w:val="right"/>
              <w:rPr>
                <w:rFonts w:eastAsia="Times New Roman" w:cstheme="minorHAnsi"/>
                <w:color w:val="000000"/>
                <w:szCs w:val="24"/>
              </w:rPr>
            </w:pPr>
            <w:r w:rsidRPr="00DA182E">
              <w:rPr>
                <w:rFonts w:eastAsia="Times New Roman" w:cstheme="minorHAnsi"/>
                <w:color w:val="000000"/>
                <w:szCs w:val="24"/>
              </w:rPr>
              <w:t>10.9</w:t>
            </w:r>
          </w:p>
        </w:tc>
        <w:tc>
          <w:tcPr>
            <w:tcW w:w="993" w:type="dxa"/>
          </w:tcPr>
          <w:p w14:paraId="61F241FD" w14:textId="77777777" w:rsidR="00570F3B" w:rsidRPr="00DA182E" w:rsidRDefault="00570F3B" w:rsidP="00F611D1">
            <w:pPr>
              <w:keepNext/>
              <w:jc w:val="right"/>
              <w:rPr>
                <w:rFonts w:eastAsia="Times New Roman" w:cstheme="minorHAnsi"/>
                <w:color w:val="000000"/>
                <w:szCs w:val="24"/>
              </w:rPr>
            </w:pPr>
            <w:r w:rsidRPr="00DA182E">
              <w:rPr>
                <w:rFonts w:eastAsia="Times New Roman" w:cstheme="minorHAnsi"/>
                <w:color w:val="000000"/>
                <w:szCs w:val="24"/>
              </w:rPr>
              <w:t>10.8</w:t>
            </w:r>
          </w:p>
        </w:tc>
      </w:tr>
      <w:tr w:rsidR="00570F3B" w:rsidRPr="00DA182E" w14:paraId="3DDBAE65" w14:textId="77777777" w:rsidTr="00ED5D5A">
        <w:trPr>
          <w:trHeight w:val="397"/>
        </w:trPr>
        <w:tc>
          <w:tcPr>
            <w:tcW w:w="3276" w:type="dxa"/>
          </w:tcPr>
          <w:p w14:paraId="4A590266" w14:textId="77777777" w:rsidR="00570F3B" w:rsidRPr="00DA182E" w:rsidRDefault="00570F3B" w:rsidP="00F611D1">
            <w:pPr>
              <w:keepNext/>
              <w:rPr>
                <w:rFonts w:eastAsia="Times New Roman" w:cstheme="minorHAnsi"/>
                <w:b/>
                <w:bCs/>
                <w:color w:val="000000"/>
                <w:szCs w:val="24"/>
              </w:rPr>
            </w:pPr>
            <w:r w:rsidRPr="00DA182E">
              <w:rPr>
                <w:rFonts w:eastAsia="Times New Roman" w:cstheme="minorHAnsi"/>
                <w:b/>
                <w:bCs/>
                <w:color w:val="000000"/>
                <w:szCs w:val="24"/>
              </w:rPr>
              <w:t>Increased a little or a lot</w:t>
            </w:r>
          </w:p>
        </w:tc>
        <w:tc>
          <w:tcPr>
            <w:tcW w:w="1189" w:type="dxa"/>
          </w:tcPr>
          <w:p w14:paraId="53BDDACB" w14:textId="77777777" w:rsidR="00570F3B" w:rsidRPr="00DA182E" w:rsidRDefault="00570F3B" w:rsidP="00F611D1">
            <w:pPr>
              <w:keepNext/>
              <w:jc w:val="right"/>
              <w:rPr>
                <w:rFonts w:eastAsia="Times New Roman" w:cstheme="minorHAnsi"/>
                <w:b/>
                <w:bCs/>
                <w:color w:val="000000"/>
                <w:szCs w:val="24"/>
              </w:rPr>
            </w:pPr>
            <w:r w:rsidRPr="00DA182E">
              <w:rPr>
                <w:rFonts w:eastAsia="Times New Roman" w:cstheme="minorHAnsi"/>
                <w:b/>
                <w:bCs/>
                <w:color w:val="000000"/>
                <w:szCs w:val="24"/>
              </w:rPr>
              <w:t>*25.0</w:t>
            </w:r>
          </w:p>
        </w:tc>
        <w:tc>
          <w:tcPr>
            <w:tcW w:w="1787" w:type="dxa"/>
          </w:tcPr>
          <w:p w14:paraId="357F927C" w14:textId="77777777" w:rsidR="00570F3B" w:rsidRPr="00DA182E" w:rsidRDefault="00570F3B" w:rsidP="00F611D1">
            <w:pPr>
              <w:keepNext/>
              <w:jc w:val="right"/>
              <w:rPr>
                <w:rFonts w:eastAsia="Times New Roman" w:cstheme="minorHAnsi"/>
                <w:b/>
                <w:bCs/>
                <w:color w:val="000000"/>
                <w:szCs w:val="24"/>
              </w:rPr>
            </w:pPr>
            <w:r w:rsidRPr="00DA182E">
              <w:rPr>
                <w:rFonts w:eastAsia="Times New Roman" w:cstheme="minorHAnsi"/>
                <w:b/>
                <w:bCs/>
                <w:color w:val="000000"/>
                <w:szCs w:val="24"/>
              </w:rPr>
              <w:t>16.4</w:t>
            </w:r>
          </w:p>
        </w:tc>
        <w:tc>
          <w:tcPr>
            <w:tcW w:w="993" w:type="dxa"/>
          </w:tcPr>
          <w:p w14:paraId="7A2378BC" w14:textId="77777777" w:rsidR="00570F3B" w:rsidRPr="00DA182E" w:rsidRDefault="00570F3B" w:rsidP="00F611D1">
            <w:pPr>
              <w:keepNext/>
              <w:jc w:val="right"/>
              <w:rPr>
                <w:rFonts w:eastAsia="Times New Roman" w:cstheme="minorHAnsi"/>
                <w:b/>
                <w:bCs/>
                <w:color w:val="000000"/>
                <w:szCs w:val="24"/>
              </w:rPr>
            </w:pPr>
            <w:r w:rsidRPr="00DA182E">
              <w:rPr>
                <w:rFonts w:eastAsia="Times New Roman" w:cstheme="minorHAnsi"/>
                <w:b/>
                <w:bCs/>
                <w:color w:val="000000"/>
                <w:szCs w:val="24"/>
              </w:rPr>
              <w:t>17.0</w:t>
            </w:r>
          </w:p>
        </w:tc>
      </w:tr>
      <w:tr w:rsidR="00570F3B" w:rsidRPr="00DA182E" w14:paraId="2747C61B" w14:textId="77777777" w:rsidTr="00ED5D5A">
        <w:trPr>
          <w:trHeight w:val="397"/>
        </w:trPr>
        <w:tc>
          <w:tcPr>
            <w:tcW w:w="3276" w:type="dxa"/>
          </w:tcPr>
          <w:p w14:paraId="2FBE3A53" w14:textId="77777777" w:rsidR="00570F3B" w:rsidRPr="00DA182E" w:rsidRDefault="00570F3B" w:rsidP="00F611D1">
            <w:pPr>
              <w:keepNext/>
              <w:rPr>
                <w:rFonts w:eastAsia="Times New Roman" w:cstheme="minorHAnsi"/>
                <w:color w:val="000000"/>
                <w:szCs w:val="24"/>
              </w:rPr>
            </w:pPr>
            <w:r w:rsidRPr="00DA182E">
              <w:rPr>
                <w:rFonts w:eastAsia="Times New Roman" w:cstheme="minorHAnsi"/>
                <w:color w:val="000000"/>
                <w:szCs w:val="24"/>
              </w:rPr>
              <w:t>Remain about the same as it is</w:t>
            </w:r>
          </w:p>
        </w:tc>
        <w:tc>
          <w:tcPr>
            <w:tcW w:w="1189" w:type="dxa"/>
          </w:tcPr>
          <w:p w14:paraId="2FD04FA1" w14:textId="77777777" w:rsidR="00570F3B" w:rsidRPr="00DA182E" w:rsidRDefault="00570F3B" w:rsidP="00F611D1">
            <w:pPr>
              <w:keepNext/>
              <w:jc w:val="right"/>
              <w:rPr>
                <w:rFonts w:eastAsia="Times New Roman" w:cstheme="minorHAnsi"/>
                <w:color w:val="000000"/>
                <w:szCs w:val="24"/>
              </w:rPr>
            </w:pPr>
            <w:r w:rsidRPr="00DA182E">
              <w:rPr>
                <w:rFonts w:eastAsia="Times New Roman" w:cstheme="minorHAnsi"/>
                <w:color w:val="000000"/>
                <w:szCs w:val="24"/>
              </w:rPr>
              <w:t>*40.9</w:t>
            </w:r>
          </w:p>
        </w:tc>
        <w:tc>
          <w:tcPr>
            <w:tcW w:w="1787" w:type="dxa"/>
          </w:tcPr>
          <w:p w14:paraId="658BA648" w14:textId="77777777" w:rsidR="00570F3B" w:rsidRPr="00DA182E" w:rsidRDefault="00570F3B" w:rsidP="00F611D1">
            <w:pPr>
              <w:keepNext/>
              <w:jc w:val="right"/>
              <w:rPr>
                <w:rFonts w:eastAsia="Times New Roman" w:cstheme="minorHAnsi"/>
                <w:color w:val="000000"/>
                <w:szCs w:val="24"/>
              </w:rPr>
            </w:pPr>
            <w:r w:rsidRPr="00DA182E">
              <w:rPr>
                <w:rFonts w:eastAsia="Times New Roman" w:cstheme="minorHAnsi"/>
                <w:color w:val="000000"/>
                <w:szCs w:val="24"/>
              </w:rPr>
              <w:t>31.0</w:t>
            </w:r>
          </w:p>
        </w:tc>
        <w:tc>
          <w:tcPr>
            <w:tcW w:w="993" w:type="dxa"/>
          </w:tcPr>
          <w:p w14:paraId="39770D58" w14:textId="77777777" w:rsidR="00570F3B" w:rsidRPr="00DA182E" w:rsidRDefault="00570F3B" w:rsidP="00F611D1">
            <w:pPr>
              <w:keepNext/>
              <w:jc w:val="right"/>
              <w:rPr>
                <w:rFonts w:eastAsia="Times New Roman" w:cstheme="minorHAnsi"/>
                <w:color w:val="000000"/>
                <w:szCs w:val="24"/>
              </w:rPr>
            </w:pPr>
            <w:r w:rsidRPr="00DA182E">
              <w:rPr>
                <w:rFonts w:eastAsia="Times New Roman" w:cstheme="minorHAnsi"/>
                <w:color w:val="000000"/>
                <w:szCs w:val="24"/>
              </w:rPr>
              <w:t>29.4</w:t>
            </w:r>
          </w:p>
        </w:tc>
      </w:tr>
      <w:tr w:rsidR="00570F3B" w:rsidRPr="00DA182E" w14:paraId="5720D286" w14:textId="77777777" w:rsidTr="00ED5D5A">
        <w:trPr>
          <w:trHeight w:val="397"/>
        </w:trPr>
        <w:tc>
          <w:tcPr>
            <w:tcW w:w="3276" w:type="dxa"/>
          </w:tcPr>
          <w:p w14:paraId="0787CB2F" w14:textId="77777777" w:rsidR="00570F3B" w:rsidRPr="00DA182E" w:rsidRDefault="00570F3B" w:rsidP="00F611D1">
            <w:pPr>
              <w:keepNext/>
              <w:rPr>
                <w:rFonts w:eastAsia="Times New Roman" w:cstheme="minorHAnsi"/>
                <w:color w:val="000000"/>
                <w:szCs w:val="24"/>
              </w:rPr>
            </w:pPr>
            <w:r w:rsidRPr="00DA182E">
              <w:rPr>
                <w:rFonts w:eastAsia="Times New Roman" w:cstheme="minorHAnsi"/>
                <w:color w:val="000000"/>
                <w:szCs w:val="24"/>
              </w:rPr>
              <w:t>Reduced a little</w:t>
            </w:r>
          </w:p>
        </w:tc>
        <w:tc>
          <w:tcPr>
            <w:tcW w:w="1189" w:type="dxa"/>
          </w:tcPr>
          <w:p w14:paraId="7F8A8796" w14:textId="77777777" w:rsidR="00570F3B" w:rsidRPr="00DA182E" w:rsidRDefault="00570F3B" w:rsidP="00F611D1">
            <w:pPr>
              <w:keepNext/>
              <w:jc w:val="right"/>
              <w:rPr>
                <w:rFonts w:eastAsia="Times New Roman" w:cstheme="minorHAnsi"/>
                <w:color w:val="000000"/>
                <w:szCs w:val="24"/>
              </w:rPr>
            </w:pPr>
            <w:r w:rsidRPr="00DA182E">
              <w:rPr>
                <w:rFonts w:eastAsia="Times New Roman" w:cstheme="minorHAnsi"/>
                <w:color w:val="000000"/>
                <w:szCs w:val="24"/>
              </w:rPr>
              <w:t>18.6</w:t>
            </w:r>
          </w:p>
        </w:tc>
        <w:tc>
          <w:tcPr>
            <w:tcW w:w="1787" w:type="dxa"/>
          </w:tcPr>
          <w:p w14:paraId="00808A92" w14:textId="77777777" w:rsidR="00570F3B" w:rsidRPr="00DA182E" w:rsidRDefault="00570F3B" w:rsidP="00F611D1">
            <w:pPr>
              <w:keepNext/>
              <w:jc w:val="right"/>
              <w:rPr>
                <w:rFonts w:eastAsia="Times New Roman" w:cstheme="minorHAnsi"/>
                <w:color w:val="000000"/>
                <w:szCs w:val="24"/>
              </w:rPr>
            </w:pPr>
            <w:r w:rsidRPr="00DA182E">
              <w:rPr>
                <w:rFonts w:eastAsia="Times New Roman" w:cstheme="minorHAnsi"/>
                <w:color w:val="000000"/>
                <w:szCs w:val="24"/>
              </w:rPr>
              <w:t>21.4</w:t>
            </w:r>
          </w:p>
        </w:tc>
        <w:tc>
          <w:tcPr>
            <w:tcW w:w="993" w:type="dxa"/>
          </w:tcPr>
          <w:p w14:paraId="5E50A6EE" w14:textId="77777777" w:rsidR="00570F3B" w:rsidRPr="00DA182E" w:rsidRDefault="00570F3B" w:rsidP="00F611D1">
            <w:pPr>
              <w:keepNext/>
              <w:jc w:val="right"/>
              <w:rPr>
                <w:rFonts w:eastAsia="Times New Roman" w:cstheme="minorHAnsi"/>
                <w:color w:val="000000"/>
                <w:szCs w:val="24"/>
              </w:rPr>
            </w:pPr>
            <w:r w:rsidRPr="00DA182E">
              <w:rPr>
                <w:rFonts w:eastAsia="Times New Roman" w:cstheme="minorHAnsi"/>
                <w:color w:val="000000"/>
                <w:szCs w:val="24"/>
              </w:rPr>
              <w:t>20.9</w:t>
            </w:r>
          </w:p>
        </w:tc>
      </w:tr>
      <w:tr w:rsidR="00570F3B" w:rsidRPr="00DA182E" w14:paraId="6DD8B277" w14:textId="77777777" w:rsidTr="00ED5D5A">
        <w:trPr>
          <w:trHeight w:val="397"/>
        </w:trPr>
        <w:tc>
          <w:tcPr>
            <w:tcW w:w="3276" w:type="dxa"/>
          </w:tcPr>
          <w:p w14:paraId="213950B9" w14:textId="77777777" w:rsidR="00570F3B" w:rsidRPr="00DA182E" w:rsidRDefault="00570F3B" w:rsidP="00F611D1">
            <w:pPr>
              <w:keepNext/>
              <w:rPr>
                <w:rFonts w:eastAsia="Times New Roman" w:cstheme="minorHAnsi"/>
                <w:color w:val="000000"/>
                <w:szCs w:val="24"/>
              </w:rPr>
            </w:pPr>
            <w:r w:rsidRPr="00DA182E">
              <w:rPr>
                <w:rFonts w:eastAsia="Times New Roman" w:cstheme="minorHAnsi"/>
                <w:color w:val="000000"/>
                <w:szCs w:val="24"/>
              </w:rPr>
              <w:t>Reduced a lot</w:t>
            </w:r>
          </w:p>
        </w:tc>
        <w:tc>
          <w:tcPr>
            <w:tcW w:w="1189" w:type="dxa"/>
          </w:tcPr>
          <w:p w14:paraId="2EDA8E38" w14:textId="77777777" w:rsidR="00570F3B" w:rsidRPr="00DA182E" w:rsidRDefault="00570F3B" w:rsidP="00F611D1">
            <w:pPr>
              <w:keepNext/>
              <w:jc w:val="right"/>
              <w:rPr>
                <w:rFonts w:eastAsia="Times New Roman" w:cstheme="minorHAnsi"/>
                <w:color w:val="000000"/>
                <w:szCs w:val="24"/>
              </w:rPr>
            </w:pPr>
            <w:r w:rsidRPr="00DA182E">
              <w:rPr>
                <w:rFonts w:eastAsia="Times New Roman" w:cstheme="minorHAnsi"/>
                <w:color w:val="000000"/>
                <w:szCs w:val="24"/>
              </w:rPr>
              <w:t>**15.5</w:t>
            </w:r>
          </w:p>
        </w:tc>
        <w:tc>
          <w:tcPr>
            <w:tcW w:w="1787" w:type="dxa"/>
          </w:tcPr>
          <w:p w14:paraId="118EB8FD" w14:textId="77777777" w:rsidR="00570F3B" w:rsidRPr="00DA182E" w:rsidRDefault="00570F3B" w:rsidP="00F611D1">
            <w:pPr>
              <w:keepNext/>
              <w:jc w:val="right"/>
              <w:rPr>
                <w:rFonts w:eastAsia="Times New Roman" w:cstheme="minorHAnsi"/>
                <w:color w:val="000000"/>
                <w:szCs w:val="24"/>
              </w:rPr>
            </w:pPr>
            <w:r w:rsidRPr="00DA182E">
              <w:rPr>
                <w:rFonts w:eastAsia="Times New Roman" w:cstheme="minorHAnsi"/>
                <w:color w:val="000000"/>
                <w:szCs w:val="24"/>
              </w:rPr>
              <w:t>31.2</w:t>
            </w:r>
          </w:p>
        </w:tc>
        <w:tc>
          <w:tcPr>
            <w:tcW w:w="993" w:type="dxa"/>
          </w:tcPr>
          <w:p w14:paraId="2B5B6FB1" w14:textId="77777777" w:rsidR="00570F3B" w:rsidRPr="00DA182E" w:rsidRDefault="00570F3B" w:rsidP="00F611D1">
            <w:pPr>
              <w:keepNext/>
              <w:jc w:val="right"/>
              <w:rPr>
                <w:rFonts w:eastAsia="Times New Roman" w:cstheme="minorHAnsi"/>
                <w:color w:val="000000"/>
                <w:szCs w:val="24"/>
              </w:rPr>
            </w:pPr>
            <w:r w:rsidRPr="00DA182E">
              <w:rPr>
                <w:rFonts w:eastAsia="Times New Roman" w:cstheme="minorHAnsi"/>
                <w:color w:val="000000"/>
                <w:szCs w:val="24"/>
              </w:rPr>
              <w:t>32.7</w:t>
            </w:r>
          </w:p>
        </w:tc>
      </w:tr>
      <w:tr w:rsidR="00570F3B" w:rsidRPr="00DA182E" w14:paraId="10B43362" w14:textId="77777777" w:rsidTr="00ED5D5A">
        <w:trPr>
          <w:trHeight w:val="397"/>
        </w:trPr>
        <w:tc>
          <w:tcPr>
            <w:tcW w:w="3276" w:type="dxa"/>
          </w:tcPr>
          <w:p w14:paraId="2D435EEA" w14:textId="77777777" w:rsidR="00570F3B" w:rsidRPr="00DA182E" w:rsidRDefault="00570F3B" w:rsidP="00F611D1">
            <w:pPr>
              <w:keepNext/>
              <w:rPr>
                <w:rFonts w:eastAsia="Times New Roman" w:cstheme="minorHAnsi"/>
                <w:b/>
                <w:bCs/>
                <w:color w:val="000000"/>
                <w:szCs w:val="24"/>
              </w:rPr>
            </w:pPr>
            <w:r w:rsidRPr="00DA182E">
              <w:rPr>
                <w:rFonts w:eastAsia="Times New Roman" w:cstheme="minorHAnsi"/>
                <w:b/>
                <w:bCs/>
                <w:color w:val="000000"/>
                <w:szCs w:val="24"/>
              </w:rPr>
              <w:t>Reduced a little or a lot</w:t>
            </w:r>
          </w:p>
        </w:tc>
        <w:tc>
          <w:tcPr>
            <w:tcW w:w="1189" w:type="dxa"/>
          </w:tcPr>
          <w:p w14:paraId="0C9D0F34" w14:textId="77777777" w:rsidR="00570F3B" w:rsidRPr="00DA182E" w:rsidRDefault="00570F3B" w:rsidP="00F611D1">
            <w:pPr>
              <w:keepNext/>
              <w:jc w:val="right"/>
              <w:rPr>
                <w:rFonts w:eastAsia="Times New Roman" w:cstheme="minorHAnsi"/>
                <w:b/>
                <w:bCs/>
                <w:color w:val="000000"/>
                <w:szCs w:val="24"/>
              </w:rPr>
            </w:pPr>
            <w:r w:rsidRPr="00DA182E">
              <w:rPr>
                <w:rFonts w:eastAsia="Times New Roman" w:cstheme="minorHAnsi"/>
                <w:b/>
                <w:bCs/>
                <w:color w:val="000000"/>
                <w:szCs w:val="24"/>
              </w:rPr>
              <w:t>**34.1</w:t>
            </w:r>
          </w:p>
        </w:tc>
        <w:tc>
          <w:tcPr>
            <w:tcW w:w="1787" w:type="dxa"/>
          </w:tcPr>
          <w:p w14:paraId="005CE95A" w14:textId="77777777" w:rsidR="00570F3B" w:rsidRPr="00DA182E" w:rsidRDefault="00570F3B" w:rsidP="00F611D1">
            <w:pPr>
              <w:keepNext/>
              <w:jc w:val="right"/>
              <w:rPr>
                <w:rFonts w:eastAsia="Times New Roman" w:cstheme="minorHAnsi"/>
                <w:b/>
                <w:bCs/>
                <w:color w:val="000000"/>
                <w:szCs w:val="24"/>
              </w:rPr>
            </w:pPr>
            <w:r w:rsidRPr="00DA182E">
              <w:rPr>
                <w:rFonts w:eastAsia="Times New Roman" w:cstheme="minorHAnsi"/>
                <w:b/>
                <w:bCs/>
                <w:color w:val="000000"/>
                <w:szCs w:val="24"/>
              </w:rPr>
              <w:t>52.6</w:t>
            </w:r>
          </w:p>
        </w:tc>
        <w:tc>
          <w:tcPr>
            <w:tcW w:w="993" w:type="dxa"/>
          </w:tcPr>
          <w:p w14:paraId="0770E2A9" w14:textId="77777777" w:rsidR="00570F3B" w:rsidRPr="00DA182E" w:rsidRDefault="00570F3B" w:rsidP="00F611D1">
            <w:pPr>
              <w:keepNext/>
              <w:jc w:val="right"/>
              <w:rPr>
                <w:rFonts w:eastAsia="Times New Roman" w:cstheme="minorHAnsi"/>
                <w:b/>
                <w:bCs/>
                <w:color w:val="000000"/>
                <w:szCs w:val="24"/>
              </w:rPr>
            </w:pPr>
            <w:r w:rsidRPr="00DA182E">
              <w:rPr>
                <w:rFonts w:eastAsia="Times New Roman" w:cstheme="minorHAnsi"/>
                <w:b/>
                <w:bCs/>
                <w:color w:val="000000"/>
                <w:szCs w:val="24"/>
              </w:rPr>
              <w:t>53.6</w:t>
            </w:r>
          </w:p>
        </w:tc>
      </w:tr>
      <w:tr w:rsidR="00570F3B" w:rsidRPr="00DA182E" w14:paraId="7B1F4A21" w14:textId="77777777" w:rsidTr="00ED5D5A">
        <w:trPr>
          <w:trHeight w:val="397"/>
        </w:trPr>
        <w:tc>
          <w:tcPr>
            <w:tcW w:w="3276" w:type="dxa"/>
          </w:tcPr>
          <w:p w14:paraId="6C23EB1D" w14:textId="77777777" w:rsidR="00570F3B" w:rsidRPr="00DA182E" w:rsidRDefault="00570F3B" w:rsidP="00F611D1">
            <w:pPr>
              <w:keepNext/>
              <w:rPr>
                <w:rFonts w:eastAsia="Times New Roman" w:cstheme="minorHAnsi"/>
                <w:color w:val="000000"/>
                <w:szCs w:val="24"/>
              </w:rPr>
            </w:pPr>
            <w:r w:rsidRPr="00DA182E">
              <w:rPr>
                <w:rFonts w:eastAsia="Times New Roman" w:cstheme="minorHAnsi"/>
                <w:color w:val="000000"/>
                <w:szCs w:val="24"/>
              </w:rPr>
              <w:t>Total</w:t>
            </w:r>
          </w:p>
        </w:tc>
        <w:tc>
          <w:tcPr>
            <w:tcW w:w="1189" w:type="dxa"/>
          </w:tcPr>
          <w:p w14:paraId="38FFB527" w14:textId="77777777" w:rsidR="00570F3B" w:rsidRPr="00DA182E" w:rsidRDefault="00570F3B" w:rsidP="00F611D1">
            <w:pPr>
              <w:keepNext/>
              <w:jc w:val="right"/>
              <w:rPr>
                <w:rFonts w:eastAsia="Times New Roman" w:cstheme="minorHAnsi"/>
                <w:color w:val="000000"/>
                <w:szCs w:val="24"/>
              </w:rPr>
            </w:pPr>
            <w:r w:rsidRPr="00DA182E">
              <w:rPr>
                <w:rFonts w:eastAsia="Times New Roman" w:cstheme="minorHAnsi"/>
                <w:color w:val="000000"/>
                <w:szCs w:val="24"/>
              </w:rPr>
              <w:t>100.0</w:t>
            </w:r>
          </w:p>
        </w:tc>
        <w:tc>
          <w:tcPr>
            <w:tcW w:w="1787" w:type="dxa"/>
          </w:tcPr>
          <w:p w14:paraId="44D573E8" w14:textId="77777777" w:rsidR="00570F3B" w:rsidRPr="00DA182E" w:rsidRDefault="00570F3B" w:rsidP="00F611D1">
            <w:pPr>
              <w:keepNext/>
              <w:jc w:val="right"/>
              <w:rPr>
                <w:rFonts w:eastAsia="Times New Roman" w:cstheme="minorHAnsi"/>
                <w:color w:val="000000"/>
                <w:szCs w:val="24"/>
              </w:rPr>
            </w:pPr>
            <w:r w:rsidRPr="00DA182E">
              <w:rPr>
                <w:rFonts w:eastAsia="Times New Roman" w:cstheme="minorHAnsi"/>
                <w:color w:val="000000"/>
                <w:szCs w:val="24"/>
              </w:rPr>
              <w:t>100.0</w:t>
            </w:r>
          </w:p>
        </w:tc>
        <w:tc>
          <w:tcPr>
            <w:tcW w:w="993" w:type="dxa"/>
          </w:tcPr>
          <w:p w14:paraId="4BCC63D9" w14:textId="77777777" w:rsidR="00570F3B" w:rsidRPr="00DA182E" w:rsidRDefault="00570F3B" w:rsidP="00F611D1">
            <w:pPr>
              <w:keepNext/>
              <w:jc w:val="right"/>
              <w:rPr>
                <w:rFonts w:eastAsia="Times New Roman" w:cstheme="minorHAnsi"/>
                <w:color w:val="000000"/>
                <w:szCs w:val="24"/>
              </w:rPr>
            </w:pPr>
            <w:r w:rsidRPr="00DA182E">
              <w:rPr>
                <w:rFonts w:eastAsia="Times New Roman" w:cstheme="minorHAnsi"/>
                <w:color w:val="000000"/>
                <w:szCs w:val="24"/>
              </w:rPr>
              <w:t>100.0</w:t>
            </w:r>
          </w:p>
        </w:tc>
      </w:tr>
      <w:tr w:rsidR="00570F3B" w:rsidRPr="00DA182E" w14:paraId="23F2BF8A" w14:textId="77777777" w:rsidTr="00ED5D5A">
        <w:trPr>
          <w:trHeight w:val="397"/>
        </w:trPr>
        <w:tc>
          <w:tcPr>
            <w:tcW w:w="3276" w:type="dxa"/>
          </w:tcPr>
          <w:p w14:paraId="7A6BCD12" w14:textId="77777777" w:rsidR="00570F3B" w:rsidRPr="00DA182E" w:rsidRDefault="00570F3B" w:rsidP="00F611D1">
            <w:pPr>
              <w:keepNext/>
              <w:rPr>
                <w:rFonts w:eastAsia="Times New Roman" w:cstheme="minorHAnsi"/>
                <w:color w:val="000000"/>
                <w:szCs w:val="24"/>
              </w:rPr>
            </w:pPr>
            <w:r w:rsidRPr="00DA182E">
              <w:rPr>
                <w:rFonts w:eastAsia="Times New Roman" w:cstheme="minorHAnsi"/>
                <w:color w:val="000000"/>
                <w:szCs w:val="24"/>
              </w:rPr>
              <w:t>Total N</w:t>
            </w:r>
          </w:p>
        </w:tc>
        <w:tc>
          <w:tcPr>
            <w:tcW w:w="1189" w:type="dxa"/>
          </w:tcPr>
          <w:p w14:paraId="14A719C3" w14:textId="77777777" w:rsidR="00570F3B" w:rsidRPr="00DA182E" w:rsidRDefault="00570F3B" w:rsidP="00F611D1">
            <w:pPr>
              <w:keepNext/>
              <w:jc w:val="right"/>
              <w:rPr>
                <w:rFonts w:eastAsia="Times New Roman" w:cstheme="minorHAnsi"/>
                <w:color w:val="000000"/>
                <w:szCs w:val="24"/>
              </w:rPr>
            </w:pPr>
            <w:r w:rsidRPr="00DA182E">
              <w:rPr>
                <w:rFonts w:eastAsia="Times New Roman" w:cstheme="minorHAnsi"/>
                <w:color w:val="000000"/>
                <w:szCs w:val="24"/>
              </w:rPr>
              <w:t>264</w:t>
            </w:r>
          </w:p>
        </w:tc>
        <w:tc>
          <w:tcPr>
            <w:tcW w:w="1787" w:type="dxa"/>
          </w:tcPr>
          <w:p w14:paraId="699408CE" w14:textId="77777777" w:rsidR="00570F3B" w:rsidRPr="00DA182E" w:rsidRDefault="00570F3B" w:rsidP="00F611D1">
            <w:pPr>
              <w:keepNext/>
              <w:jc w:val="right"/>
              <w:rPr>
                <w:rFonts w:eastAsia="Times New Roman" w:cstheme="minorHAnsi"/>
                <w:color w:val="000000"/>
                <w:szCs w:val="24"/>
              </w:rPr>
            </w:pPr>
            <w:r w:rsidRPr="00DA182E">
              <w:rPr>
                <w:rFonts w:eastAsia="Times New Roman" w:cstheme="minorHAnsi"/>
                <w:color w:val="000000"/>
                <w:szCs w:val="24"/>
              </w:rPr>
              <w:t>439</w:t>
            </w:r>
          </w:p>
        </w:tc>
        <w:tc>
          <w:tcPr>
            <w:tcW w:w="993" w:type="dxa"/>
          </w:tcPr>
          <w:p w14:paraId="6F22C52A" w14:textId="77777777" w:rsidR="00570F3B" w:rsidRPr="00DA182E" w:rsidRDefault="00570F3B" w:rsidP="00F611D1">
            <w:pPr>
              <w:keepNext/>
              <w:jc w:val="right"/>
              <w:rPr>
                <w:rFonts w:eastAsia="Times New Roman" w:cstheme="minorHAnsi"/>
                <w:color w:val="000000"/>
                <w:szCs w:val="24"/>
              </w:rPr>
            </w:pPr>
            <w:r w:rsidRPr="00DA182E">
              <w:rPr>
                <w:rFonts w:eastAsia="Times New Roman" w:cstheme="minorHAnsi"/>
                <w:color w:val="000000"/>
                <w:szCs w:val="24"/>
              </w:rPr>
              <w:t>2</w:t>
            </w:r>
            <w:r w:rsidR="00DE3CC3">
              <w:rPr>
                <w:rFonts w:eastAsia="Times New Roman" w:cstheme="minorHAnsi"/>
                <w:color w:val="000000"/>
                <w:szCs w:val="24"/>
              </w:rPr>
              <w:t>,</w:t>
            </w:r>
            <w:r w:rsidRPr="00DA182E">
              <w:rPr>
                <w:rFonts w:eastAsia="Times New Roman" w:cstheme="minorHAnsi"/>
                <w:color w:val="000000"/>
                <w:szCs w:val="24"/>
              </w:rPr>
              <w:t>067</w:t>
            </w:r>
          </w:p>
        </w:tc>
      </w:tr>
    </w:tbl>
    <w:p w14:paraId="32AADE89" w14:textId="77777777" w:rsidR="00570F3B" w:rsidRPr="00DA182E" w:rsidRDefault="00570F3B" w:rsidP="00F611D1">
      <w:pPr>
        <w:spacing w:after="0"/>
        <w:rPr>
          <w:rFonts w:cstheme="minorHAnsi"/>
          <w:sz w:val="20"/>
          <w:szCs w:val="24"/>
        </w:rPr>
      </w:pPr>
      <w:r w:rsidRPr="00DA182E">
        <w:rPr>
          <w:rFonts w:cstheme="minorHAnsi"/>
          <w:sz w:val="20"/>
          <w:szCs w:val="24"/>
        </w:rPr>
        <w:t>* The difference between the sub-group and the total sample is significant at the .05 level.</w:t>
      </w:r>
    </w:p>
    <w:p w14:paraId="6027F998" w14:textId="77777777" w:rsidR="00570F3B" w:rsidRPr="00DA182E" w:rsidRDefault="00570F3B" w:rsidP="00F611D1">
      <w:pPr>
        <w:rPr>
          <w:rFonts w:cstheme="minorHAnsi"/>
          <w:szCs w:val="24"/>
        </w:rPr>
      </w:pPr>
      <w:r w:rsidRPr="00DA182E">
        <w:rPr>
          <w:rFonts w:cstheme="minorHAnsi"/>
          <w:szCs w:val="24"/>
        </w:rPr>
        <w:t>** The difference between the sub-group and the total sample is significant at the .01 level.</w:t>
      </w:r>
    </w:p>
    <w:p w14:paraId="789F3586" w14:textId="77777777" w:rsidR="00570F3B" w:rsidRPr="00DA182E" w:rsidRDefault="00570F3B" w:rsidP="00570F3B">
      <w:pPr>
        <w:spacing w:after="0"/>
        <w:rPr>
          <w:rFonts w:cstheme="minorHAnsi"/>
        </w:rPr>
      </w:pPr>
    </w:p>
    <w:p w14:paraId="0ED558CF" w14:textId="77777777" w:rsidR="00570F3B" w:rsidRPr="005F00E7" w:rsidRDefault="00570F3B" w:rsidP="00570F3B">
      <w:pPr>
        <w:pStyle w:val="Heading2"/>
        <w:ind w:left="142" w:hanging="142"/>
        <w:rPr>
          <w:rFonts w:asciiTheme="minorHAnsi" w:hAnsiTheme="minorHAnsi" w:cstheme="minorHAnsi"/>
          <w:b/>
          <w:i w:val="0"/>
          <w:szCs w:val="24"/>
        </w:rPr>
      </w:pPr>
      <w:r w:rsidRPr="00DA182E">
        <w:rPr>
          <w:rFonts w:asciiTheme="minorHAnsi" w:hAnsiTheme="minorHAnsi" w:cstheme="minorHAnsi"/>
          <w:sz w:val="22"/>
        </w:rPr>
        <w:br w:type="page"/>
      </w:r>
      <w:bookmarkStart w:id="57" w:name="_Toc369816023"/>
      <w:r w:rsidRPr="005F00E7">
        <w:rPr>
          <w:rFonts w:asciiTheme="minorHAnsi" w:hAnsiTheme="minorHAnsi" w:cstheme="minorHAnsi"/>
          <w:b/>
          <w:i w:val="0"/>
          <w:szCs w:val="24"/>
        </w:rPr>
        <w:lastRenderedPageBreak/>
        <w:t>Notes</w:t>
      </w:r>
      <w:bookmarkEnd w:id="57"/>
    </w:p>
    <w:sectPr w:rsidR="00570F3B" w:rsidRPr="005F00E7" w:rsidSect="00110829">
      <w:endnotePr>
        <w:numFmt w:val="decimal"/>
      </w:endnotePr>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9EF63" w14:textId="77777777" w:rsidR="00D21BB1" w:rsidRDefault="00D21BB1" w:rsidP="00B35C54">
      <w:pPr>
        <w:spacing w:after="0" w:line="240" w:lineRule="auto"/>
      </w:pPr>
      <w:r>
        <w:separator/>
      </w:r>
    </w:p>
  </w:endnote>
  <w:endnote w:type="continuationSeparator" w:id="0">
    <w:p w14:paraId="57CD0CA6" w14:textId="77777777" w:rsidR="00D21BB1" w:rsidRDefault="00D21BB1" w:rsidP="00B35C54">
      <w:pPr>
        <w:spacing w:after="0" w:line="240" w:lineRule="auto"/>
      </w:pPr>
      <w:r>
        <w:continuationSeparator/>
      </w:r>
    </w:p>
  </w:endnote>
  <w:endnote w:id="1">
    <w:p w14:paraId="5568B618" w14:textId="77777777" w:rsidR="00973CF4" w:rsidRPr="00570F3B" w:rsidRDefault="00973CF4" w:rsidP="00570F3B">
      <w:pPr>
        <w:pStyle w:val="EndnoteText"/>
        <w:spacing w:after="120"/>
        <w:ind w:left="142" w:hanging="142"/>
        <w:rPr>
          <w:rFonts w:cstheme="minorHAnsi"/>
        </w:rPr>
      </w:pPr>
      <w:r w:rsidRPr="00570F3B">
        <w:rPr>
          <w:rStyle w:val="EndnoteReference"/>
          <w:rFonts w:cstheme="minorHAnsi"/>
        </w:rPr>
        <w:endnoteRef/>
      </w:r>
      <w:r w:rsidRPr="00570F3B">
        <w:rPr>
          <w:rFonts w:cstheme="minorHAnsi"/>
        </w:rPr>
        <w:t xml:space="preserve"> Galaxy research, </w:t>
      </w:r>
      <w:r w:rsidRPr="00570F3B">
        <w:rPr>
          <w:rFonts w:cstheme="minorHAnsi"/>
          <w:i/>
        </w:rPr>
        <w:t>Community Attitudes Study – Prepared for Dick Smith</w:t>
      </w:r>
      <w:r w:rsidRPr="00570F3B">
        <w:rPr>
          <w:rFonts w:cstheme="minorHAnsi"/>
        </w:rPr>
        <w:t xml:space="preserve"> (unpublished) September 2017</w:t>
      </w:r>
      <w:r>
        <w:rPr>
          <w:rFonts w:cstheme="minorHAnsi"/>
        </w:rPr>
        <w:t>.</w:t>
      </w:r>
      <w:r w:rsidRPr="00570F3B">
        <w:rPr>
          <w:rFonts w:cstheme="minorHAnsi"/>
        </w:rPr>
        <w:t xml:space="preserve">. This was an online poll of 1,005 persons (not voters) aged 18 plus. A key result was that 64 per cent of respondents were ‘concerned about Australia’s growing population’. Their reasons were similar to those documented below in the TAPRI survey. </w:t>
      </w:r>
    </w:p>
  </w:endnote>
  <w:endnote w:id="2">
    <w:p w14:paraId="2D1E8C83" w14:textId="77777777" w:rsidR="00973CF4" w:rsidRPr="00570F3B" w:rsidRDefault="00973CF4" w:rsidP="00570F3B">
      <w:pPr>
        <w:widowControl w:val="0"/>
        <w:autoSpaceDE w:val="0"/>
        <w:autoSpaceDN w:val="0"/>
        <w:adjustRightInd w:val="0"/>
        <w:spacing w:after="120" w:line="240" w:lineRule="auto"/>
        <w:ind w:left="142" w:hanging="142"/>
        <w:rPr>
          <w:rFonts w:cstheme="minorHAnsi"/>
          <w:sz w:val="20"/>
          <w:szCs w:val="20"/>
          <w:lang w:val="en-US"/>
        </w:rPr>
      </w:pPr>
      <w:r w:rsidRPr="00570F3B">
        <w:rPr>
          <w:rStyle w:val="EndnoteReference"/>
          <w:rFonts w:cstheme="minorHAnsi"/>
          <w:sz w:val="20"/>
          <w:szCs w:val="20"/>
        </w:rPr>
        <w:endnoteRef/>
      </w:r>
      <w:r w:rsidRPr="00570F3B">
        <w:rPr>
          <w:rFonts w:cstheme="minorHAnsi"/>
          <w:sz w:val="20"/>
          <w:szCs w:val="20"/>
        </w:rPr>
        <w:t xml:space="preserve"> Assuming a constant total fertility rate of 1.8 and nil net migration Australia would keep  growing from natural increase alone until 2040 or 2053 (depending on the level of life expectancy assumed). </w:t>
      </w:r>
      <w:r w:rsidRPr="00570F3B">
        <w:rPr>
          <w:rFonts w:cstheme="minorHAnsi"/>
          <w:sz w:val="20"/>
          <w:szCs w:val="20"/>
          <w:lang w:val="en-US"/>
        </w:rPr>
        <w:t xml:space="preserve">See Australian Bureau of Statistics projections series 65 and 62 published online in 2013 with </w:t>
      </w:r>
      <w:r w:rsidRPr="00570F3B">
        <w:rPr>
          <w:rFonts w:cstheme="minorHAnsi"/>
          <w:i/>
          <w:sz w:val="20"/>
          <w:szCs w:val="20"/>
          <w:lang w:val="en-US"/>
        </w:rPr>
        <w:t>Population Projections, Australia, 2012 (Base) to 2101</w:t>
      </w:r>
      <w:r w:rsidRPr="00570F3B">
        <w:rPr>
          <w:rFonts w:cstheme="minorHAnsi"/>
          <w:sz w:val="20"/>
          <w:szCs w:val="20"/>
          <w:lang w:val="en-US"/>
        </w:rPr>
        <w:t>, Catalogue no. 3222.0.</w:t>
      </w:r>
    </w:p>
  </w:endnote>
  <w:endnote w:id="3">
    <w:p w14:paraId="0801569C" w14:textId="77777777" w:rsidR="00973CF4" w:rsidRPr="00570F3B" w:rsidRDefault="00973CF4" w:rsidP="00570F3B">
      <w:pPr>
        <w:spacing w:after="120" w:line="240" w:lineRule="auto"/>
        <w:ind w:left="142" w:hanging="142"/>
        <w:rPr>
          <w:rFonts w:cstheme="minorHAnsi"/>
          <w:sz w:val="20"/>
          <w:szCs w:val="20"/>
        </w:rPr>
      </w:pPr>
      <w:r w:rsidRPr="00570F3B">
        <w:rPr>
          <w:rStyle w:val="EndnoteReference"/>
          <w:rFonts w:cstheme="minorHAnsi"/>
          <w:sz w:val="20"/>
          <w:szCs w:val="20"/>
        </w:rPr>
        <w:endnoteRef/>
      </w:r>
      <w:r w:rsidRPr="00570F3B">
        <w:rPr>
          <w:rFonts w:cstheme="minorHAnsi"/>
          <w:sz w:val="20"/>
          <w:szCs w:val="20"/>
        </w:rPr>
        <w:t xml:space="preserve"> Andrew Leigh, 2017, </w:t>
      </w:r>
      <w:r w:rsidRPr="00570F3B">
        <w:rPr>
          <w:rFonts w:cstheme="minorHAnsi"/>
          <w:i/>
          <w:sz w:val="20"/>
          <w:szCs w:val="20"/>
        </w:rPr>
        <w:t>Choosing Openness</w:t>
      </w:r>
      <w:r w:rsidRPr="00570F3B">
        <w:rPr>
          <w:rFonts w:cstheme="minorHAnsi"/>
          <w:sz w:val="20"/>
          <w:szCs w:val="20"/>
        </w:rPr>
        <w:t xml:space="preserve">, Penguin Special, </w:t>
      </w:r>
    </w:p>
  </w:endnote>
  <w:endnote w:id="4">
    <w:p w14:paraId="36644A0E" w14:textId="77777777" w:rsidR="00973CF4" w:rsidRPr="00570F3B" w:rsidRDefault="00973CF4" w:rsidP="00570F3B">
      <w:pPr>
        <w:spacing w:after="120" w:line="240" w:lineRule="auto"/>
        <w:ind w:left="142" w:hanging="142"/>
        <w:rPr>
          <w:rFonts w:cstheme="minorHAnsi"/>
          <w:sz w:val="20"/>
          <w:szCs w:val="20"/>
        </w:rPr>
      </w:pPr>
      <w:r w:rsidRPr="00570F3B">
        <w:rPr>
          <w:rStyle w:val="EndnoteReference"/>
          <w:rFonts w:cstheme="minorHAnsi"/>
          <w:sz w:val="20"/>
          <w:szCs w:val="20"/>
        </w:rPr>
        <w:endnoteRef/>
      </w:r>
      <w:r w:rsidRPr="00570F3B">
        <w:rPr>
          <w:rFonts w:cstheme="minorHAnsi"/>
          <w:sz w:val="20"/>
          <w:szCs w:val="20"/>
        </w:rPr>
        <w:t xml:space="preserve"> Ibid., p. 59</w:t>
      </w:r>
    </w:p>
  </w:endnote>
  <w:endnote w:id="5">
    <w:p w14:paraId="4079DB72" w14:textId="77777777" w:rsidR="00973CF4" w:rsidRPr="00570F3B" w:rsidRDefault="00973CF4" w:rsidP="00570F3B">
      <w:pPr>
        <w:spacing w:after="120" w:line="240" w:lineRule="auto"/>
        <w:ind w:left="142" w:hanging="142"/>
        <w:rPr>
          <w:rFonts w:cstheme="minorHAnsi"/>
          <w:sz w:val="20"/>
          <w:szCs w:val="20"/>
        </w:rPr>
      </w:pPr>
      <w:r w:rsidRPr="00570F3B">
        <w:rPr>
          <w:rStyle w:val="EndnoteReference"/>
          <w:rFonts w:cstheme="minorHAnsi"/>
          <w:sz w:val="20"/>
          <w:szCs w:val="20"/>
        </w:rPr>
        <w:endnoteRef/>
      </w:r>
      <w:r w:rsidRPr="00570F3B">
        <w:rPr>
          <w:rFonts w:cstheme="minorHAnsi"/>
          <w:sz w:val="20"/>
          <w:szCs w:val="20"/>
        </w:rPr>
        <w:t xml:space="preserve"> Ibid</w:t>
      </w:r>
      <w:r>
        <w:rPr>
          <w:rFonts w:cstheme="minorHAnsi"/>
          <w:sz w:val="20"/>
          <w:szCs w:val="20"/>
        </w:rPr>
        <w:t>.</w:t>
      </w:r>
    </w:p>
  </w:endnote>
  <w:endnote w:id="6">
    <w:p w14:paraId="1DE46E85" w14:textId="363AAC0D" w:rsidR="00973CF4" w:rsidRPr="00570F3B" w:rsidRDefault="00973CF4" w:rsidP="00570F3B">
      <w:pPr>
        <w:spacing w:after="120" w:line="240" w:lineRule="auto"/>
        <w:ind w:left="142" w:hanging="142"/>
        <w:rPr>
          <w:rFonts w:cstheme="minorHAnsi"/>
          <w:sz w:val="20"/>
          <w:szCs w:val="20"/>
        </w:rPr>
      </w:pPr>
      <w:r w:rsidRPr="00570F3B">
        <w:rPr>
          <w:rStyle w:val="EndnoteReference"/>
          <w:rFonts w:cstheme="minorHAnsi"/>
          <w:sz w:val="20"/>
          <w:szCs w:val="20"/>
        </w:rPr>
        <w:endnoteRef/>
      </w:r>
      <w:r w:rsidRPr="00570F3B">
        <w:rPr>
          <w:rFonts w:cstheme="minorHAnsi"/>
          <w:sz w:val="20"/>
          <w:szCs w:val="20"/>
        </w:rPr>
        <w:t xml:space="preserve"> Andrew Markus, </w:t>
      </w:r>
      <w:r w:rsidRPr="00570F3B">
        <w:rPr>
          <w:rFonts w:cstheme="minorHAnsi"/>
          <w:i/>
          <w:sz w:val="20"/>
          <w:szCs w:val="20"/>
        </w:rPr>
        <w:t>Mapping Social Cohesion, The Scanlon Foundation surveys</w:t>
      </w:r>
      <w:r w:rsidRPr="00570F3B">
        <w:rPr>
          <w:rFonts w:cstheme="minorHAnsi"/>
          <w:sz w:val="20"/>
          <w:szCs w:val="20"/>
        </w:rPr>
        <w:t>, 2016, p. 39 (This, like most of the Scanlon Reports, is based on a large telephone survey. Since 2013 it has included mobile phones as well as landlines, and the sample is adjusted to bring it into line with Australian Bureau of Statistics demographic indicators, pp. 5, 6. Occasionally this method has been supplemented with online research. See ibid. p. 42</w:t>
      </w:r>
      <w:r>
        <w:rPr>
          <w:rFonts w:cstheme="minorHAnsi"/>
          <w:sz w:val="20"/>
          <w:szCs w:val="20"/>
        </w:rPr>
        <w:t>.</w:t>
      </w:r>
      <w:r w:rsidRPr="00570F3B">
        <w:rPr>
          <w:rFonts w:cstheme="minorHAnsi"/>
          <w:sz w:val="20"/>
          <w:szCs w:val="20"/>
        </w:rPr>
        <w:t>)</w:t>
      </w:r>
    </w:p>
  </w:endnote>
  <w:endnote w:id="7">
    <w:p w14:paraId="5F70B071" w14:textId="77777777" w:rsidR="00973CF4" w:rsidRPr="00570F3B" w:rsidRDefault="00973CF4" w:rsidP="00570F3B">
      <w:pPr>
        <w:spacing w:after="120" w:line="240" w:lineRule="auto"/>
        <w:ind w:left="142" w:hanging="142"/>
        <w:rPr>
          <w:rFonts w:cstheme="minorHAnsi"/>
          <w:sz w:val="20"/>
          <w:szCs w:val="20"/>
          <w:lang w:val="en-US"/>
        </w:rPr>
      </w:pPr>
      <w:r w:rsidRPr="00570F3B">
        <w:rPr>
          <w:rStyle w:val="EndnoteReference"/>
          <w:rFonts w:cstheme="minorHAnsi"/>
          <w:sz w:val="20"/>
          <w:szCs w:val="20"/>
        </w:rPr>
        <w:endnoteRef/>
      </w:r>
      <w:r w:rsidRPr="00570F3B">
        <w:rPr>
          <w:rStyle w:val="EndnoteReference"/>
          <w:rFonts w:cstheme="minorHAnsi"/>
          <w:sz w:val="20"/>
          <w:szCs w:val="20"/>
        </w:rPr>
        <w:t xml:space="preserve">  ‘</w:t>
      </w:r>
      <w:r w:rsidRPr="00570F3B">
        <w:rPr>
          <w:rFonts w:cstheme="minorHAnsi"/>
          <w:sz w:val="20"/>
          <w:szCs w:val="20"/>
        </w:rPr>
        <w:t>Immigration to Australia:</w:t>
      </w:r>
      <w:r w:rsidRPr="00570F3B">
        <w:rPr>
          <w:rStyle w:val="EndnoteReference"/>
          <w:rFonts w:cstheme="minorHAnsi"/>
          <w:sz w:val="20"/>
          <w:szCs w:val="20"/>
          <w:vertAlign w:val="baseline"/>
        </w:rPr>
        <w:t xml:space="preserve"> Almost one in three’, </w:t>
      </w:r>
      <w:r w:rsidRPr="00570F3B">
        <w:rPr>
          <w:rStyle w:val="EndnoteReference"/>
          <w:rFonts w:cstheme="minorHAnsi"/>
          <w:i/>
          <w:sz w:val="20"/>
          <w:szCs w:val="20"/>
          <w:vertAlign w:val="baseline"/>
        </w:rPr>
        <w:t>The Economist</w:t>
      </w:r>
      <w:r w:rsidRPr="00570F3B">
        <w:rPr>
          <w:rStyle w:val="EndnoteReference"/>
          <w:rFonts w:cstheme="minorHAnsi"/>
          <w:sz w:val="20"/>
          <w:szCs w:val="20"/>
          <w:vertAlign w:val="baseline"/>
        </w:rPr>
        <w:t xml:space="preserve">, October 7 2017, p. </w:t>
      </w:r>
      <w:r w:rsidRPr="00570F3B">
        <w:rPr>
          <w:rFonts w:cstheme="minorHAnsi"/>
          <w:sz w:val="20"/>
          <w:szCs w:val="20"/>
        </w:rPr>
        <w:t>29</w:t>
      </w:r>
    </w:p>
  </w:endnote>
  <w:endnote w:id="8">
    <w:p w14:paraId="012DCDE0" w14:textId="77777777" w:rsidR="00973CF4" w:rsidRPr="00570F3B" w:rsidRDefault="00973CF4" w:rsidP="00570F3B">
      <w:pPr>
        <w:spacing w:after="120" w:line="240" w:lineRule="auto"/>
        <w:ind w:left="142" w:hanging="142"/>
        <w:rPr>
          <w:rFonts w:cstheme="minorHAnsi"/>
          <w:sz w:val="20"/>
          <w:szCs w:val="20"/>
        </w:rPr>
      </w:pPr>
      <w:r w:rsidRPr="00570F3B">
        <w:rPr>
          <w:rStyle w:val="EndnoteReference"/>
          <w:rFonts w:cstheme="minorHAnsi"/>
          <w:sz w:val="20"/>
          <w:szCs w:val="20"/>
        </w:rPr>
        <w:endnoteRef/>
      </w:r>
      <w:r w:rsidRPr="00570F3B">
        <w:rPr>
          <w:rFonts w:cstheme="minorHAnsi"/>
          <w:sz w:val="20"/>
          <w:szCs w:val="20"/>
        </w:rPr>
        <w:t xml:space="preserve">  Leigh, op cit., p. 59</w:t>
      </w:r>
    </w:p>
  </w:endnote>
  <w:endnote w:id="9">
    <w:p w14:paraId="553FB04A" w14:textId="77777777" w:rsidR="00973CF4" w:rsidRPr="00570F3B" w:rsidRDefault="00973CF4" w:rsidP="00570F3B">
      <w:pPr>
        <w:spacing w:after="120" w:line="240" w:lineRule="auto"/>
        <w:ind w:left="142" w:hanging="142"/>
        <w:rPr>
          <w:rFonts w:cstheme="minorHAnsi"/>
          <w:sz w:val="20"/>
          <w:szCs w:val="20"/>
        </w:rPr>
      </w:pPr>
      <w:r w:rsidRPr="00570F3B">
        <w:rPr>
          <w:rStyle w:val="EndnoteReference"/>
          <w:rFonts w:cstheme="minorHAnsi"/>
          <w:sz w:val="20"/>
          <w:szCs w:val="20"/>
        </w:rPr>
        <w:endnoteRef/>
      </w:r>
      <w:r w:rsidRPr="00570F3B">
        <w:rPr>
          <w:rFonts w:cstheme="minorHAnsi"/>
          <w:sz w:val="20"/>
          <w:szCs w:val="20"/>
        </w:rPr>
        <w:t xml:space="preserve"> David Marr, </w:t>
      </w:r>
      <w:r w:rsidRPr="00570F3B">
        <w:rPr>
          <w:rFonts w:cstheme="minorHAnsi"/>
          <w:i/>
          <w:sz w:val="20"/>
          <w:szCs w:val="20"/>
        </w:rPr>
        <w:t>The White Queen, One Nation and the politics of race</w:t>
      </w:r>
      <w:r w:rsidRPr="00570F3B">
        <w:rPr>
          <w:rFonts w:cstheme="minorHAnsi"/>
          <w:sz w:val="20"/>
          <w:szCs w:val="20"/>
        </w:rPr>
        <w:t>, Quarterly Essay, No. 65, 2017, p. 3</w:t>
      </w:r>
    </w:p>
  </w:endnote>
  <w:endnote w:id="10">
    <w:p w14:paraId="075ADD48" w14:textId="77777777" w:rsidR="00973CF4" w:rsidRPr="00570F3B" w:rsidRDefault="00973CF4" w:rsidP="00570F3B">
      <w:pPr>
        <w:widowControl w:val="0"/>
        <w:autoSpaceDE w:val="0"/>
        <w:autoSpaceDN w:val="0"/>
        <w:adjustRightInd w:val="0"/>
        <w:spacing w:after="120" w:line="240" w:lineRule="auto"/>
        <w:ind w:left="142" w:hanging="142"/>
        <w:rPr>
          <w:rFonts w:cstheme="minorHAnsi"/>
          <w:sz w:val="20"/>
          <w:szCs w:val="20"/>
        </w:rPr>
      </w:pPr>
      <w:r w:rsidRPr="00570F3B">
        <w:rPr>
          <w:rStyle w:val="EndnoteReference"/>
          <w:rFonts w:cstheme="minorHAnsi"/>
          <w:sz w:val="20"/>
          <w:szCs w:val="20"/>
        </w:rPr>
        <w:endnoteRef/>
      </w:r>
      <w:r w:rsidRPr="00570F3B">
        <w:rPr>
          <w:rFonts w:cstheme="minorHAnsi"/>
          <w:sz w:val="20"/>
          <w:szCs w:val="20"/>
        </w:rPr>
        <w:t xml:space="preserve"> Ibid., pp. 9. 15, 16. Marr also refers to data from the 2016 Australian Election Study (AES) on One Nation voters and supporters, ibid. p. 46 ff. Tim Colebatch has criticised this usage on the grounds that their numbers in the AES were few. See Tim. Colebatch, ‘Tackling inequality: good for the economy, good for the party’, </w:t>
      </w:r>
      <w:r w:rsidRPr="008A337E">
        <w:rPr>
          <w:rFonts w:cstheme="minorHAnsi"/>
          <w:i/>
          <w:sz w:val="20"/>
          <w:szCs w:val="20"/>
        </w:rPr>
        <w:t>Inside Story</w:t>
      </w:r>
      <w:r w:rsidRPr="00570F3B">
        <w:rPr>
          <w:rFonts w:cstheme="minorHAnsi"/>
          <w:sz w:val="20"/>
          <w:szCs w:val="20"/>
        </w:rPr>
        <w:t>, 26 July 2017 &lt;</w:t>
      </w:r>
      <w:hyperlink r:id="rId1" w:history="1">
        <w:r w:rsidRPr="00570F3B">
          <w:rPr>
            <w:rFonts w:cstheme="minorHAnsi"/>
            <w:sz w:val="20"/>
            <w:szCs w:val="20"/>
          </w:rPr>
          <w:t>http://insidestory.org.au/tackling-inequality-good-for-the-economy-good-for-the-party</w:t>
        </w:r>
      </w:hyperlink>
      <w:r w:rsidRPr="00570F3B">
        <w:rPr>
          <w:rFonts w:cstheme="minorHAnsi"/>
          <w:sz w:val="20"/>
          <w:szCs w:val="20"/>
        </w:rPr>
        <w:t xml:space="preserve">&gt;. </w:t>
      </w:r>
    </w:p>
  </w:endnote>
  <w:endnote w:id="11">
    <w:p w14:paraId="43E7BC4B" w14:textId="77777777" w:rsidR="00973CF4" w:rsidRPr="00570F3B" w:rsidRDefault="00973CF4" w:rsidP="00570F3B">
      <w:pPr>
        <w:spacing w:after="120" w:line="240" w:lineRule="auto"/>
        <w:ind w:left="142" w:hanging="142"/>
        <w:rPr>
          <w:rFonts w:cstheme="minorHAnsi"/>
          <w:sz w:val="20"/>
          <w:szCs w:val="20"/>
        </w:rPr>
      </w:pPr>
      <w:r w:rsidRPr="00570F3B">
        <w:rPr>
          <w:rStyle w:val="EndnoteReference"/>
          <w:rFonts w:cstheme="minorHAnsi"/>
          <w:sz w:val="20"/>
          <w:szCs w:val="20"/>
        </w:rPr>
        <w:endnoteRef/>
      </w:r>
      <w:r w:rsidRPr="00570F3B">
        <w:rPr>
          <w:rFonts w:cstheme="minorHAnsi"/>
          <w:sz w:val="20"/>
          <w:szCs w:val="20"/>
        </w:rPr>
        <w:t xml:space="preserve"> Marr, op. cit., pp. 11-14</w:t>
      </w:r>
    </w:p>
  </w:endnote>
  <w:endnote w:id="12">
    <w:p w14:paraId="2C2F585F" w14:textId="77777777" w:rsidR="00973CF4" w:rsidRPr="00570F3B" w:rsidRDefault="00973CF4" w:rsidP="00570F3B">
      <w:pPr>
        <w:spacing w:after="120" w:line="240" w:lineRule="auto"/>
        <w:ind w:left="142" w:hanging="142"/>
        <w:rPr>
          <w:rFonts w:cstheme="minorHAnsi"/>
          <w:sz w:val="20"/>
          <w:szCs w:val="20"/>
        </w:rPr>
      </w:pPr>
      <w:r w:rsidRPr="00570F3B">
        <w:rPr>
          <w:rStyle w:val="EndnoteReference"/>
          <w:rFonts w:cstheme="minorHAnsi"/>
          <w:sz w:val="20"/>
          <w:szCs w:val="20"/>
        </w:rPr>
        <w:endnoteRef/>
      </w:r>
      <w:r w:rsidRPr="00570F3B">
        <w:rPr>
          <w:rFonts w:cstheme="minorHAnsi"/>
          <w:sz w:val="20"/>
          <w:szCs w:val="20"/>
        </w:rPr>
        <w:t xml:space="preserve"> Ibid., p. 11</w:t>
      </w:r>
    </w:p>
  </w:endnote>
  <w:endnote w:id="13">
    <w:p w14:paraId="2F5E0729" w14:textId="77777777" w:rsidR="00973CF4" w:rsidRPr="00570F3B" w:rsidRDefault="00973CF4" w:rsidP="00570F3B">
      <w:pPr>
        <w:spacing w:after="120" w:line="240" w:lineRule="auto"/>
        <w:ind w:left="142" w:hanging="142"/>
        <w:rPr>
          <w:rFonts w:cstheme="minorHAnsi"/>
          <w:sz w:val="20"/>
          <w:szCs w:val="20"/>
        </w:rPr>
      </w:pPr>
      <w:r w:rsidRPr="00570F3B">
        <w:rPr>
          <w:rStyle w:val="EndnoteReference"/>
          <w:rFonts w:cstheme="minorHAnsi"/>
          <w:sz w:val="20"/>
          <w:szCs w:val="20"/>
        </w:rPr>
        <w:endnoteRef/>
      </w:r>
      <w:r w:rsidRPr="00570F3B">
        <w:rPr>
          <w:rFonts w:cstheme="minorHAnsi"/>
          <w:sz w:val="20"/>
          <w:szCs w:val="20"/>
        </w:rPr>
        <w:t xml:space="preserve"> Markus, op. cit., Figure 20, p. 39</w:t>
      </w:r>
    </w:p>
  </w:endnote>
  <w:endnote w:id="14">
    <w:p w14:paraId="454570C8" w14:textId="77777777" w:rsidR="00973CF4" w:rsidRPr="00570F3B" w:rsidRDefault="00973CF4" w:rsidP="00570F3B">
      <w:pPr>
        <w:widowControl w:val="0"/>
        <w:autoSpaceDE w:val="0"/>
        <w:autoSpaceDN w:val="0"/>
        <w:adjustRightInd w:val="0"/>
        <w:spacing w:after="120" w:line="240" w:lineRule="auto"/>
        <w:ind w:left="142" w:hanging="142"/>
        <w:rPr>
          <w:rFonts w:cstheme="minorHAnsi"/>
          <w:sz w:val="20"/>
          <w:szCs w:val="20"/>
          <w:lang w:val="en-US"/>
        </w:rPr>
      </w:pPr>
      <w:r w:rsidRPr="00570F3B">
        <w:rPr>
          <w:rStyle w:val="EndnoteReference"/>
          <w:rFonts w:cstheme="minorHAnsi"/>
          <w:sz w:val="20"/>
          <w:szCs w:val="20"/>
        </w:rPr>
        <w:endnoteRef/>
      </w:r>
      <w:r w:rsidRPr="00570F3B">
        <w:rPr>
          <w:rFonts w:cstheme="minorHAnsi"/>
          <w:sz w:val="20"/>
          <w:szCs w:val="20"/>
        </w:rPr>
        <w:t xml:space="preserve"> </w:t>
      </w:r>
      <w:r w:rsidRPr="00570F3B">
        <w:rPr>
          <w:rFonts w:cstheme="minorHAnsi"/>
          <w:sz w:val="20"/>
          <w:szCs w:val="20"/>
          <w:lang w:val="en-US"/>
        </w:rPr>
        <w:t xml:space="preserve">From 2013 to 2016 the Scanlon questions on diversity included ‘Multiculturalism has been good for Australia’, a statement with which an overwhelming majority has agreed and, in 2016, ‘It is best for Australia if all people forget their ethnic and cultural backgrounds as soon as possible’, (28% agreed), ‘We should do more to learn about the customs and heritage of different ethnic and cultural groups’ (66% agreed), and ‘People who come to Australia should change their behaviour to be more like Australians’ (60% agreed). See ibid., pp. 50-51. </w:t>
      </w:r>
    </w:p>
  </w:endnote>
  <w:endnote w:id="15">
    <w:p w14:paraId="14048E0A" w14:textId="77777777" w:rsidR="00973CF4" w:rsidRPr="00570F3B" w:rsidRDefault="00973CF4" w:rsidP="00570F3B">
      <w:pPr>
        <w:spacing w:after="120" w:line="240" w:lineRule="auto"/>
        <w:ind w:left="142" w:hanging="142"/>
        <w:rPr>
          <w:rFonts w:cstheme="minorHAnsi"/>
          <w:sz w:val="20"/>
          <w:szCs w:val="20"/>
        </w:rPr>
      </w:pPr>
      <w:r w:rsidRPr="00570F3B">
        <w:rPr>
          <w:rStyle w:val="EndnoteReference"/>
          <w:rFonts w:cstheme="minorHAnsi"/>
          <w:sz w:val="20"/>
          <w:szCs w:val="20"/>
        </w:rPr>
        <w:endnoteRef/>
      </w:r>
      <w:r w:rsidRPr="00570F3B">
        <w:rPr>
          <w:rFonts w:cstheme="minorHAnsi"/>
          <w:sz w:val="20"/>
          <w:szCs w:val="20"/>
        </w:rPr>
        <w:t xml:space="preserve"> </w:t>
      </w:r>
      <w:r w:rsidRPr="00570F3B">
        <w:rPr>
          <w:rFonts w:cstheme="minorHAnsi"/>
          <w:sz w:val="20"/>
          <w:szCs w:val="20"/>
          <w:lang w:val="en-US"/>
        </w:rPr>
        <w:t xml:space="preserve">See </w:t>
      </w:r>
      <w:r w:rsidRPr="00570F3B">
        <w:rPr>
          <w:rFonts w:cstheme="minorHAnsi"/>
          <w:sz w:val="20"/>
          <w:szCs w:val="20"/>
        </w:rPr>
        <w:t>David Goodhart, T</w:t>
      </w:r>
      <w:r w:rsidRPr="00570F3B">
        <w:rPr>
          <w:rFonts w:cstheme="minorHAnsi"/>
          <w:i/>
          <w:sz w:val="20"/>
          <w:szCs w:val="20"/>
        </w:rPr>
        <w:t>he Road to Somewhere: The Populist Revolt and the Future of Politics</w:t>
      </w:r>
      <w:r w:rsidRPr="00570F3B">
        <w:rPr>
          <w:rFonts w:cstheme="minorHAnsi"/>
          <w:sz w:val="20"/>
          <w:szCs w:val="20"/>
        </w:rPr>
        <w:t>, Hurst &amp; Co., London, 2017, p. 2.</w:t>
      </w:r>
    </w:p>
  </w:endnote>
  <w:endnote w:id="16">
    <w:p w14:paraId="0DC9BFE5" w14:textId="77777777" w:rsidR="00973CF4" w:rsidRPr="00570F3B" w:rsidRDefault="00973CF4" w:rsidP="008B56A2">
      <w:pPr>
        <w:spacing w:after="120" w:line="240" w:lineRule="auto"/>
        <w:ind w:left="142" w:hanging="142"/>
        <w:rPr>
          <w:rFonts w:cstheme="minorHAnsi"/>
          <w:sz w:val="20"/>
          <w:szCs w:val="20"/>
        </w:rPr>
      </w:pPr>
      <w:r w:rsidRPr="00570F3B">
        <w:rPr>
          <w:rStyle w:val="EndnoteReference"/>
          <w:rFonts w:cstheme="minorHAnsi"/>
          <w:sz w:val="20"/>
          <w:szCs w:val="20"/>
        </w:rPr>
        <w:endnoteRef/>
      </w:r>
      <w:r w:rsidRPr="00570F3B">
        <w:rPr>
          <w:rFonts w:cstheme="minorHAnsi"/>
          <w:sz w:val="20"/>
          <w:szCs w:val="20"/>
        </w:rPr>
        <w:t xml:space="preserve"> See the Essential Report, 2 August 2016 (random sample of 1000+ aged 18 plus, weighted for age and sex, using an online internet panel). This finding was challenged by research done by Roy Morgan, with a telephone poll of </w:t>
      </w:r>
      <w:r w:rsidRPr="00570F3B">
        <w:rPr>
          <w:rFonts w:eastAsia="Times New Roman" w:cstheme="minorHAnsi"/>
          <w:sz w:val="20"/>
          <w:szCs w:val="20"/>
        </w:rPr>
        <w:t>656 people aged 14 plus which reported that ‘</w:t>
      </w:r>
      <w:r w:rsidRPr="00570F3B">
        <w:rPr>
          <w:rStyle w:val="Strong"/>
          <w:rFonts w:eastAsia="Times New Roman" w:cstheme="minorHAnsi"/>
          <w:b w:val="0"/>
          <w:sz w:val="20"/>
          <w:szCs w:val="20"/>
        </w:rPr>
        <w:t xml:space="preserve">Clear majorities of Australians support Muslim immigration (58% cf. 33% oppose)’, 25 </w:t>
      </w:r>
      <w:r w:rsidRPr="00570F3B">
        <w:rPr>
          <w:rFonts w:eastAsia="Times New Roman" w:cstheme="minorHAnsi"/>
          <w:sz w:val="20"/>
          <w:szCs w:val="20"/>
        </w:rPr>
        <w:t xml:space="preserve">October 2016 Finding number 7017. The exact Roy Morgan question is not reported but the interviewing method, sample size and scope are different from that of the Essential Report. </w:t>
      </w:r>
      <w:r w:rsidRPr="00570F3B">
        <w:rPr>
          <w:rFonts w:cstheme="minorHAnsi"/>
          <w:sz w:val="20"/>
          <w:szCs w:val="20"/>
        </w:rPr>
        <w:t xml:space="preserve"> </w:t>
      </w:r>
    </w:p>
  </w:endnote>
  <w:endnote w:id="17">
    <w:p w14:paraId="0FD378C1" w14:textId="77777777" w:rsidR="00973CF4" w:rsidRPr="00570F3B" w:rsidRDefault="00973CF4" w:rsidP="00570F3B">
      <w:pPr>
        <w:pStyle w:val="EndnoteText"/>
        <w:spacing w:after="120"/>
        <w:ind w:left="142" w:hanging="142"/>
        <w:rPr>
          <w:rFonts w:cstheme="minorHAnsi"/>
          <w:lang w:val="en-US"/>
        </w:rPr>
      </w:pPr>
      <w:r w:rsidRPr="00570F3B">
        <w:rPr>
          <w:rStyle w:val="EndnoteReference"/>
          <w:rFonts w:cstheme="minorHAnsi"/>
        </w:rPr>
        <w:endnoteRef/>
      </w:r>
      <w:r w:rsidRPr="00570F3B">
        <w:rPr>
          <w:rFonts w:cstheme="minorHAnsi"/>
        </w:rPr>
        <w:t xml:space="preserve"> Marcus, </w:t>
      </w:r>
      <w:r w:rsidRPr="00570F3B">
        <w:rPr>
          <w:rFonts w:cstheme="minorHAnsi"/>
          <w:i/>
        </w:rPr>
        <w:t>Mapping Social Cohesion</w:t>
      </w:r>
      <w:r w:rsidRPr="00570F3B">
        <w:rPr>
          <w:rFonts w:cstheme="minorHAnsi"/>
        </w:rPr>
        <w:t>, 2016, op. cit. p. 39</w:t>
      </w:r>
    </w:p>
  </w:endnote>
  <w:endnote w:id="18">
    <w:p w14:paraId="3ECC3F4F" w14:textId="77777777" w:rsidR="00973CF4" w:rsidRPr="00570F3B" w:rsidRDefault="00973CF4" w:rsidP="00570F3B">
      <w:pPr>
        <w:pStyle w:val="EndnoteText"/>
        <w:spacing w:after="120"/>
        <w:ind w:left="142" w:hanging="142"/>
        <w:rPr>
          <w:rFonts w:cstheme="minorHAnsi"/>
          <w:lang w:val="en-US"/>
        </w:rPr>
      </w:pPr>
      <w:r w:rsidRPr="00570F3B">
        <w:rPr>
          <w:rStyle w:val="EndnoteReference"/>
          <w:rFonts w:cstheme="minorHAnsi"/>
        </w:rPr>
        <w:endnoteRef/>
      </w:r>
      <w:r w:rsidRPr="00570F3B">
        <w:rPr>
          <w:rFonts w:cstheme="minorHAnsi"/>
        </w:rPr>
        <w:t xml:space="preserve"> Australian Election Study, 2016, our analysis of the data file downloaded from http://www.australianelectionstudy.org/voter_studies.html</w:t>
      </w:r>
    </w:p>
  </w:endnote>
  <w:endnote w:id="19">
    <w:p w14:paraId="3CA58035" w14:textId="77777777" w:rsidR="00973CF4" w:rsidRPr="00570F3B" w:rsidRDefault="00973CF4" w:rsidP="00570F3B">
      <w:pPr>
        <w:widowControl w:val="0"/>
        <w:autoSpaceDE w:val="0"/>
        <w:autoSpaceDN w:val="0"/>
        <w:adjustRightInd w:val="0"/>
        <w:spacing w:after="120" w:line="240" w:lineRule="auto"/>
        <w:ind w:left="142" w:hanging="142"/>
        <w:rPr>
          <w:rFonts w:cstheme="minorHAnsi"/>
          <w:sz w:val="20"/>
          <w:szCs w:val="20"/>
          <w:lang w:val="en-US"/>
        </w:rPr>
      </w:pPr>
      <w:r w:rsidRPr="00570F3B">
        <w:rPr>
          <w:rStyle w:val="EndnoteReference"/>
          <w:rFonts w:cstheme="minorHAnsi"/>
          <w:sz w:val="20"/>
          <w:szCs w:val="20"/>
        </w:rPr>
        <w:endnoteRef/>
      </w:r>
      <w:r w:rsidRPr="00570F3B">
        <w:rPr>
          <w:rFonts w:cstheme="minorHAnsi"/>
          <w:sz w:val="20"/>
          <w:szCs w:val="20"/>
        </w:rPr>
        <w:t xml:space="preserve"> </w:t>
      </w:r>
      <w:r w:rsidRPr="00570F3B">
        <w:rPr>
          <w:rFonts w:cstheme="minorHAnsi"/>
          <w:sz w:val="20"/>
          <w:szCs w:val="20"/>
          <w:lang w:val="en-US"/>
        </w:rPr>
        <w:t xml:space="preserve">Wolfgang Streeck, ‘The return of the repressed’, </w:t>
      </w:r>
      <w:r w:rsidRPr="00570F3B">
        <w:rPr>
          <w:rFonts w:cstheme="minorHAnsi"/>
          <w:i/>
          <w:sz w:val="20"/>
          <w:szCs w:val="20"/>
          <w:lang w:val="en-US"/>
        </w:rPr>
        <w:t>New Left Review</w:t>
      </w:r>
      <w:r w:rsidRPr="00570F3B">
        <w:rPr>
          <w:rFonts w:cstheme="minorHAnsi"/>
          <w:sz w:val="20"/>
          <w:szCs w:val="20"/>
          <w:lang w:val="en-US"/>
        </w:rPr>
        <w:t>, 2017, 104, p. 13</w:t>
      </w:r>
    </w:p>
  </w:endnote>
  <w:endnote w:id="20">
    <w:p w14:paraId="3434482C" w14:textId="77777777" w:rsidR="00973CF4" w:rsidRPr="00570F3B" w:rsidRDefault="00973CF4" w:rsidP="00570F3B">
      <w:pPr>
        <w:pStyle w:val="EndnoteText"/>
        <w:spacing w:after="120"/>
        <w:ind w:left="142" w:hanging="142"/>
        <w:rPr>
          <w:rFonts w:cstheme="minorHAnsi"/>
          <w:lang w:val="en-US"/>
        </w:rPr>
      </w:pPr>
      <w:r w:rsidRPr="00570F3B">
        <w:rPr>
          <w:rFonts w:cstheme="minorHAnsi"/>
          <w:vertAlign w:val="superscript"/>
          <w:lang w:bidi="en-US"/>
        </w:rPr>
        <w:endnoteRef/>
      </w:r>
      <w:r w:rsidRPr="00570F3B">
        <w:rPr>
          <w:rFonts w:cstheme="minorHAnsi"/>
          <w:lang w:bidi="en-US"/>
        </w:rPr>
        <w:t xml:space="preserve"> See research conducted by the Pew Research Center, published in May 2013: ‘From Telephone to the Web: The Challenge of Mode of Interview Effects in Public Opinion Polls’ &lt;http://www.pewresearch.org/2015/05/13/from-telephone-to-the-web-the-challenge-of-mode-of-interview-effects-in-public-opinion-polls/&gt; accessed 14/10/2017</w:t>
      </w:r>
    </w:p>
  </w:endnote>
  <w:endnote w:id="21">
    <w:p w14:paraId="54C18E6F" w14:textId="77777777" w:rsidR="00973CF4" w:rsidRPr="00570F3B" w:rsidRDefault="00973CF4" w:rsidP="00570F3B">
      <w:pPr>
        <w:pStyle w:val="EndnoteText"/>
        <w:spacing w:after="120"/>
        <w:ind w:left="142" w:hanging="142"/>
        <w:rPr>
          <w:rFonts w:cstheme="minorHAnsi"/>
          <w:lang w:val="en-US"/>
        </w:rPr>
      </w:pPr>
      <w:r w:rsidRPr="00570F3B">
        <w:rPr>
          <w:rStyle w:val="EndnoteReference"/>
          <w:rFonts w:cstheme="minorHAnsi"/>
        </w:rPr>
        <w:endnoteRef/>
      </w:r>
      <w:r w:rsidRPr="00570F3B">
        <w:rPr>
          <w:rFonts w:cstheme="minorHAnsi"/>
        </w:rPr>
        <w:t xml:space="preserve"> Markus, 2016, op. cit., p. 42</w:t>
      </w:r>
    </w:p>
  </w:endnote>
  <w:endnote w:id="22">
    <w:p w14:paraId="208218FC" w14:textId="4D1C8F23" w:rsidR="00973CF4" w:rsidRPr="00570F3B" w:rsidRDefault="00973CF4" w:rsidP="00570F3B">
      <w:pPr>
        <w:widowControl w:val="0"/>
        <w:autoSpaceDE w:val="0"/>
        <w:autoSpaceDN w:val="0"/>
        <w:adjustRightInd w:val="0"/>
        <w:spacing w:after="120" w:line="240" w:lineRule="auto"/>
        <w:ind w:left="142" w:right="-720" w:hanging="142"/>
        <w:rPr>
          <w:rFonts w:cstheme="minorHAnsi"/>
          <w:sz w:val="20"/>
          <w:szCs w:val="20"/>
          <w:lang w:val="en-US"/>
        </w:rPr>
      </w:pPr>
      <w:r w:rsidRPr="00570F3B">
        <w:rPr>
          <w:rStyle w:val="EndnoteReference"/>
          <w:rFonts w:cstheme="minorHAnsi"/>
          <w:sz w:val="20"/>
          <w:szCs w:val="20"/>
        </w:rPr>
        <w:endnoteRef/>
      </w:r>
      <w:r w:rsidRPr="00570F3B">
        <w:rPr>
          <w:rFonts w:cstheme="minorHAnsi"/>
          <w:sz w:val="20"/>
          <w:szCs w:val="20"/>
        </w:rPr>
        <w:t xml:space="preserve"> </w:t>
      </w:r>
      <w:r w:rsidRPr="00570F3B">
        <w:rPr>
          <w:rFonts w:cstheme="minorHAnsi"/>
          <w:sz w:val="20"/>
          <w:szCs w:val="20"/>
          <w:lang w:val="en-US"/>
        </w:rPr>
        <w:t xml:space="preserve">Andrew Markus also suggests this as a reason for more negative attitudes being found in a series of recent focus groups than in the </w:t>
      </w:r>
      <w:r>
        <w:rPr>
          <w:rFonts w:cstheme="minorHAnsi"/>
          <w:sz w:val="20"/>
          <w:szCs w:val="20"/>
          <w:lang w:val="en-US"/>
        </w:rPr>
        <w:t xml:space="preserve">July-August 2016 </w:t>
      </w:r>
      <w:r w:rsidRPr="00570F3B">
        <w:rPr>
          <w:rFonts w:cstheme="minorHAnsi"/>
          <w:sz w:val="20"/>
          <w:szCs w:val="20"/>
          <w:lang w:val="en-US"/>
        </w:rPr>
        <w:t>Scanlon survey. See Mike Seccombe, ‘Migrants targeted as refugee panic founders’, T</w:t>
      </w:r>
      <w:r w:rsidRPr="00570F3B">
        <w:rPr>
          <w:rFonts w:cstheme="minorHAnsi"/>
          <w:i/>
          <w:sz w:val="20"/>
          <w:szCs w:val="20"/>
          <w:lang w:val="en-US"/>
        </w:rPr>
        <w:t>he Saturday Paper</w:t>
      </w:r>
      <w:r w:rsidRPr="00570F3B">
        <w:rPr>
          <w:rFonts w:cstheme="minorHAnsi"/>
          <w:sz w:val="20"/>
          <w:szCs w:val="20"/>
          <w:lang w:val="en-US"/>
        </w:rPr>
        <w:t>, 20 May 2017</w:t>
      </w:r>
      <w:r>
        <w:rPr>
          <w:rFonts w:cstheme="minorHAnsi"/>
          <w:sz w:val="20"/>
          <w:szCs w:val="20"/>
          <w:lang w:val="en-US"/>
        </w:rPr>
        <w:t>.</w:t>
      </w:r>
      <w:r w:rsidRPr="00570F3B">
        <w:rPr>
          <w:rFonts w:cstheme="minorHAnsi"/>
          <w:sz w:val="20"/>
          <w:szCs w:val="20"/>
          <w:lang w:val="en-US"/>
        </w:rPr>
        <w:t xml:space="preserve"> </w:t>
      </w:r>
    </w:p>
  </w:endnote>
  <w:endnote w:id="23">
    <w:p w14:paraId="3A053B29" w14:textId="77777777" w:rsidR="00973CF4" w:rsidRPr="00570F3B" w:rsidRDefault="00973CF4" w:rsidP="00570F3B">
      <w:pPr>
        <w:pStyle w:val="EndnoteText"/>
        <w:spacing w:after="120"/>
        <w:ind w:left="142" w:hanging="142"/>
        <w:rPr>
          <w:rFonts w:cstheme="minorHAnsi"/>
          <w:lang w:val="en-US"/>
        </w:rPr>
      </w:pPr>
      <w:r w:rsidRPr="00570F3B">
        <w:rPr>
          <w:rStyle w:val="EndnoteReference"/>
          <w:rFonts w:cstheme="minorHAnsi"/>
        </w:rPr>
        <w:endnoteRef/>
      </w:r>
      <w:r w:rsidRPr="00570F3B">
        <w:rPr>
          <w:rFonts w:cstheme="minorHAnsi"/>
        </w:rPr>
        <w:t xml:space="preserve"> </w:t>
      </w:r>
      <w:r w:rsidRPr="00570F3B">
        <w:rPr>
          <w:rFonts w:cstheme="minorHAnsi"/>
          <w:lang w:val="en-US"/>
        </w:rPr>
        <w:t>However the Scanlon questions were different. See note 14 above.</w:t>
      </w:r>
    </w:p>
  </w:endnote>
  <w:endnote w:id="24">
    <w:p w14:paraId="75BB75E6" w14:textId="5BABFE97" w:rsidR="00973CF4" w:rsidRPr="00570F3B" w:rsidRDefault="00973CF4" w:rsidP="00570F3B">
      <w:pPr>
        <w:spacing w:after="120" w:line="240" w:lineRule="auto"/>
        <w:ind w:left="142" w:hanging="142"/>
        <w:rPr>
          <w:rFonts w:cstheme="minorHAnsi"/>
          <w:sz w:val="20"/>
          <w:szCs w:val="20"/>
          <w:lang w:val="en-US"/>
        </w:rPr>
      </w:pPr>
      <w:r w:rsidRPr="00570F3B">
        <w:rPr>
          <w:rFonts w:cstheme="minorHAnsi"/>
          <w:sz w:val="20"/>
          <w:szCs w:val="20"/>
          <w:vertAlign w:val="superscript"/>
          <w:lang w:val="en-US"/>
        </w:rPr>
        <w:endnoteRef/>
      </w:r>
      <w:r w:rsidRPr="00570F3B">
        <w:rPr>
          <w:rFonts w:cstheme="minorHAnsi"/>
          <w:sz w:val="20"/>
          <w:szCs w:val="20"/>
          <w:vertAlign w:val="superscript"/>
          <w:lang w:val="en-US"/>
        </w:rPr>
        <w:t xml:space="preserve"> ‘</w:t>
      </w:r>
      <w:r w:rsidRPr="00570F3B">
        <w:rPr>
          <w:rFonts w:cstheme="minorHAnsi"/>
          <w:sz w:val="20"/>
          <w:szCs w:val="20"/>
          <w:lang w:val="en-US"/>
        </w:rPr>
        <w:t xml:space="preserve">Pauline Hanson’s 2016 maiden speech to the senate: Full transcript’, </w:t>
      </w:r>
      <w:r w:rsidRPr="00570F3B">
        <w:rPr>
          <w:rFonts w:cstheme="minorHAnsi"/>
          <w:i/>
          <w:sz w:val="20"/>
          <w:szCs w:val="20"/>
          <w:lang w:val="en-US"/>
        </w:rPr>
        <w:t>The Sydney Morning Herald</w:t>
      </w:r>
      <w:r w:rsidRPr="00570F3B">
        <w:rPr>
          <w:rFonts w:cstheme="minorHAnsi"/>
          <w:sz w:val="20"/>
          <w:szCs w:val="20"/>
          <w:lang w:val="en-US"/>
        </w:rPr>
        <w:t>, 15/9/2016 &lt;http://www.smh.com.au/federal-politics/political-news/pauline-hansons-2016-maiden-speech-to-the-senate-full-transcript-20160914-grgjtm.html&gt;</w:t>
      </w:r>
    </w:p>
  </w:endnote>
  <w:endnote w:id="25">
    <w:p w14:paraId="33A6E8E0" w14:textId="77777777" w:rsidR="00973CF4" w:rsidRPr="00570F3B" w:rsidRDefault="00973CF4" w:rsidP="00570F3B">
      <w:pPr>
        <w:widowControl w:val="0"/>
        <w:autoSpaceDE w:val="0"/>
        <w:autoSpaceDN w:val="0"/>
        <w:adjustRightInd w:val="0"/>
        <w:spacing w:after="120" w:line="240" w:lineRule="auto"/>
        <w:ind w:left="142" w:hanging="142"/>
        <w:rPr>
          <w:rFonts w:cstheme="minorHAnsi"/>
          <w:sz w:val="20"/>
          <w:szCs w:val="20"/>
          <w:lang w:val="en-US"/>
        </w:rPr>
      </w:pPr>
      <w:r w:rsidRPr="00570F3B">
        <w:rPr>
          <w:rStyle w:val="EndnoteReference"/>
          <w:rFonts w:cstheme="minorHAnsi"/>
          <w:sz w:val="20"/>
          <w:szCs w:val="20"/>
        </w:rPr>
        <w:endnoteRef/>
      </w:r>
      <w:r w:rsidRPr="00570F3B">
        <w:rPr>
          <w:rFonts w:cstheme="minorHAnsi"/>
          <w:sz w:val="20"/>
          <w:szCs w:val="20"/>
        </w:rPr>
        <w:t xml:space="preserve"> </w:t>
      </w:r>
      <w:r w:rsidRPr="00570F3B">
        <w:rPr>
          <w:rFonts w:cstheme="minorHAnsi"/>
          <w:sz w:val="20"/>
          <w:szCs w:val="20"/>
          <w:lang w:val="en-US"/>
        </w:rPr>
        <w:t xml:space="preserve">K. Betts, ‘Voters’ attitudes to population growth in Australia: Results of a survey conducted for Sustainable Population Australia’, The Australian Population Research Institute, Melbourne, December 2015, p. 16. See note 2 above for demographic data on this point. </w:t>
      </w:r>
    </w:p>
  </w:endnote>
  <w:endnote w:id="26">
    <w:p w14:paraId="254097A4" w14:textId="77777777" w:rsidR="00973CF4" w:rsidRPr="00570F3B" w:rsidRDefault="00973CF4" w:rsidP="00570F3B">
      <w:pPr>
        <w:spacing w:after="120" w:line="240" w:lineRule="auto"/>
        <w:ind w:left="142" w:hanging="142"/>
        <w:rPr>
          <w:rFonts w:cstheme="minorHAnsi"/>
          <w:sz w:val="20"/>
          <w:szCs w:val="20"/>
          <w:lang w:val="en-US"/>
        </w:rPr>
      </w:pPr>
      <w:r w:rsidRPr="00570F3B">
        <w:rPr>
          <w:rStyle w:val="EndnoteReference"/>
          <w:rFonts w:cstheme="minorHAnsi"/>
          <w:sz w:val="20"/>
          <w:szCs w:val="20"/>
        </w:rPr>
        <w:endnoteRef/>
      </w:r>
      <w:r w:rsidRPr="00570F3B">
        <w:rPr>
          <w:rFonts w:cstheme="minorHAnsi"/>
          <w:sz w:val="20"/>
          <w:szCs w:val="20"/>
        </w:rPr>
        <w:t xml:space="preserve"> </w:t>
      </w:r>
      <w:r w:rsidRPr="00570F3B">
        <w:rPr>
          <w:rFonts w:cstheme="minorHAnsi"/>
          <w:sz w:val="20"/>
          <w:szCs w:val="20"/>
          <w:lang w:val="en-US"/>
        </w:rPr>
        <w:t>Newspoll also has had One Nation on, or close to, 10% since February 2017. See &lt;http://www.theaustralian.com.au/national-affairs/Newspoll&gt; accessed 30/9/2017.</w:t>
      </w:r>
    </w:p>
  </w:endnote>
  <w:endnote w:id="27">
    <w:p w14:paraId="3A06463F" w14:textId="7052CEA1" w:rsidR="00973CF4" w:rsidRPr="00570F3B" w:rsidRDefault="00973CF4" w:rsidP="00570F3B">
      <w:pPr>
        <w:pStyle w:val="endnote"/>
        <w:spacing w:beforeAutospacing="0" w:after="120" w:afterAutospacing="0"/>
        <w:rPr>
          <w:rFonts w:asciiTheme="minorHAnsi" w:hAnsiTheme="minorHAnsi" w:cstheme="minorHAnsi"/>
          <w:b w:val="0"/>
          <w:sz w:val="20"/>
          <w:szCs w:val="20"/>
        </w:rPr>
      </w:pPr>
      <w:r w:rsidRPr="00570F3B">
        <w:rPr>
          <w:rStyle w:val="EndnoteReference"/>
          <w:rFonts w:asciiTheme="minorHAnsi" w:hAnsiTheme="minorHAnsi" w:cstheme="minorHAnsi"/>
          <w:b w:val="0"/>
          <w:sz w:val="20"/>
          <w:szCs w:val="20"/>
        </w:rPr>
        <w:endnoteRef/>
      </w:r>
      <w:r w:rsidRPr="00570F3B">
        <w:rPr>
          <w:rFonts w:asciiTheme="minorHAnsi" w:hAnsiTheme="minorHAnsi" w:cstheme="minorHAnsi"/>
          <w:b w:val="0"/>
          <w:sz w:val="20"/>
          <w:szCs w:val="20"/>
        </w:rPr>
        <w:t xml:space="preserve"> </w:t>
      </w:r>
      <w:r w:rsidRPr="00570F3B">
        <w:rPr>
          <w:rFonts w:asciiTheme="minorHAnsi" w:hAnsiTheme="minorHAnsi" w:cstheme="minorHAnsi"/>
          <w:b w:val="0"/>
          <w:bCs w:val="0"/>
          <w:kern w:val="0"/>
          <w:sz w:val="20"/>
          <w:szCs w:val="20"/>
          <w:lang w:val="en-US"/>
        </w:rPr>
        <w:t>‘Australians get mobile’, by research and analysis section, ACMA</w:t>
      </w:r>
      <w:r>
        <w:rPr>
          <w:rFonts w:asciiTheme="minorHAnsi" w:hAnsiTheme="minorHAnsi" w:cstheme="minorHAnsi"/>
          <w:b w:val="0"/>
          <w:bCs w:val="0"/>
          <w:kern w:val="0"/>
          <w:sz w:val="20"/>
          <w:szCs w:val="20"/>
          <w:lang w:val="en-US"/>
        </w:rPr>
        <w:t>,</w:t>
      </w:r>
      <w:r w:rsidRPr="00570F3B">
        <w:rPr>
          <w:rFonts w:asciiTheme="minorHAnsi" w:hAnsiTheme="minorHAnsi" w:cstheme="minorHAnsi"/>
          <w:b w:val="0"/>
          <w:bCs w:val="0"/>
          <w:kern w:val="0"/>
          <w:sz w:val="20"/>
          <w:szCs w:val="20"/>
          <w:lang w:val="en-US"/>
        </w:rPr>
        <w:t xml:space="preserve"> 9 June 2015 &lt;http://www.acma.gov.au/theACMA/engage-blogs/engage-blogs/Research-snapshots/Australians-get-mobile&gt;</w:t>
      </w:r>
    </w:p>
  </w:endnote>
  <w:endnote w:id="28">
    <w:p w14:paraId="1DC1A64C" w14:textId="77777777" w:rsidR="00973CF4" w:rsidRPr="00570F3B" w:rsidRDefault="00973CF4" w:rsidP="00570F3B">
      <w:pPr>
        <w:pStyle w:val="EndnoteText"/>
        <w:spacing w:after="120"/>
        <w:ind w:left="142" w:hanging="142"/>
        <w:rPr>
          <w:rFonts w:cstheme="minorHAnsi"/>
        </w:rPr>
      </w:pPr>
      <w:r w:rsidRPr="00570F3B">
        <w:rPr>
          <w:rStyle w:val="EndnoteReference"/>
          <w:rFonts w:cstheme="minorHAnsi"/>
        </w:rPr>
        <w:endnoteRef/>
      </w:r>
      <w:r w:rsidRPr="00570F3B">
        <w:rPr>
          <w:rFonts w:cstheme="minorHAnsi"/>
        </w:rPr>
        <w:t xml:space="preserve"> </w:t>
      </w:r>
      <w:r w:rsidRPr="00570F3B">
        <w:rPr>
          <w:rFonts w:eastAsia="Times New Roman" w:cstheme="minorHAnsi"/>
          <w:i/>
        </w:rPr>
        <w:t>Household Use of Information Technology, Australia, 2014-15</w:t>
      </w:r>
      <w:r w:rsidRPr="00570F3B">
        <w:rPr>
          <w:rFonts w:eastAsia="Times New Roman" w:cstheme="minorHAnsi"/>
        </w:rPr>
        <w:t>, ABS, Catalogue no. 8146.0</w:t>
      </w:r>
    </w:p>
  </w:endnote>
  <w:endnote w:id="29">
    <w:p w14:paraId="2915690F" w14:textId="77777777" w:rsidR="00973CF4" w:rsidRPr="00570F3B" w:rsidRDefault="00973CF4" w:rsidP="00CE40B7">
      <w:pPr>
        <w:pStyle w:val="Heading1"/>
        <w:spacing w:before="0" w:beforeAutospacing="0" w:after="120" w:afterAutospacing="0"/>
        <w:ind w:left="142" w:hanging="142"/>
        <w:rPr>
          <w:rFonts w:asciiTheme="minorHAnsi" w:hAnsiTheme="minorHAnsi" w:cstheme="minorHAnsi"/>
          <w:b w:val="0"/>
          <w:sz w:val="20"/>
          <w:szCs w:val="20"/>
        </w:rPr>
      </w:pPr>
      <w:r w:rsidRPr="00570F3B">
        <w:rPr>
          <w:rStyle w:val="EndnoteReference"/>
          <w:rFonts w:asciiTheme="minorHAnsi" w:hAnsiTheme="minorHAnsi" w:cstheme="minorHAnsi"/>
          <w:b w:val="0"/>
          <w:sz w:val="20"/>
          <w:szCs w:val="20"/>
        </w:rPr>
        <w:endnoteRef/>
      </w:r>
      <w:r w:rsidRPr="00570F3B">
        <w:rPr>
          <w:rFonts w:asciiTheme="minorHAnsi" w:hAnsiTheme="minorHAnsi" w:cstheme="minorHAnsi"/>
          <w:b w:val="0"/>
          <w:sz w:val="20"/>
          <w:szCs w:val="20"/>
        </w:rPr>
        <w:t xml:space="preserve"> </w:t>
      </w:r>
      <w:r w:rsidRPr="00570F3B">
        <w:rPr>
          <w:rFonts w:asciiTheme="minorHAnsi" w:hAnsiTheme="minorHAnsi" w:cstheme="minorHAnsi"/>
          <w:b w:val="0"/>
          <w:bCs w:val="0"/>
          <w:iCs/>
          <w:kern w:val="0"/>
          <w:sz w:val="20"/>
          <w:szCs w:val="20"/>
        </w:rPr>
        <w:t>Scott Keeter, Nick Hatley, Courtney Kennedy and Arnold Lau, ‘</w:t>
      </w:r>
      <w:r w:rsidRPr="00570F3B">
        <w:rPr>
          <w:rFonts w:asciiTheme="minorHAnsi" w:eastAsia="Times New Roman" w:hAnsiTheme="minorHAnsi" w:cstheme="minorHAnsi"/>
          <w:b w:val="0"/>
          <w:bCs w:val="0"/>
          <w:kern w:val="0"/>
          <w:sz w:val="20"/>
          <w:szCs w:val="20"/>
        </w:rPr>
        <w:t>What Low Response Rates Mean for Telephone Surveys’ Pew Research Center, 15 May 2017 &lt;http://www.pewresearch.org/2017/05/15/what-low-response-rates-mean-for-telephone-surveys/&gt; accessed 16/10/2017</w:t>
      </w:r>
    </w:p>
  </w:endnote>
  <w:endnote w:id="30">
    <w:p w14:paraId="356C27D0" w14:textId="77777777" w:rsidR="00973CF4" w:rsidRPr="00570F3B" w:rsidRDefault="00973CF4" w:rsidP="00570F3B">
      <w:pPr>
        <w:pStyle w:val="EndnoteText"/>
        <w:spacing w:after="120"/>
        <w:ind w:left="142" w:hanging="142"/>
        <w:rPr>
          <w:rFonts w:cstheme="minorHAnsi"/>
          <w:lang w:val="en-US"/>
        </w:rPr>
      </w:pPr>
      <w:r w:rsidRPr="00570F3B">
        <w:rPr>
          <w:rStyle w:val="EndnoteReference"/>
          <w:rFonts w:cstheme="minorHAnsi"/>
        </w:rPr>
        <w:endnoteRef/>
      </w:r>
      <w:r w:rsidRPr="00570F3B">
        <w:rPr>
          <w:rFonts w:cstheme="minorHAnsi"/>
        </w:rPr>
        <w:t xml:space="preserve"> Adrian Beaumont, ‘Election explainer: what are the opinion polls and how accurate are they?’, </w:t>
      </w:r>
      <w:r w:rsidRPr="00570F3B">
        <w:rPr>
          <w:rFonts w:cstheme="minorHAnsi"/>
          <w:i/>
        </w:rPr>
        <w:t>The Conversation</w:t>
      </w:r>
      <w:r w:rsidRPr="00570F3B">
        <w:rPr>
          <w:rFonts w:cstheme="minorHAnsi"/>
        </w:rPr>
        <w:t xml:space="preserve">, 12 May 2016 </w:t>
      </w:r>
    </w:p>
  </w:endnote>
  <w:endnote w:id="31">
    <w:p w14:paraId="1140155B" w14:textId="77777777" w:rsidR="00973CF4" w:rsidRPr="00570F3B" w:rsidRDefault="00973CF4" w:rsidP="00570F3B">
      <w:pPr>
        <w:widowControl w:val="0"/>
        <w:autoSpaceDE w:val="0"/>
        <w:autoSpaceDN w:val="0"/>
        <w:adjustRightInd w:val="0"/>
        <w:spacing w:after="120" w:line="240" w:lineRule="auto"/>
        <w:ind w:left="142" w:hanging="142"/>
        <w:rPr>
          <w:rFonts w:cstheme="minorHAnsi"/>
          <w:sz w:val="20"/>
          <w:szCs w:val="20"/>
          <w:lang w:val="en-US"/>
        </w:rPr>
      </w:pPr>
      <w:r w:rsidRPr="00570F3B">
        <w:rPr>
          <w:rStyle w:val="EndnoteReference"/>
          <w:rFonts w:cstheme="minorHAnsi"/>
          <w:sz w:val="20"/>
          <w:szCs w:val="20"/>
        </w:rPr>
        <w:endnoteRef/>
      </w:r>
      <w:r w:rsidRPr="00570F3B">
        <w:rPr>
          <w:rFonts w:cstheme="minorHAnsi"/>
          <w:sz w:val="20"/>
          <w:szCs w:val="20"/>
        </w:rPr>
        <w:t xml:space="preserve"> </w:t>
      </w:r>
      <w:r w:rsidRPr="00570F3B">
        <w:rPr>
          <w:rFonts w:eastAsia="Calibri" w:cstheme="minorHAnsi"/>
          <w:sz w:val="20"/>
          <w:szCs w:val="20"/>
        </w:rPr>
        <w:t xml:space="preserve">John Stirton, ‘End of the polling “gold standard” may have silver lining’, </w:t>
      </w:r>
      <w:r w:rsidRPr="00570F3B">
        <w:rPr>
          <w:rFonts w:eastAsia="Calibri" w:cstheme="minorHAnsi"/>
          <w:i/>
          <w:sz w:val="20"/>
          <w:szCs w:val="20"/>
        </w:rPr>
        <w:t>The Sydney Morning Herald,</w:t>
      </w:r>
      <w:r w:rsidRPr="00570F3B">
        <w:rPr>
          <w:rFonts w:eastAsia="Calibri" w:cstheme="minorHAnsi"/>
          <w:sz w:val="20"/>
          <w:szCs w:val="20"/>
        </w:rPr>
        <w:t xml:space="preserve"> 9 May  2015, p. 30</w:t>
      </w:r>
    </w:p>
  </w:endnote>
  <w:endnote w:id="32">
    <w:p w14:paraId="627FFFC6" w14:textId="77777777" w:rsidR="00973CF4" w:rsidRPr="00570F3B" w:rsidRDefault="00973CF4" w:rsidP="00570F3B">
      <w:pPr>
        <w:pStyle w:val="EndnoteText"/>
        <w:spacing w:after="120"/>
        <w:ind w:left="142" w:hanging="142"/>
        <w:rPr>
          <w:rFonts w:cstheme="minorHAnsi"/>
        </w:rPr>
      </w:pPr>
      <w:r w:rsidRPr="00570F3B">
        <w:rPr>
          <w:rStyle w:val="EndnoteReference"/>
          <w:rFonts w:cstheme="minorHAnsi"/>
        </w:rPr>
        <w:endnoteRef/>
      </w:r>
      <w:r w:rsidRPr="00570F3B">
        <w:rPr>
          <w:rFonts w:cstheme="minorHAnsi"/>
        </w:rPr>
        <w:t xml:space="preserve"> </w:t>
      </w:r>
      <w:r w:rsidRPr="00570F3B">
        <w:rPr>
          <w:rFonts w:cstheme="minorHAnsi"/>
          <w:lang w:bidi="en-US"/>
        </w:rPr>
        <w:t xml:space="preserve">Peter Kellner, ‘Can online polls produce accurate findings?’ </w:t>
      </w:r>
      <w:r w:rsidRPr="00570F3B">
        <w:rPr>
          <w:rFonts w:cstheme="minorHAnsi"/>
          <w:i/>
          <w:iCs/>
          <w:lang w:bidi="en-US"/>
        </w:rPr>
        <w:t>International Journal of Market Research</w:t>
      </w:r>
      <w:r w:rsidRPr="00570F3B">
        <w:rPr>
          <w:rFonts w:cstheme="minorHAnsi"/>
          <w:lang w:bidi="en-US"/>
        </w:rPr>
        <w:t>, vol. 46, no. 1, 2004</w:t>
      </w:r>
      <w:r w:rsidRPr="00570F3B">
        <w:rPr>
          <w:rFonts w:cstheme="minorHAnsi"/>
        </w:rPr>
        <w:t xml:space="preserve">; </w:t>
      </w:r>
      <w:r w:rsidRPr="00570F3B">
        <w:rPr>
          <w:rFonts w:cstheme="minorHAnsi"/>
          <w:lang w:bidi="en-US"/>
        </w:rPr>
        <w:t xml:space="preserve">Humphrey Taylor, ‘The Case For Publishing (Some) Online Polls’,  </w:t>
      </w:r>
      <w:r w:rsidRPr="00570F3B">
        <w:rPr>
          <w:rFonts w:cstheme="minorHAnsi"/>
          <w:i/>
          <w:iCs/>
          <w:lang w:bidi="en-US"/>
        </w:rPr>
        <w:t>PollingReport.com</w:t>
      </w:r>
      <w:r w:rsidRPr="00570F3B">
        <w:rPr>
          <w:rFonts w:cstheme="minorHAnsi"/>
          <w:lang w:bidi="en-US"/>
        </w:rPr>
        <w:t>, vol. no. 2007, January 15 &lt;http://www.pollingreport.com/ht_online.htm&gt; accessed 31 August 2010</w:t>
      </w:r>
    </w:p>
  </w:endnote>
  <w:endnote w:id="33">
    <w:p w14:paraId="63844637" w14:textId="77777777" w:rsidR="00973CF4" w:rsidRPr="00570F3B" w:rsidRDefault="00973CF4" w:rsidP="00570F3B">
      <w:pPr>
        <w:pStyle w:val="EndnoteText"/>
        <w:ind w:left="142" w:hanging="142"/>
      </w:pPr>
      <w:r w:rsidRPr="00570F3B">
        <w:rPr>
          <w:rStyle w:val="EndnoteReference"/>
        </w:rPr>
        <w:endnoteRef/>
      </w:r>
      <w:r w:rsidRPr="00570F3B">
        <w:t xml:space="preserve"> Kellner, op. cit.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imes italic">
    <w:altName w:val="Times New Roman"/>
    <w:panose1 w:val="00000000000000000000"/>
    <w:charset w:val="4D"/>
    <w:family w:val="roman"/>
    <w:notTrueType/>
    <w:pitch w:val="default"/>
    <w:sig w:usb0="BFFF4150" w:usb1="00000001" w:usb2="A004F7E8" w:usb3="00000003" w:csb0="000DA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LucidaGrande-Bold">
    <w:panose1 w:val="00000000000000000000"/>
    <w:charset w:val="00"/>
    <w:family w:val="swiss"/>
    <w:notTrueType/>
    <w:pitch w:val="default"/>
    <w:sig w:usb0="00000003" w:usb1="00000000" w:usb2="00000000" w:usb3="00000000" w:csb0="00000001" w:csb1="00000000"/>
  </w:font>
  <w:font w:name="Lucida Sans">
    <w:altName w:val="Lucida Sans Unicode"/>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0809771"/>
      <w:docPartObj>
        <w:docPartGallery w:val="Page Numbers (Bottom of Page)"/>
        <w:docPartUnique/>
      </w:docPartObj>
    </w:sdtPr>
    <w:sdtEndPr>
      <w:rPr>
        <w:noProof/>
      </w:rPr>
    </w:sdtEndPr>
    <w:sdtContent>
      <w:p w14:paraId="16FFC3A9" w14:textId="77777777" w:rsidR="00973CF4" w:rsidRDefault="00973CF4">
        <w:pPr>
          <w:pStyle w:val="Footer"/>
          <w:jc w:val="center"/>
        </w:pPr>
        <w:r>
          <w:fldChar w:fldCharType="begin"/>
        </w:r>
        <w:r>
          <w:instrText xml:space="preserve"> PAGE   \* MERGEFORMAT </w:instrText>
        </w:r>
        <w:r>
          <w:fldChar w:fldCharType="separate"/>
        </w:r>
        <w:r w:rsidR="00113191">
          <w:rPr>
            <w:noProof/>
          </w:rPr>
          <w:t>iv</w:t>
        </w:r>
        <w:r>
          <w:rPr>
            <w:noProof/>
          </w:rPr>
          <w:fldChar w:fldCharType="end"/>
        </w:r>
      </w:p>
    </w:sdtContent>
  </w:sdt>
  <w:p w14:paraId="6D01E7C2" w14:textId="77777777" w:rsidR="00973CF4" w:rsidRDefault="00973C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104592"/>
      <w:docPartObj>
        <w:docPartGallery w:val="Page Numbers (Bottom of Page)"/>
        <w:docPartUnique/>
      </w:docPartObj>
    </w:sdtPr>
    <w:sdtEndPr>
      <w:rPr>
        <w:noProof/>
      </w:rPr>
    </w:sdtEndPr>
    <w:sdtContent>
      <w:p w14:paraId="0DC8FDAF" w14:textId="77777777" w:rsidR="00973CF4" w:rsidRDefault="00973CF4">
        <w:pPr>
          <w:pStyle w:val="Footer"/>
          <w:jc w:val="center"/>
        </w:pPr>
        <w:r>
          <w:fldChar w:fldCharType="begin"/>
        </w:r>
        <w:r>
          <w:instrText xml:space="preserve"> PAGE   \* MERGEFORMAT </w:instrText>
        </w:r>
        <w:r>
          <w:fldChar w:fldCharType="separate"/>
        </w:r>
        <w:r w:rsidR="00113191">
          <w:rPr>
            <w:noProof/>
          </w:rPr>
          <w:t>7</w:t>
        </w:r>
        <w:r>
          <w:rPr>
            <w:noProof/>
          </w:rPr>
          <w:fldChar w:fldCharType="end"/>
        </w:r>
      </w:p>
    </w:sdtContent>
  </w:sdt>
  <w:p w14:paraId="72B8E389" w14:textId="77777777" w:rsidR="00973CF4" w:rsidRDefault="00973C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2C95D" w14:textId="77777777" w:rsidR="00D21BB1" w:rsidRDefault="00D21BB1" w:rsidP="00B35C54">
      <w:pPr>
        <w:spacing w:after="0" w:line="240" w:lineRule="auto"/>
      </w:pPr>
      <w:r>
        <w:separator/>
      </w:r>
    </w:p>
  </w:footnote>
  <w:footnote w:type="continuationSeparator" w:id="0">
    <w:p w14:paraId="7A8FA93E" w14:textId="77777777" w:rsidR="00D21BB1" w:rsidRDefault="00D21BB1" w:rsidP="00B35C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6E49F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C65F1"/>
    <w:multiLevelType w:val="hybridMultilevel"/>
    <w:tmpl w:val="26D046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D8223E"/>
    <w:multiLevelType w:val="hybridMultilevel"/>
    <w:tmpl w:val="676E6E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443046B"/>
    <w:multiLevelType w:val="hybridMultilevel"/>
    <w:tmpl w:val="CA14DD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3566DB2"/>
    <w:multiLevelType w:val="hybridMultilevel"/>
    <w:tmpl w:val="2A38E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63644E"/>
    <w:multiLevelType w:val="hybridMultilevel"/>
    <w:tmpl w:val="3A24D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E9C4DD0"/>
    <w:multiLevelType w:val="hybridMultilevel"/>
    <w:tmpl w:val="22C652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16D30AC"/>
    <w:multiLevelType w:val="hybridMultilevel"/>
    <w:tmpl w:val="069E31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1D07C1F"/>
    <w:multiLevelType w:val="hybridMultilevel"/>
    <w:tmpl w:val="27CE8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540907"/>
    <w:multiLevelType w:val="hybridMultilevel"/>
    <w:tmpl w:val="BFC0DF50"/>
    <w:lvl w:ilvl="0" w:tplc="0C090001">
      <w:start w:val="1"/>
      <w:numFmt w:val="bullet"/>
      <w:lvlText w:val=""/>
      <w:lvlJc w:val="left"/>
      <w:pPr>
        <w:ind w:left="720" w:hanging="360"/>
      </w:pPr>
      <w:rPr>
        <w:rFonts w:ascii="Symbol" w:hAnsi="Symbol" w:hint="default"/>
      </w:rPr>
    </w:lvl>
    <w:lvl w:ilvl="1" w:tplc="A33CAD80">
      <w:start w:val="457"/>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E2248A"/>
    <w:multiLevelType w:val="multilevel"/>
    <w:tmpl w:val="DFB22A80"/>
    <w:lvl w:ilvl="0">
      <w:start w:val="1"/>
      <w:numFmt w:val="decimal"/>
      <w:lvlText w:val="%1."/>
      <w:lvlJc w:val="left"/>
      <w:pPr>
        <w:tabs>
          <w:tab w:val="num" w:pos="567"/>
        </w:tabs>
        <w:ind w:left="964" w:hanging="964"/>
      </w:pPr>
      <w:rPr>
        <w:rFonts w:ascii="Arial" w:hAnsi="Arial" w:hint="default"/>
        <w:b/>
        <w:i w:val="0"/>
        <w:caps/>
        <w:sz w:val="24"/>
        <w:szCs w:val="24"/>
        <w:u w:val="none"/>
      </w:rPr>
    </w:lvl>
    <w:lvl w:ilvl="1">
      <w:start w:val="7"/>
      <w:numFmt w:val="decimal"/>
      <w:lvlText w:val="%1.%2"/>
      <w:lvlJc w:val="left"/>
      <w:pPr>
        <w:tabs>
          <w:tab w:val="num" w:pos="964"/>
        </w:tabs>
        <w:ind w:left="964" w:hanging="964"/>
      </w:pPr>
      <w:rPr>
        <w:rFonts w:ascii="Arial" w:hAnsi="Arial" w:hint="default"/>
        <w:b/>
        <w:i w:val="0"/>
        <w:sz w:val="24"/>
        <w:szCs w:val="24"/>
        <w:u w:val="none"/>
      </w:rPr>
    </w:lvl>
    <w:lvl w:ilvl="2">
      <w:start w:val="1"/>
      <w:numFmt w:val="lowerLetter"/>
      <w:lvlText w:val="(%3)"/>
      <w:lvlJc w:val="left"/>
      <w:pPr>
        <w:tabs>
          <w:tab w:val="num" w:pos="1928"/>
        </w:tabs>
        <w:ind w:left="1928" w:hanging="964"/>
      </w:pPr>
      <w:rPr>
        <w:rFonts w:hint="default"/>
        <w:b w:val="0"/>
        <w:i w:val="0"/>
        <w:u w:val="none"/>
      </w:rPr>
    </w:lvl>
    <w:lvl w:ilvl="3">
      <w:start w:val="1"/>
      <w:numFmt w:val="lowerRoman"/>
      <w:lvlText w:val="(%4)"/>
      <w:lvlJc w:val="left"/>
      <w:pPr>
        <w:tabs>
          <w:tab w:val="num" w:pos="2892"/>
        </w:tabs>
        <w:ind w:left="2892" w:hanging="964"/>
      </w:pPr>
      <w:rPr>
        <w:rFonts w:hint="default"/>
        <w:u w:val="none"/>
      </w:rPr>
    </w:lvl>
    <w:lvl w:ilvl="4">
      <w:start w:val="1"/>
      <w:numFmt w:val="upperLetter"/>
      <w:lvlText w:val="%5."/>
      <w:lvlJc w:val="left"/>
      <w:pPr>
        <w:tabs>
          <w:tab w:val="num" w:pos="3856"/>
        </w:tabs>
        <w:ind w:left="3856" w:hanging="964"/>
      </w:pPr>
      <w:rPr>
        <w:rFonts w:hint="default"/>
        <w:b w:val="0"/>
        <w:i w:val="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num w:numId="1">
    <w:abstractNumId w:val="9"/>
  </w:num>
  <w:num w:numId="2">
    <w:abstractNumId w:val="8"/>
  </w:num>
  <w:num w:numId="3">
    <w:abstractNumId w:val="4"/>
  </w:num>
  <w:num w:numId="4">
    <w:abstractNumId w:val="2"/>
  </w:num>
  <w:num w:numId="5">
    <w:abstractNumId w:val="1"/>
  </w:num>
  <w:num w:numId="6">
    <w:abstractNumId w:val="6"/>
  </w:num>
  <w:num w:numId="7">
    <w:abstractNumId w:val="5"/>
  </w:num>
  <w:num w:numId="8">
    <w:abstractNumId w:val="3"/>
  </w:num>
  <w:num w:numId="9">
    <w:abstractNumId w:val="0"/>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ECC"/>
    <w:rsid w:val="00000848"/>
    <w:rsid w:val="000020EA"/>
    <w:rsid w:val="00021067"/>
    <w:rsid w:val="0003125A"/>
    <w:rsid w:val="0003144F"/>
    <w:rsid w:val="000326C0"/>
    <w:rsid w:val="0004037B"/>
    <w:rsid w:val="000421E6"/>
    <w:rsid w:val="00043802"/>
    <w:rsid w:val="000569EA"/>
    <w:rsid w:val="00062976"/>
    <w:rsid w:val="00065C7A"/>
    <w:rsid w:val="00065ECD"/>
    <w:rsid w:val="00067166"/>
    <w:rsid w:val="00073450"/>
    <w:rsid w:val="00073B08"/>
    <w:rsid w:val="0007482D"/>
    <w:rsid w:val="0008267B"/>
    <w:rsid w:val="00082E2C"/>
    <w:rsid w:val="00083451"/>
    <w:rsid w:val="000853A2"/>
    <w:rsid w:val="000901CA"/>
    <w:rsid w:val="000910C7"/>
    <w:rsid w:val="00091FA1"/>
    <w:rsid w:val="00091FC7"/>
    <w:rsid w:val="000A473B"/>
    <w:rsid w:val="000B065A"/>
    <w:rsid w:val="000B2E07"/>
    <w:rsid w:val="000B36DB"/>
    <w:rsid w:val="000B3944"/>
    <w:rsid w:val="000B3957"/>
    <w:rsid w:val="000B420E"/>
    <w:rsid w:val="000B5DED"/>
    <w:rsid w:val="000C2CE8"/>
    <w:rsid w:val="000E0BD9"/>
    <w:rsid w:val="000E1793"/>
    <w:rsid w:val="000E3157"/>
    <w:rsid w:val="000F0730"/>
    <w:rsid w:val="000F2434"/>
    <w:rsid w:val="000F2D37"/>
    <w:rsid w:val="000F2F37"/>
    <w:rsid w:val="000F4A73"/>
    <w:rsid w:val="001023F9"/>
    <w:rsid w:val="0010647E"/>
    <w:rsid w:val="00110829"/>
    <w:rsid w:val="001112B2"/>
    <w:rsid w:val="001117E8"/>
    <w:rsid w:val="001119FD"/>
    <w:rsid w:val="00112DDC"/>
    <w:rsid w:val="00113191"/>
    <w:rsid w:val="00116493"/>
    <w:rsid w:val="00125A26"/>
    <w:rsid w:val="001328AC"/>
    <w:rsid w:val="001357EF"/>
    <w:rsid w:val="00140CAD"/>
    <w:rsid w:val="00145543"/>
    <w:rsid w:val="0014558B"/>
    <w:rsid w:val="00147499"/>
    <w:rsid w:val="00150E25"/>
    <w:rsid w:val="00163CD0"/>
    <w:rsid w:val="00164F56"/>
    <w:rsid w:val="00165A1D"/>
    <w:rsid w:val="001667F8"/>
    <w:rsid w:val="00167811"/>
    <w:rsid w:val="00170B98"/>
    <w:rsid w:val="00170C42"/>
    <w:rsid w:val="00172F72"/>
    <w:rsid w:val="001757B2"/>
    <w:rsid w:val="00186702"/>
    <w:rsid w:val="001868EA"/>
    <w:rsid w:val="00191630"/>
    <w:rsid w:val="0019700E"/>
    <w:rsid w:val="001A581A"/>
    <w:rsid w:val="001B65DA"/>
    <w:rsid w:val="001B7495"/>
    <w:rsid w:val="001C12B7"/>
    <w:rsid w:val="001C2561"/>
    <w:rsid w:val="001C551A"/>
    <w:rsid w:val="001D15BF"/>
    <w:rsid w:val="001D4CE0"/>
    <w:rsid w:val="001E4994"/>
    <w:rsid w:val="001E71F0"/>
    <w:rsid w:val="001F67D4"/>
    <w:rsid w:val="001F7A13"/>
    <w:rsid w:val="00204428"/>
    <w:rsid w:val="00213E09"/>
    <w:rsid w:val="002233A1"/>
    <w:rsid w:val="002240E1"/>
    <w:rsid w:val="0022551D"/>
    <w:rsid w:val="002255A1"/>
    <w:rsid w:val="002275AB"/>
    <w:rsid w:val="00235984"/>
    <w:rsid w:val="002433FE"/>
    <w:rsid w:val="00245ECE"/>
    <w:rsid w:val="0025034C"/>
    <w:rsid w:val="00250468"/>
    <w:rsid w:val="00250B4A"/>
    <w:rsid w:val="00252352"/>
    <w:rsid w:val="002529B7"/>
    <w:rsid w:val="0025375A"/>
    <w:rsid w:val="00254F3F"/>
    <w:rsid w:val="00255739"/>
    <w:rsid w:val="002567C2"/>
    <w:rsid w:val="00262B2E"/>
    <w:rsid w:val="00262FC3"/>
    <w:rsid w:val="00266CBF"/>
    <w:rsid w:val="002700A3"/>
    <w:rsid w:val="0027299F"/>
    <w:rsid w:val="0027733A"/>
    <w:rsid w:val="002864CC"/>
    <w:rsid w:val="00291A45"/>
    <w:rsid w:val="00295080"/>
    <w:rsid w:val="002A67F8"/>
    <w:rsid w:val="002A6C34"/>
    <w:rsid w:val="002B1AB7"/>
    <w:rsid w:val="002B3ACA"/>
    <w:rsid w:val="002B703A"/>
    <w:rsid w:val="002C03A1"/>
    <w:rsid w:val="002C0CCE"/>
    <w:rsid w:val="002C3582"/>
    <w:rsid w:val="002C7A78"/>
    <w:rsid w:val="002C7ACE"/>
    <w:rsid w:val="002D09CB"/>
    <w:rsid w:val="002D2113"/>
    <w:rsid w:val="002D65D0"/>
    <w:rsid w:val="003008CF"/>
    <w:rsid w:val="0030240A"/>
    <w:rsid w:val="003033E0"/>
    <w:rsid w:val="00304DF4"/>
    <w:rsid w:val="0030656A"/>
    <w:rsid w:val="003150A2"/>
    <w:rsid w:val="00316424"/>
    <w:rsid w:val="003176E3"/>
    <w:rsid w:val="003218E0"/>
    <w:rsid w:val="00330A75"/>
    <w:rsid w:val="00333EE2"/>
    <w:rsid w:val="00335936"/>
    <w:rsid w:val="003369A0"/>
    <w:rsid w:val="0034374E"/>
    <w:rsid w:val="00343F16"/>
    <w:rsid w:val="00347C93"/>
    <w:rsid w:val="00352FCB"/>
    <w:rsid w:val="00360604"/>
    <w:rsid w:val="00362FAC"/>
    <w:rsid w:val="00363B43"/>
    <w:rsid w:val="00382849"/>
    <w:rsid w:val="00383500"/>
    <w:rsid w:val="003835B0"/>
    <w:rsid w:val="00385173"/>
    <w:rsid w:val="003865FB"/>
    <w:rsid w:val="003922D5"/>
    <w:rsid w:val="003950E2"/>
    <w:rsid w:val="003A7B7B"/>
    <w:rsid w:val="003B6A6E"/>
    <w:rsid w:val="003B6AB9"/>
    <w:rsid w:val="003C0439"/>
    <w:rsid w:val="003C19D6"/>
    <w:rsid w:val="003C2047"/>
    <w:rsid w:val="003C367E"/>
    <w:rsid w:val="003D142E"/>
    <w:rsid w:val="003D1826"/>
    <w:rsid w:val="003D324C"/>
    <w:rsid w:val="003D4D97"/>
    <w:rsid w:val="003E2B4C"/>
    <w:rsid w:val="003E528C"/>
    <w:rsid w:val="003E5BF9"/>
    <w:rsid w:val="003F3307"/>
    <w:rsid w:val="003F4149"/>
    <w:rsid w:val="003F6B65"/>
    <w:rsid w:val="00400725"/>
    <w:rsid w:val="00412976"/>
    <w:rsid w:val="00412F2C"/>
    <w:rsid w:val="00413C4A"/>
    <w:rsid w:val="004140EC"/>
    <w:rsid w:val="00432CE0"/>
    <w:rsid w:val="0043340A"/>
    <w:rsid w:val="0043360D"/>
    <w:rsid w:val="00440912"/>
    <w:rsid w:val="00444A0E"/>
    <w:rsid w:val="00446E40"/>
    <w:rsid w:val="00452E8E"/>
    <w:rsid w:val="004627F4"/>
    <w:rsid w:val="00462FA9"/>
    <w:rsid w:val="00464E28"/>
    <w:rsid w:val="00467546"/>
    <w:rsid w:val="00473CE9"/>
    <w:rsid w:val="00480A46"/>
    <w:rsid w:val="0048166B"/>
    <w:rsid w:val="00492A63"/>
    <w:rsid w:val="00493804"/>
    <w:rsid w:val="00496159"/>
    <w:rsid w:val="004973E7"/>
    <w:rsid w:val="004A0C31"/>
    <w:rsid w:val="004B0BDA"/>
    <w:rsid w:val="004B2DED"/>
    <w:rsid w:val="004B3EE4"/>
    <w:rsid w:val="004B512B"/>
    <w:rsid w:val="004C0B18"/>
    <w:rsid w:val="004C146A"/>
    <w:rsid w:val="004C2D15"/>
    <w:rsid w:val="004C442A"/>
    <w:rsid w:val="004D1FCC"/>
    <w:rsid w:val="004D2C5A"/>
    <w:rsid w:val="004D46BF"/>
    <w:rsid w:val="004D6104"/>
    <w:rsid w:val="004D6B18"/>
    <w:rsid w:val="004D78C7"/>
    <w:rsid w:val="004E0A94"/>
    <w:rsid w:val="004E34B7"/>
    <w:rsid w:val="004F2D37"/>
    <w:rsid w:val="004F33D4"/>
    <w:rsid w:val="004F3748"/>
    <w:rsid w:val="004F3F20"/>
    <w:rsid w:val="004F713B"/>
    <w:rsid w:val="0050117D"/>
    <w:rsid w:val="0050531F"/>
    <w:rsid w:val="00505BDF"/>
    <w:rsid w:val="005067FA"/>
    <w:rsid w:val="005071A1"/>
    <w:rsid w:val="005079EA"/>
    <w:rsid w:val="00507AEB"/>
    <w:rsid w:val="0051365F"/>
    <w:rsid w:val="00514A24"/>
    <w:rsid w:val="00516998"/>
    <w:rsid w:val="00516F98"/>
    <w:rsid w:val="0052214E"/>
    <w:rsid w:val="00525EF6"/>
    <w:rsid w:val="005263C9"/>
    <w:rsid w:val="00527B21"/>
    <w:rsid w:val="00532A82"/>
    <w:rsid w:val="00534D36"/>
    <w:rsid w:val="00535306"/>
    <w:rsid w:val="005444BF"/>
    <w:rsid w:val="00544B8D"/>
    <w:rsid w:val="005454BD"/>
    <w:rsid w:val="00545DE5"/>
    <w:rsid w:val="005510AC"/>
    <w:rsid w:val="005548DB"/>
    <w:rsid w:val="00557F90"/>
    <w:rsid w:val="0056201F"/>
    <w:rsid w:val="00570850"/>
    <w:rsid w:val="00570F3B"/>
    <w:rsid w:val="00573D3B"/>
    <w:rsid w:val="00574676"/>
    <w:rsid w:val="00574AA4"/>
    <w:rsid w:val="005753A4"/>
    <w:rsid w:val="00584413"/>
    <w:rsid w:val="00590EC1"/>
    <w:rsid w:val="00591C9A"/>
    <w:rsid w:val="005924EC"/>
    <w:rsid w:val="0059695A"/>
    <w:rsid w:val="005A4FA0"/>
    <w:rsid w:val="005A7212"/>
    <w:rsid w:val="005B4991"/>
    <w:rsid w:val="005B68C0"/>
    <w:rsid w:val="005C055A"/>
    <w:rsid w:val="005C2351"/>
    <w:rsid w:val="005C7D1A"/>
    <w:rsid w:val="005D0895"/>
    <w:rsid w:val="005D2BD1"/>
    <w:rsid w:val="005D3FAA"/>
    <w:rsid w:val="005D4F91"/>
    <w:rsid w:val="005E157B"/>
    <w:rsid w:val="005F00E7"/>
    <w:rsid w:val="005F191E"/>
    <w:rsid w:val="005F44F9"/>
    <w:rsid w:val="005F452F"/>
    <w:rsid w:val="005F6FAE"/>
    <w:rsid w:val="00605C76"/>
    <w:rsid w:val="006062E1"/>
    <w:rsid w:val="0060667F"/>
    <w:rsid w:val="00607CB8"/>
    <w:rsid w:val="006102FD"/>
    <w:rsid w:val="00611803"/>
    <w:rsid w:val="00616F89"/>
    <w:rsid w:val="00620600"/>
    <w:rsid w:val="00640EE9"/>
    <w:rsid w:val="00641C0E"/>
    <w:rsid w:val="0064704A"/>
    <w:rsid w:val="00650986"/>
    <w:rsid w:val="0065172F"/>
    <w:rsid w:val="00651D54"/>
    <w:rsid w:val="00652625"/>
    <w:rsid w:val="006559ED"/>
    <w:rsid w:val="00660FD9"/>
    <w:rsid w:val="00663AF5"/>
    <w:rsid w:val="0066579A"/>
    <w:rsid w:val="0067223C"/>
    <w:rsid w:val="006740C6"/>
    <w:rsid w:val="006745CD"/>
    <w:rsid w:val="0069346B"/>
    <w:rsid w:val="00693BA2"/>
    <w:rsid w:val="0069413E"/>
    <w:rsid w:val="006A3719"/>
    <w:rsid w:val="006B6C74"/>
    <w:rsid w:val="006C5153"/>
    <w:rsid w:val="006D7073"/>
    <w:rsid w:val="006E21D9"/>
    <w:rsid w:val="006F026E"/>
    <w:rsid w:val="006F3982"/>
    <w:rsid w:val="006F671D"/>
    <w:rsid w:val="006F770D"/>
    <w:rsid w:val="00700B7D"/>
    <w:rsid w:val="0070106F"/>
    <w:rsid w:val="007033AD"/>
    <w:rsid w:val="00706E66"/>
    <w:rsid w:val="00714E22"/>
    <w:rsid w:val="00717194"/>
    <w:rsid w:val="00717D47"/>
    <w:rsid w:val="00720CAF"/>
    <w:rsid w:val="00722128"/>
    <w:rsid w:val="00725E5E"/>
    <w:rsid w:val="00732FEE"/>
    <w:rsid w:val="00733ECC"/>
    <w:rsid w:val="00740CA9"/>
    <w:rsid w:val="0074175F"/>
    <w:rsid w:val="00746C45"/>
    <w:rsid w:val="0074759D"/>
    <w:rsid w:val="00753F54"/>
    <w:rsid w:val="007546FC"/>
    <w:rsid w:val="007558B2"/>
    <w:rsid w:val="0076405C"/>
    <w:rsid w:val="0076517D"/>
    <w:rsid w:val="00765CC3"/>
    <w:rsid w:val="007670FC"/>
    <w:rsid w:val="0077493D"/>
    <w:rsid w:val="007750BA"/>
    <w:rsid w:val="00777CF3"/>
    <w:rsid w:val="007814CD"/>
    <w:rsid w:val="00785584"/>
    <w:rsid w:val="00790620"/>
    <w:rsid w:val="00793FC4"/>
    <w:rsid w:val="00794E86"/>
    <w:rsid w:val="007A2027"/>
    <w:rsid w:val="007A554A"/>
    <w:rsid w:val="007A7341"/>
    <w:rsid w:val="007B69D1"/>
    <w:rsid w:val="007C2D9D"/>
    <w:rsid w:val="007C54AF"/>
    <w:rsid w:val="007C550F"/>
    <w:rsid w:val="007C61A0"/>
    <w:rsid w:val="007C7DF6"/>
    <w:rsid w:val="007D213C"/>
    <w:rsid w:val="007D2F34"/>
    <w:rsid w:val="007D5256"/>
    <w:rsid w:val="007E30E6"/>
    <w:rsid w:val="007E3438"/>
    <w:rsid w:val="007E3BF3"/>
    <w:rsid w:val="007F23D4"/>
    <w:rsid w:val="007F3C7B"/>
    <w:rsid w:val="007F478E"/>
    <w:rsid w:val="007F52C4"/>
    <w:rsid w:val="0080240D"/>
    <w:rsid w:val="00803EC2"/>
    <w:rsid w:val="00805ECA"/>
    <w:rsid w:val="00806BB5"/>
    <w:rsid w:val="00822A42"/>
    <w:rsid w:val="00823621"/>
    <w:rsid w:val="008243C7"/>
    <w:rsid w:val="008249C5"/>
    <w:rsid w:val="00825D69"/>
    <w:rsid w:val="0083119D"/>
    <w:rsid w:val="00831974"/>
    <w:rsid w:val="00833A59"/>
    <w:rsid w:val="0084493E"/>
    <w:rsid w:val="00846888"/>
    <w:rsid w:val="0085144E"/>
    <w:rsid w:val="00853E86"/>
    <w:rsid w:val="0085727A"/>
    <w:rsid w:val="00874743"/>
    <w:rsid w:val="00876A42"/>
    <w:rsid w:val="00882C50"/>
    <w:rsid w:val="008911CA"/>
    <w:rsid w:val="0089281B"/>
    <w:rsid w:val="008964AB"/>
    <w:rsid w:val="008A1B48"/>
    <w:rsid w:val="008A2730"/>
    <w:rsid w:val="008A337E"/>
    <w:rsid w:val="008A4938"/>
    <w:rsid w:val="008B199E"/>
    <w:rsid w:val="008B335A"/>
    <w:rsid w:val="008B4F92"/>
    <w:rsid w:val="008B56A2"/>
    <w:rsid w:val="008B776A"/>
    <w:rsid w:val="008B7B42"/>
    <w:rsid w:val="008C1578"/>
    <w:rsid w:val="008C5084"/>
    <w:rsid w:val="008C6AD5"/>
    <w:rsid w:val="008C7511"/>
    <w:rsid w:val="008D1EFD"/>
    <w:rsid w:val="008D35A0"/>
    <w:rsid w:val="008D3A97"/>
    <w:rsid w:val="008D3AE0"/>
    <w:rsid w:val="008E3448"/>
    <w:rsid w:val="008E771E"/>
    <w:rsid w:val="008F2842"/>
    <w:rsid w:val="008F4384"/>
    <w:rsid w:val="008F5D0E"/>
    <w:rsid w:val="0090010C"/>
    <w:rsid w:val="00902F1E"/>
    <w:rsid w:val="009037DB"/>
    <w:rsid w:val="00905FF3"/>
    <w:rsid w:val="009133D7"/>
    <w:rsid w:val="009214B2"/>
    <w:rsid w:val="009218DD"/>
    <w:rsid w:val="00924E8B"/>
    <w:rsid w:val="009273EE"/>
    <w:rsid w:val="0092793E"/>
    <w:rsid w:val="009347D5"/>
    <w:rsid w:val="0093743E"/>
    <w:rsid w:val="00937B4A"/>
    <w:rsid w:val="00942172"/>
    <w:rsid w:val="009424BE"/>
    <w:rsid w:val="009500A7"/>
    <w:rsid w:val="00953CE7"/>
    <w:rsid w:val="00953E94"/>
    <w:rsid w:val="00954121"/>
    <w:rsid w:val="0096261E"/>
    <w:rsid w:val="00966DFF"/>
    <w:rsid w:val="00970A71"/>
    <w:rsid w:val="009722B5"/>
    <w:rsid w:val="009727AF"/>
    <w:rsid w:val="00973700"/>
    <w:rsid w:val="00973CF4"/>
    <w:rsid w:val="009740CC"/>
    <w:rsid w:val="009818C8"/>
    <w:rsid w:val="0098216E"/>
    <w:rsid w:val="00982BAE"/>
    <w:rsid w:val="00987298"/>
    <w:rsid w:val="009915C3"/>
    <w:rsid w:val="00993A45"/>
    <w:rsid w:val="009958C0"/>
    <w:rsid w:val="009A129B"/>
    <w:rsid w:val="009A59D8"/>
    <w:rsid w:val="009B151F"/>
    <w:rsid w:val="009B15EF"/>
    <w:rsid w:val="009B205B"/>
    <w:rsid w:val="009B21C4"/>
    <w:rsid w:val="009B6960"/>
    <w:rsid w:val="009C4CE7"/>
    <w:rsid w:val="009C5A3C"/>
    <w:rsid w:val="009C73A0"/>
    <w:rsid w:val="009D05C9"/>
    <w:rsid w:val="009D71B2"/>
    <w:rsid w:val="009E46C4"/>
    <w:rsid w:val="009E7CE6"/>
    <w:rsid w:val="009F5CC5"/>
    <w:rsid w:val="00A10CEB"/>
    <w:rsid w:val="00A1284D"/>
    <w:rsid w:val="00A130BE"/>
    <w:rsid w:val="00A143F8"/>
    <w:rsid w:val="00A16FC7"/>
    <w:rsid w:val="00A22008"/>
    <w:rsid w:val="00A24306"/>
    <w:rsid w:val="00A26BD2"/>
    <w:rsid w:val="00A279FE"/>
    <w:rsid w:val="00A37A5A"/>
    <w:rsid w:val="00A44809"/>
    <w:rsid w:val="00A45A22"/>
    <w:rsid w:val="00A479E8"/>
    <w:rsid w:val="00A611D2"/>
    <w:rsid w:val="00A63F45"/>
    <w:rsid w:val="00A70E66"/>
    <w:rsid w:val="00A7204A"/>
    <w:rsid w:val="00A72917"/>
    <w:rsid w:val="00A7291B"/>
    <w:rsid w:val="00A8100F"/>
    <w:rsid w:val="00A8117B"/>
    <w:rsid w:val="00A84BCA"/>
    <w:rsid w:val="00A85AAE"/>
    <w:rsid w:val="00A863A1"/>
    <w:rsid w:val="00A8785B"/>
    <w:rsid w:val="00A972DA"/>
    <w:rsid w:val="00AA27B7"/>
    <w:rsid w:val="00AA34B9"/>
    <w:rsid w:val="00AA4D5D"/>
    <w:rsid w:val="00AB1E93"/>
    <w:rsid w:val="00AB21C7"/>
    <w:rsid w:val="00AB222C"/>
    <w:rsid w:val="00AB76E5"/>
    <w:rsid w:val="00AC00D8"/>
    <w:rsid w:val="00AC2214"/>
    <w:rsid w:val="00AC2B93"/>
    <w:rsid w:val="00AC57D9"/>
    <w:rsid w:val="00AC5A19"/>
    <w:rsid w:val="00AD2C1E"/>
    <w:rsid w:val="00AE20AF"/>
    <w:rsid w:val="00AE5DE1"/>
    <w:rsid w:val="00AF145E"/>
    <w:rsid w:val="00B04FCC"/>
    <w:rsid w:val="00B1282A"/>
    <w:rsid w:val="00B15B63"/>
    <w:rsid w:val="00B24A49"/>
    <w:rsid w:val="00B3458C"/>
    <w:rsid w:val="00B34935"/>
    <w:rsid w:val="00B35C54"/>
    <w:rsid w:val="00B37161"/>
    <w:rsid w:val="00B37771"/>
    <w:rsid w:val="00B37AD3"/>
    <w:rsid w:val="00B420DC"/>
    <w:rsid w:val="00B4633C"/>
    <w:rsid w:val="00B52C7B"/>
    <w:rsid w:val="00B60719"/>
    <w:rsid w:val="00B6100F"/>
    <w:rsid w:val="00B62A03"/>
    <w:rsid w:val="00B665D8"/>
    <w:rsid w:val="00B678CD"/>
    <w:rsid w:val="00B70040"/>
    <w:rsid w:val="00B71C82"/>
    <w:rsid w:val="00B73C78"/>
    <w:rsid w:val="00B7695B"/>
    <w:rsid w:val="00B80058"/>
    <w:rsid w:val="00B830F2"/>
    <w:rsid w:val="00B85D32"/>
    <w:rsid w:val="00B90546"/>
    <w:rsid w:val="00B93789"/>
    <w:rsid w:val="00BA1481"/>
    <w:rsid w:val="00BA4450"/>
    <w:rsid w:val="00BA4BCC"/>
    <w:rsid w:val="00BA7CB1"/>
    <w:rsid w:val="00BB5BF3"/>
    <w:rsid w:val="00BB7024"/>
    <w:rsid w:val="00BC289E"/>
    <w:rsid w:val="00BC38AC"/>
    <w:rsid w:val="00BC4696"/>
    <w:rsid w:val="00BC6987"/>
    <w:rsid w:val="00BD3564"/>
    <w:rsid w:val="00BD43F7"/>
    <w:rsid w:val="00BD6E67"/>
    <w:rsid w:val="00BD6F1A"/>
    <w:rsid w:val="00BE02DB"/>
    <w:rsid w:val="00BE0E3A"/>
    <w:rsid w:val="00BE206C"/>
    <w:rsid w:val="00BE33AB"/>
    <w:rsid w:val="00BF1E97"/>
    <w:rsid w:val="00BF4E92"/>
    <w:rsid w:val="00BF5963"/>
    <w:rsid w:val="00BF75EF"/>
    <w:rsid w:val="00C04ED3"/>
    <w:rsid w:val="00C05E8D"/>
    <w:rsid w:val="00C07AB0"/>
    <w:rsid w:val="00C10E82"/>
    <w:rsid w:val="00C12E5E"/>
    <w:rsid w:val="00C1315A"/>
    <w:rsid w:val="00C1726D"/>
    <w:rsid w:val="00C202AB"/>
    <w:rsid w:val="00C26823"/>
    <w:rsid w:val="00C361B5"/>
    <w:rsid w:val="00C37DB0"/>
    <w:rsid w:val="00C40414"/>
    <w:rsid w:val="00C43427"/>
    <w:rsid w:val="00C53B1B"/>
    <w:rsid w:val="00C60CA8"/>
    <w:rsid w:val="00C77A7E"/>
    <w:rsid w:val="00C8074D"/>
    <w:rsid w:val="00C821A9"/>
    <w:rsid w:val="00C82A61"/>
    <w:rsid w:val="00C91C8D"/>
    <w:rsid w:val="00C94AC9"/>
    <w:rsid w:val="00C9732E"/>
    <w:rsid w:val="00C97843"/>
    <w:rsid w:val="00CA199F"/>
    <w:rsid w:val="00CB4AFB"/>
    <w:rsid w:val="00CC4F76"/>
    <w:rsid w:val="00CD0B75"/>
    <w:rsid w:val="00CD3094"/>
    <w:rsid w:val="00CD5DD3"/>
    <w:rsid w:val="00CD6754"/>
    <w:rsid w:val="00CE403E"/>
    <w:rsid w:val="00CE40B7"/>
    <w:rsid w:val="00CE4964"/>
    <w:rsid w:val="00CF1E3F"/>
    <w:rsid w:val="00CF2D0D"/>
    <w:rsid w:val="00D04D35"/>
    <w:rsid w:val="00D07F23"/>
    <w:rsid w:val="00D10BBD"/>
    <w:rsid w:val="00D113AA"/>
    <w:rsid w:val="00D128CE"/>
    <w:rsid w:val="00D21BB1"/>
    <w:rsid w:val="00D21DBC"/>
    <w:rsid w:val="00D24271"/>
    <w:rsid w:val="00D24F4D"/>
    <w:rsid w:val="00D2579A"/>
    <w:rsid w:val="00D27736"/>
    <w:rsid w:val="00D30F72"/>
    <w:rsid w:val="00D31304"/>
    <w:rsid w:val="00D34905"/>
    <w:rsid w:val="00D349C6"/>
    <w:rsid w:val="00D36905"/>
    <w:rsid w:val="00D40423"/>
    <w:rsid w:val="00D4585C"/>
    <w:rsid w:val="00D45FE4"/>
    <w:rsid w:val="00D544AC"/>
    <w:rsid w:val="00D63895"/>
    <w:rsid w:val="00D6548A"/>
    <w:rsid w:val="00D657C9"/>
    <w:rsid w:val="00D71723"/>
    <w:rsid w:val="00D71AD3"/>
    <w:rsid w:val="00D72987"/>
    <w:rsid w:val="00D76AAD"/>
    <w:rsid w:val="00D81B04"/>
    <w:rsid w:val="00D86A5E"/>
    <w:rsid w:val="00D91906"/>
    <w:rsid w:val="00D91FDA"/>
    <w:rsid w:val="00D96C26"/>
    <w:rsid w:val="00D977F7"/>
    <w:rsid w:val="00DA0722"/>
    <w:rsid w:val="00DB04D2"/>
    <w:rsid w:val="00DB120E"/>
    <w:rsid w:val="00DB3008"/>
    <w:rsid w:val="00DB65E4"/>
    <w:rsid w:val="00DB7EEE"/>
    <w:rsid w:val="00DC668D"/>
    <w:rsid w:val="00DC7BE2"/>
    <w:rsid w:val="00DD4F3E"/>
    <w:rsid w:val="00DE0B91"/>
    <w:rsid w:val="00DE3CC3"/>
    <w:rsid w:val="00DE43A5"/>
    <w:rsid w:val="00DE745D"/>
    <w:rsid w:val="00DE79AA"/>
    <w:rsid w:val="00DF3DA3"/>
    <w:rsid w:val="00DF4A18"/>
    <w:rsid w:val="00DF5406"/>
    <w:rsid w:val="00E01D36"/>
    <w:rsid w:val="00E078E8"/>
    <w:rsid w:val="00E130D6"/>
    <w:rsid w:val="00E155B3"/>
    <w:rsid w:val="00E16799"/>
    <w:rsid w:val="00E236E5"/>
    <w:rsid w:val="00E31110"/>
    <w:rsid w:val="00E316F0"/>
    <w:rsid w:val="00E33987"/>
    <w:rsid w:val="00E3777B"/>
    <w:rsid w:val="00E4242B"/>
    <w:rsid w:val="00E42B59"/>
    <w:rsid w:val="00E455E8"/>
    <w:rsid w:val="00E5036A"/>
    <w:rsid w:val="00E524DE"/>
    <w:rsid w:val="00E61266"/>
    <w:rsid w:val="00E61906"/>
    <w:rsid w:val="00E6618D"/>
    <w:rsid w:val="00E679CD"/>
    <w:rsid w:val="00E703B3"/>
    <w:rsid w:val="00E724E2"/>
    <w:rsid w:val="00E75B10"/>
    <w:rsid w:val="00E76338"/>
    <w:rsid w:val="00E771E3"/>
    <w:rsid w:val="00E774AC"/>
    <w:rsid w:val="00E80C5D"/>
    <w:rsid w:val="00E84F9A"/>
    <w:rsid w:val="00E87E64"/>
    <w:rsid w:val="00E91E04"/>
    <w:rsid w:val="00E92313"/>
    <w:rsid w:val="00EA2674"/>
    <w:rsid w:val="00EA2950"/>
    <w:rsid w:val="00EA4A00"/>
    <w:rsid w:val="00EA6587"/>
    <w:rsid w:val="00EB7834"/>
    <w:rsid w:val="00EC2800"/>
    <w:rsid w:val="00EC3588"/>
    <w:rsid w:val="00EC3A93"/>
    <w:rsid w:val="00EC47FB"/>
    <w:rsid w:val="00EC4C9E"/>
    <w:rsid w:val="00EC5E01"/>
    <w:rsid w:val="00EC61A5"/>
    <w:rsid w:val="00EC6565"/>
    <w:rsid w:val="00ED1546"/>
    <w:rsid w:val="00ED1C2D"/>
    <w:rsid w:val="00ED1D19"/>
    <w:rsid w:val="00ED5D5A"/>
    <w:rsid w:val="00ED60C8"/>
    <w:rsid w:val="00ED7486"/>
    <w:rsid w:val="00EE3410"/>
    <w:rsid w:val="00EE41EB"/>
    <w:rsid w:val="00EE716E"/>
    <w:rsid w:val="00EF2E80"/>
    <w:rsid w:val="00EF791D"/>
    <w:rsid w:val="00F012D0"/>
    <w:rsid w:val="00F10E1D"/>
    <w:rsid w:val="00F110CD"/>
    <w:rsid w:val="00F13624"/>
    <w:rsid w:val="00F17683"/>
    <w:rsid w:val="00F30DA1"/>
    <w:rsid w:val="00F315E5"/>
    <w:rsid w:val="00F329ED"/>
    <w:rsid w:val="00F33769"/>
    <w:rsid w:val="00F42C08"/>
    <w:rsid w:val="00F43834"/>
    <w:rsid w:val="00F44F4D"/>
    <w:rsid w:val="00F46202"/>
    <w:rsid w:val="00F55AB1"/>
    <w:rsid w:val="00F611D1"/>
    <w:rsid w:val="00F64E41"/>
    <w:rsid w:val="00F6694F"/>
    <w:rsid w:val="00F73548"/>
    <w:rsid w:val="00F80964"/>
    <w:rsid w:val="00F8276E"/>
    <w:rsid w:val="00F83754"/>
    <w:rsid w:val="00F8429E"/>
    <w:rsid w:val="00F8590A"/>
    <w:rsid w:val="00F91DAF"/>
    <w:rsid w:val="00F922A4"/>
    <w:rsid w:val="00F92FEB"/>
    <w:rsid w:val="00FA0AB0"/>
    <w:rsid w:val="00FA50B3"/>
    <w:rsid w:val="00FA5487"/>
    <w:rsid w:val="00FA69E9"/>
    <w:rsid w:val="00FB10F0"/>
    <w:rsid w:val="00FB59F1"/>
    <w:rsid w:val="00FC0878"/>
    <w:rsid w:val="00FC1677"/>
    <w:rsid w:val="00FC1EDE"/>
    <w:rsid w:val="00FC33EF"/>
    <w:rsid w:val="00FC5CCB"/>
    <w:rsid w:val="00FD2226"/>
    <w:rsid w:val="00FD5886"/>
    <w:rsid w:val="00FD6558"/>
    <w:rsid w:val="00FD72E0"/>
    <w:rsid w:val="00FE1808"/>
    <w:rsid w:val="00FE4695"/>
    <w:rsid w:val="00FF399F"/>
    <w:rsid w:val="00FF477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1B83AB"/>
  <w15:docId w15:val="{D0124CC3-7BB0-400F-8AAB-8C867CB0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976"/>
  </w:style>
  <w:style w:type="paragraph" w:styleId="Heading1">
    <w:name w:val="heading 1"/>
    <w:basedOn w:val="Normal"/>
    <w:link w:val="Heading1Char"/>
    <w:uiPriority w:val="9"/>
    <w:qFormat/>
    <w:rsid w:val="00570F3B"/>
    <w:pPr>
      <w:spacing w:before="100" w:beforeAutospacing="1" w:after="100" w:afterAutospacing="1" w:line="240" w:lineRule="auto"/>
      <w:outlineLvl w:val="0"/>
    </w:pPr>
    <w:rPr>
      <w:rFonts w:ascii="Times" w:hAnsi="Times"/>
      <w:b/>
      <w:bCs/>
      <w:kern w:val="36"/>
      <w:sz w:val="32"/>
      <w:szCs w:val="48"/>
    </w:rPr>
  </w:style>
  <w:style w:type="paragraph" w:styleId="Heading2">
    <w:name w:val="heading 2"/>
    <w:basedOn w:val="Normal"/>
    <w:next w:val="Normal"/>
    <w:link w:val="Heading2Char"/>
    <w:qFormat/>
    <w:rsid w:val="00570F3B"/>
    <w:pPr>
      <w:keepNext/>
      <w:spacing w:before="240" w:after="60"/>
      <w:outlineLvl w:val="1"/>
    </w:pPr>
    <w:rPr>
      <w:rFonts w:ascii="Times italic" w:eastAsia="Calibri" w:hAnsi="Times italic" w:cs="Times New Roman"/>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nhideWhenUsed/>
    <w:rsid w:val="00B35C54"/>
    <w:pPr>
      <w:spacing w:after="0" w:line="240" w:lineRule="auto"/>
    </w:pPr>
    <w:rPr>
      <w:sz w:val="20"/>
      <w:szCs w:val="20"/>
    </w:rPr>
  </w:style>
  <w:style w:type="character" w:customStyle="1" w:styleId="EndnoteTextChar">
    <w:name w:val="Endnote Text Char"/>
    <w:basedOn w:val="DefaultParagraphFont"/>
    <w:link w:val="EndnoteText"/>
    <w:semiHidden/>
    <w:rsid w:val="00B35C54"/>
    <w:rPr>
      <w:sz w:val="20"/>
      <w:szCs w:val="20"/>
    </w:rPr>
  </w:style>
  <w:style w:type="character" w:styleId="EndnoteReference">
    <w:name w:val="endnote reference"/>
    <w:basedOn w:val="DefaultParagraphFont"/>
    <w:unhideWhenUsed/>
    <w:rsid w:val="00B35C54"/>
    <w:rPr>
      <w:vertAlign w:val="superscript"/>
    </w:rPr>
  </w:style>
  <w:style w:type="paragraph" w:styleId="Header">
    <w:name w:val="header"/>
    <w:basedOn w:val="Normal"/>
    <w:link w:val="HeaderChar"/>
    <w:uiPriority w:val="99"/>
    <w:unhideWhenUsed/>
    <w:rsid w:val="00C77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A7E"/>
  </w:style>
  <w:style w:type="paragraph" w:styleId="Footer">
    <w:name w:val="footer"/>
    <w:basedOn w:val="Normal"/>
    <w:link w:val="FooterChar"/>
    <w:uiPriority w:val="99"/>
    <w:unhideWhenUsed/>
    <w:rsid w:val="00C77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A7E"/>
  </w:style>
  <w:style w:type="character" w:styleId="CommentReference">
    <w:name w:val="annotation reference"/>
    <w:basedOn w:val="DefaultParagraphFont"/>
    <w:uiPriority w:val="99"/>
    <w:semiHidden/>
    <w:unhideWhenUsed/>
    <w:rsid w:val="006C5153"/>
    <w:rPr>
      <w:sz w:val="16"/>
      <w:szCs w:val="16"/>
    </w:rPr>
  </w:style>
  <w:style w:type="paragraph" w:styleId="CommentText">
    <w:name w:val="annotation text"/>
    <w:basedOn w:val="Normal"/>
    <w:link w:val="CommentTextChar"/>
    <w:uiPriority w:val="99"/>
    <w:semiHidden/>
    <w:unhideWhenUsed/>
    <w:rsid w:val="006C5153"/>
    <w:pPr>
      <w:spacing w:line="240" w:lineRule="auto"/>
    </w:pPr>
    <w:rPr>
      <w:sz w:val="20"/>
      <w:szCs w:val="20"/>
    </w:rPr>
  </w:style>
  <w:style w:type="character" w:customStyle="1" w:styleId="CommentTextChar">
    <w:name w:val="Comment Text Char"/>
    <w:basedOn w:val="DefaultParagraphFont"/>
    <w:link w:val="CommentText"/>
    <w:uiPriority w:val="99"/>
    <w:semiHidden/>
    <w:rsid w:val="006C5153"/>
    <w:rPr>
      <w:sz w:val="20"/>
      <w:szCs w:val="20"/>
    </w:rPr>
  </w:style>
  <w:style w:type="paragraph" w:styleId="CommentSubject">
    <w:name w:val="annotation subject"/>
    <w:basedOn w:val="CommentText"/>
    <w:next w:val="CommentText"/>
    <w:link w:val="CommentSubjectChar"/>
    <w:uiPriority w:val="99"/>
    <w:semiHidden/>
    <w:unhideWhenUsed/>
    <w:rsid w:val="006C5153"/>
    <w:rPr>
      <w:b/>
      <w:bCs/>
    </w:rPr>
  </w:style>
  <w:style w:type="character" w:customStyle="1" w:styleId="CommentSubjectChar">
    <w:name w:val="Comment Subject Char"/>
    <w:basedOn w:val="CommentTextChar"/>
    <w:link w:val="CommentSubject"/>
    <w:uiPriority w:val="99"/>
    <w:semiHidden/>
    <w:rsid w:val="006C5153"/>
    <w:rPr>
      <w:b/>
      <w:bCs/>
      <w:sz w:val="20"/>
      <w:szCs w:val="20"/>
    </w:rPr>
  </w:style>
  <w:style w:type="paragraph" w:styleId="BalloonText">
    <w:name w:val="Balloon Text"/>
    <w:basedOn w:val="Normal"/>
    <w:link w:val="BalloonTextChar"/>
    <w:uiPriority w:val="99"/>
    <w:semiHidden/>
    <w:unhideWhenUsed/>
    <w:rsid w:val="006C5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153"/>
    <w:rPr>
      <w:rFonts w:ascii="Tahoma" w:hAnsi="Tahoma" w:cs="Tahoma"/>
      <w:sz w:val="16"/>
      <w:szCs w:val="16"/>
    </w:rPr>
  </w:style>
  <w:style w:type="table" w:styleId="TableGrid">
    <w:name w:val="Table Grid"/>
    <w:basedOn w:val="TableNormal"/>
    <w:uiPriority w:val="39"/>
    <w:rsid w:val="004B2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DED"/>
    <w:pPr>
      <w:ind w:left="720"/>
      <w:contextualSpacing/>
    </w:pPr>
  </w:style>
  <w:style w:type="paragraph" w:styleId="TOC2">
    <w:name w:val="toc 2"/>
    <w:basedOn w:val="Normal"/>
    <w:next w:val="Normal"/>
    <w:autoRedefine/>
    <w:uiPriority w:val="39"/>
    <w:unhideWhenUsed/>
    <w:rsid w:val="004F33D4"/>
    <w:pPr>
      <w:ind w:left="240"/>
    </w:pPr>
    <w:rPr>
      <w:rFonts w:ascii="Times" w:hAnsi="Times"/>
      <w:sz w:val="24"/>
    </w:rPr>
  </w:style>
  <w:style w:type="character" w:customStyle="1" w:styleId="Heading1Char">
    <w:name w:val="Heading 1 Char"/>
    <w:basedOn w:val="DefaultParagraphFont"/>
    <w:link w:val="Heading1"/>
    <w:uiPriority w:val="9"/>
    <w:rsid w:val="00570F3B"/>
    <w:rPr>
      <w:rFonts w:ascii="Times" w:hAnsi="Times"/>
      <w:b/>
      <w:bCs/>
      <w:kern w:val="36"/>
      <w:sz w:val="32"/>
      <w:szCs w:val="48"/>
    </w:rPr>
  </w:style>
  <w:style w:type="character" w:customStyle="1" w:styleId="Heading2Char">
    <w:name w:val="Heading 2 Char"/>
    <w:basedOn w:val="DefaultParagraphFont"/>
    <w:link w:val="Heading2"/>
    <w:rsid w:val="00570F3B"/>
    <w:rPr>
      <w:rFonts w:ascii="Times italic" w:eastAsia="Calibri" w:hAnsi="Times italic" w:cs="Times New Roman"/>
      <w:i/>
      <w:sz w:val="24"/>
      <w:szCs w:val="28"/>
    </w:rPr>
  </w:style>
  <w:style w:type="character" w:styleId="Strong">
    <w:name w:val="Strong"/>
    <w:uiPriority w:val="22"/>
    <w:qFormat/>
    <w:rsid w:val="00570F3B"/>
    <w:rPr>
      <w:b/>
      <w:bCs/>
    </w:rPr>
  </w:style>
  <w:style w:type="paragraph" w:styleId="NormalWeb">
    <w:name w:val="Normal (Web)"/>
    <w:basedOn w:val="Normal"/>
    <w:uiPriority w:val="99"/>
    <w:semiHidden/>
    <w:unhideWhenUsed/>
    <w:rsid w:val="00570F3B"/>
    <w:pPr>
      <w:spacing w:before="100" w:beforeAutospacing="1" w:after="100" w:afterAutospacing="1" w:line="240" w:lineRule="auto"/>
    </w:pPr>
    <w:rPr>
      <w:rFonts w:ascii="Times" w:eastAsia="MS Mincho" w:hAnsi="Times" w:cs="Times New Roman"/>
      <w:sz w:val="20"/>
      <w:szCs w:val="20"/>
    </w:rPr>
  </w:style>
  <w:style w:type="paragraph" w:customStyle="1" w:styleId="endnote">
    <w:name w:val="endnote"/>
    <w:basedOn w:val="Heading1"/>
    <w:rsid w:val="00570F3B"/>
    <w:pPr>
      <w:spacing w:before="0" w:after="0"/>
      <w:ind w:left="142" w:hanging="142"/>
    </w:pPr>
  </w:style>
  <w:style w:type="paragraph" w:styleId="DocumentMap">
    <w:name w:val="Document Map"/>
    <w:basedOn w:val="Normal"/>
    <w:link w:val="DocumentMapChar"/>
    <w:uiPriority w:val="99"/>
    <w:semiHidden/>
    <w:unhideWhenUsed/>
    <w:rsid w:val="00570F3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570F3B"/>
    <w:rPr>
      <w:rFonts w:ascii="Lucida Grande" w:hAnsi="Lucida Grande" w:cs="Lucida Grande"/>
      <w:sz w:val="24"/>
      <w:szCs w:val="24"/>
    </w:rPr>
  </w:style>
  <w:style w:type="paragraph" w:customStyle="1" w:styleId="Heading20">
    <w:name w:val="Heading2"/>
    <w:basedOn w:val="Normal"/>
    <w:rsid w:val="00570F3B"/>
    <w:rPr>
      <w:rFonts w:ascii="Times" w:hAnsi="Times"/>
    </w:rPr>
  </w:style>
  <w:style w:type="character" w:styleId="PageNumber">
    <w:name w:val="page number"/>
    <w:basedOn w:val="DefaultParagraphFont"/>
    <w:uiPriority w:val="99"/>
    <w:semiHidden/>
    <w:unhideWhenUsed/>
    <w:rsid w:val="00570F3B"/>
  </w:style>
  <w:style w:type="paragraph" w:styleId="TOC1">
    <w:name w:val="toc 1"/>
    <w:basedOn w:val="Normal"/>
    <w:next w:val="Normal"/>
    <w:autoRedefine/>
    <w:uiPriority w:val="39"/>
    <w:unhideWhenUsed/>
    <w:rsid w:val="00570F3B"/>
    <w:pPr>
      <w:tabs>
        <w:tab w:val="right" w:leader="dot" w:pos="9016"/>
      </w:tabs>
      <w:ind w:left="284"/>
    </w:pPr>
    <w:rPr>
      <w:rFonts w:ascii="Times" w:hAnsi="Times"/>
      <w:sz w:val="24"/>
    </w:rPr>
  </w:style>
  <w:style w:type="paragraph" w:styleId="TOC3">
    <w:name w:val="toc 3"/>
    <w:basedOn w:val="Normal"/>
    <w:next w:val="Normal"/>
    <w:autoRedefine/>
    <w:uiPriority w:val="39"/>
    <w:unhideWhenUsed/>
    <w:rsid w:val="00570F3B"/>
    <w:pPr>
      <w:ind w:left="480"/>
    </w:pPr>
    <w:rPr>
      <w:rFonts w:ascii="Times" w:hAnsi="Times"/>
      <w:sz w:val="24"/>
    </w:rPr>
  </w:style>
  <w:style w:type="paragraph" w:styleId="TOC4">
    <w:name w:val="toc 4"/>
    <w:basedOn w:val="Normal"/>
    <w:next w:val="Normal"/>
    <w:autoRedefine/>
    <w:uiPriority w:val="39"/>
    <w:unhideWhenUsed/>
    <w:rsid w:val="00570F3B"/>
    <w:pPr>
      <w:ind w:left="720"/>
    </w:pPr>
    <w:rPr>
      <w:rFonts w:ascii="Times" w:hAnsi="Times"/>
      <w:sz w:val="24"/>
    </w:rPr>
  </w:style>
  <w:style w:type="paragraph" w:styleId="TOC5">
    <w:name w:val="toc 5"/>
    <w:basedOn w:val="Normal"/>
    <w:next w:val="Normal"/>
    <w:autoRedefine/>
    <w:uiPriority w:val="39"/>
    <w:unhideWhenUsed/>
    <w:rsid w:val="00570F3B"/>
    <w:pPr>
      <w:ind w:left="960"/>
    </w:pPr>
    <w:rPr>
      <w:rFonts w:ascii="Times" w:hAnsi="Times"/>
      <w:sz w:val="24"/>
    </w:rPr>
  </w:style>
  <w:style w:type="paragraph" w:styleId="TOC6">
    <w:name w:val="toc 6"/>
    <w:basedOn w:val="Normal"/>
    <w:next w:val="Normal"/>
    <w:autoRedefine/>
    <w:uiPriority w:val="39"/>
    <w:unhideWhenUsed/>
    <w:rsid w:val="00570F3B"/>
    <w:pPr>
      <w:ind w:left="1200"/>
    </w:pPr>
    <w:rPr>
      <w:rFonts w:ascii="Times" w:hAnsi="Times"/>
      <w:sz w:val="24"/>
    </w:rPr>
  </w:style>
  <w:style w:type="paragraph" w:styleId="TOC7">
    <w:name w:val="toc 7"/>
    <w:basedOn w:val="Normal"/>
    <w:next w:val="Normal"/>
    <w:autoRedefine/>
    <w:uiPriority w:val="39"/>
    <w:unhideWhenUsed/>
    <w:rsid w:val="00570F3B"/>
    <w:pPr>
      <w:ind w:left="1440"/>
    </w:pPr>
    <w:rPr>
      <w:rFonts w:ascii="Times" w:hAnsi="Times"/>
      <w:sz w:val="24"/>
    </w:rPr>
  </w:style>
  <w:style w:type="paragraph" w:styleId="TOC8">
    <w:name w:val="toc 8"/>
    <w:basedOn w:val="Normal"/>
    <w:next w:val="Normal"/>
    <w:autoRedefine/>
    <w:uiPriority w:val="39"/>
    <w:unhideWhenUsed/>
    <w:rsid w:val="00570F3B"/>
    <w:pPr>
      <w:ind w:left="1680"/>
    </w:pPr>
    <w:rPr>
      <w:rFonts w:ascii="Times" w:hAnsi="Times"/>
      <w:sz w:val="24"/>
    </w:rPr>
  </w:style>
  <w:style w:type="paragraph" w:styleId="TOC9">
    <w:name w:val="toc 9"/>
    <w:basedOn w:val="Normal"/>
    <w:next w:val="Normal"/>
    <w:autoRedefine/>
    <w:uiPriority w:val="39"/>
    <w:unhideWhenUsed/>
    <w:rsid w:val="00570F3B"/>
    <w:pPr>
      <w:ind w:left="1920"/>
    </w:pPr>
    <w:rPr>
      <w:rFonts w:ascii="Times" w:hAnsi="Times"/>
      <w:sz w:val="24"/>
    </w:rPr>
  </w:style>
  <w:style w:type="character" w:styleId="Emphasis">
    <w:name w:val="Emphasis"/>
    <w:basedOn w:val="DefaultParagraphFont"/>
    <w:uiPriority w:val="20"/>
    <w:qFormat/>
    <w:rsid w:val="00570F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footer" Target="footer2.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insidestory.org.au/tackling-inequality-good-for-the-economy-good-for-the-party"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katharinebetts:Documents:Writing:Tapri%20survey%202017:Data:TAPRI%20survey%20data%2027_9_17.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Macintosh%20HD:Users:katharinebetts:Documents:Writing:Tapri%20survey%202017:Data:TAPRI%20survey%20data%2027_9_1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katharinebetts:Documents:Writing:Tapri%20survey%202017:Data:TAPRI%20survey%20data%2027_9_1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katharinebetts:Documents:Writing:Tapri%20survey%202017:Data:TAPRI%20survey%20data%2027_9_1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katharinebetts:Documents:Writing:Tapri%20survey%202017:Data:TAPRI%20survey%20data%2027_9_1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katharinebetts:Documents:Writing:Tapri%20survey%202017:Data:TAPRI%20survey%20data%2027_9_1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Users:katharinebetts:Documents:Writing:Tapri%20survey%202017:Data:TAPRI%20survey%20data%2027_9_17.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Macintosh%20HD:Users:katharinebetts:Documents:Writing:Tapri%20survey%202017:Data:TAPRI%20survey%20data%2027_9_17.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Macintosh%20HD:Users:katharinebetts:Documents:Writing:Tapri%20survey%202017:Data:TAPRI%20survey%20data%2027_9_17.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Macintosh%20HD:Users:katharinebetts:Documents:Writing:Tapri%20survey%202017:Data:TAPRI%20survey%20data%2027_9_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xPr>
        <a:bodyPr/>
        <a:lstStyle/>
        <a:p>
          <a:pPr>
            <a:defRPr sz="1200" b="0" i="0"/>
          </a:pPr>
          <a:endParaRPr lang="en-US"/>
        </a:p>
      </c:txPr>
    </c:title>
    <c:autoTitleDeleted val="0"/>
    <c:plotArea>
      <c:layout/>
      <c:barChart>
        <c:barDir val="col"/>
        <c:grouping val="clustered"/>
        <c:varyColors val="0"/>
        <c:ser>
          <c:idx val="0"/>
          <c:order val="0"/>
          <c:tx>
            <c:strRef>
              <c:f>Voting!$A$157</c:f>
              <c:strCache>
                <c:ptCount val="1"/>
                <c:pt idx="0">
                  <c:v>Should be reduced a little or a lot </c:v>
                </c:pt>
              </c:strCache>
            </c:strRef>
          </c:tx>
          <c:spPr>
            <a:solidFill>
              <a:srgbClr val="3366FF"/>
            </a:solidFill>
          </c:spPr>
          <c:invertIfNegative val="0"/>
          <c:dPt>
            <c:idx val="6"/>
            <c:invertIfNegative val="0"/>
            <c:bubble3D val="0"/>
            <c:spPr>
              <a:solidFill>
                <a:schemeClr val="tx1"/>
              </a:solidFill>
            </c:spPr>
          </c:dPt>
          <c:cat>
            <c:strRef>
              <c:f>Voting!$B$156:$H$156</c:f>
              <c:strCache>
                <c:ptCount val="7"/>
                <c:pt idx="0">
                  <c:v>Liberals</c:v>
                </c:pt>
                <c:pt idx="1">
                  <c:v>Nationals</c:v>
                </c:pt>
                <c:pt idx="2">
                  <c:v>Labor</c:v>
                </c:pt>
                <c:pt idx="3">
                  <c:v>Greens</c:v>
                </c:pt>
                <c:pt idx="4">
                  <c:v>One Nation</c:v>
                </c:pt>
                <c:pt idx="5">
                  <c:v>Other</c:v>
                </c:pt>
                <c:pt idx="6">
                  <c:v>Total sample</c:v>
                </c:pt>
              </c:strCache>
            </c:strRef>
          </c:cat>
          <c:val>
            <c:numRef>
              <c:f>Voting!$B$157:$H$157</c:f>
              <c:numCache>
                <c:formatCode>0.0</c:formatCode>
                <c:ptCount val="7"/>
                <c:pt idx="0">
                  <c:v>56.852791878172567</c:v>
                </c:pt>
                <c:pt idx="1">
                  <c:v>52.564102564102548</c:v>
                </c:pt>
                <c:pt idx="2">
                  <c:v>45.661450924608808</c:v>
                </c:pt>
                <c:pt idx="3">
                  <c:v>28.729281767955801</c:v>
                </c:pt>
                <c:pt idx="4">
                  <c:v>89.150943396226367</c:v>
                </c:pt>
                <c:pt idx="5">
                  <c:v>55.445544554455452</c:v>
                </c:pt>
                <c:pt idx="6">
                  <c:v>53.529980657640209</c:v>
                </c:pt>
              </c:numCache>
            </c:numRef>
          </c:val>
        </c:ser>
        <c:dLbls>
          <c:showLegendKey val="0"/>
          <c:showVal val="0"/>
          <c:showCatName val="0"/>
          <c:showSerName val="0"/>
          <c:showPercent val="0"/>
          <c:showBubbleSize val="0"/>
        </c:dLbls>
        <c:gapWidth val="150"/>
        <c:axId val="456311984"/>
        <c:axId val="456312376"/>
      </c:barChart>
      <c:catAx>
        <c:axId val="456311984"/>
        <c:scaling>
          <c:orientation val="minMax"/>
        </c:scaling>
        <c:delete val="0"/>
        <c:axPos val="b"/>
        <c:numFmt formatCode="General" sourceLinked="0"/>
        <c:majorTickMark val="out"/>
        <c:minorTickMark val="none"/>
        <c:tickLblPos val="nextTo"/>
        <c:crossAx val="456312376"/>
        <c:crosses val="autoZero"/>
        <c:auto val="1"/>
        <c:lblAlgn val="ctr"/>
        <c:lblOffset val="100"/>
        <c:noMultiLvlLbl val="0"/>
      </c:catAx>
      <c:valAx>
        <c:axId val="456312376"/>
        <c:scaling>
          <c:orientation val="minMax"/>
          <c:max val="100"/>
        </c:scaling>
        <c:delete val="0"/>
        <c:axPos val="l"/>
        <c:majorGridlines/>
        <c:title>
          <c:tx>
            <c:rich>
              <a:bodyPr rot="0" vert="wordArtVert"/>
              <a:lstStyle/>
              <a:p>
                <a:pPr>
                  <a:defRPr/>
                </a:pPr>
                <a:r>
                  <a:rPr lang="en-US"/>
                  <a:t>%</a:t>
                </a:r>
              </a:p>
            </c:rich>
          </c:tx>
          <c:overlay val="0"/>
        </c:title>
        <c:numFmt formatCode="0" sourceLinked="0"/>
        <c:majorTickMark val="out"/>
        <c:minorTickMark val="none"/>
        <c:tickLblPos val="nextTo"/>
        <c:crossAx val="456311984"/>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layout>
        <c:manualLayout>
          <c:xMode val="edge"/>
          <c:yMode val="edge"/>
          <c:x val="0.14248447069116399"/>
          <c:y val="2.3148148148148098E-2"/>
        </c:manualLayout>
      </c:layout>
      <c:overlay val="0"/>
      <c:txPr>
        <a:bodyPr/>
        <a:lstStyle/>
        <a:p>
          <a:pPr>
            <a:defRPr sz="1200" b="0" i="0"/>
          </a:pPr>
          <a:endParaRPr lang="en-US"/>
        </a:p>
      </c:txPr>
    </c:title>
    <c:autoTitleDeleted val="0"/>
    <c:plotArea>
      <c:layout>
        <c:manualLayout>
          <c:layoutTarget val="inner"/>
          <c:xMode val="edge"/>
          <c:yMode val="edge"/>
          <c:x val="0.119481834267227"/>
          <c:y val="0.183022650483607"/>
          <c:w val="0.80417052317585003"/>
          <c:h val="0.66846587201461705"/>
        </c:manualLayout>
      </c:layout>
      <c:barChart>
        <c:barDir val="col"/>
        <c:grouping val="clustered"/>
        <c:varyColors val="0"/>
        <c:ser>
          <c:idx val="0"/>
          <c:order val="0"/>
          <c:tx>
            <c:strRef>
              <c:f>'Trust#2'!$A$104</c:f>
              <c:strCache>
                <c:ptCount val="1"/>
                <c:pt idx="0">
                  <c:v>Usually or sometimes look after themselves (or their friends)</c:v>
                </c:pt>
              </c:strCache>
            </c:strRef>
          </c:tx>
          <c:spPr>
            <a:solidFill>
              <a:srgbClr val="3366FF"/>
            </a:solidFill>
          </c:spPr>
          <c:invertIfNegative val="0"/>
          <c:dPt>
            <c:idx val="6"/>
            <c:invertIfNegative val="0"/>
            <c:bubble3D val="0"/>
            <c:spPr>
              <a:solidFill>
                <a:schemeClr val="tx1"/>
              </a:solidFill>
            </c:spPr>
          </c:dPt>
          <c:cat>
            <c:strRef>
              <c:f>'Trust#2'!$B$103:$H$103</c:f>
              <c:strCache>
                <c:ptCount val="7"/>
                <c:pt idx="0">
                  <c:v>Liberals</c:v>
                </c:pt>
                <c:pt idx="1">
                  <c:v>Nationals</c:v>
                </c:pt>
                <c:pt idx="2">
                  <c:v>Labor</c:v>
                </c:pt>
                <c:pt idx="3">
                  <c:v>Greens</c:v>
                </c:pt>
                <c:pt idx="4">
                  <c:v>One Nation</c:v>
                </c:pt>
                <c:pt idx="5">
                  <c:v>Other</c:v>
                </c:pt>
                <c:pt idx="6">
                  <c:v>Total sample</c:v>
                </c:pt>
              </c:strCache>
            </c:strRef>
          </c:cat>
          <c:val>
            <c:numRef>
              <c:f>'Trust#2'!$B$104:$H$104</c:f>
              <c:numCache>
                <c:formatCode>0.0</c:formatCode>
                <c:ptCount val="7"/>
                <c:pt idx="0">
                  <c:v>62.267343485617559</c:v>
                </c:pt>
                <c:pt idx="1">
                  <c:v>68.831168831168839</c:v>
                </c:pt>
                <c:pt idx="2">
                  <c:v>75.426136363636317</c:v>
                </c:pt>
                <c:pt idx="3">
                  <c:v>81.005586592178759</c:v>
                </c:pt>
                <c:pt idx="4">
                  <c:v>88.317757009345797</c:v>
                </c:pt>
                <c:pt idx="5">
                  <c:v>76.158940397350904</c:v>
                </c:pt>
                <c:pt idx="6">
                  <c:v>73.343009192065779</c:v>
                </c:pt>
              </c:numCache>
            </c:numRef>
          </c:val>
        </c:ser>
        <c:dLbls>
          <c:showLegendKey val="0"/>
          <c:showVal val="0"/>
          <c:showCatName val="0"/>
          <c:showSerName val="0"/>
          <c:showPercent val="0"/>
          <c:showBubbleSize val="0"/>
        </c:dLbls>
        <c:gapWidth val="150"/>
        <c:axId val="479321624"/>
        <c:axId val="479322408"/>
      </c:barChart>
      <c:catAx>
        <c:axId val="479321624"/>
        <c:scaling>
          <c:orientation val="minMax"/>
        </c:scaling>
        <c:delete val="0"/>
        <c:axPos val="b"/>
        <c:numFmt formatCode="General" sourceLinked="0"/>
        <c:majorTickMark val="out"/>
        <c:minorTickMark val="none"/>
        <c:tickLblPos val="nextTo"/>
        <c:crossAx val="479322408"/>
        <c:crosses val="autoZero"/>
        <c:auto val="1"/>
        <c:lblAlgn val="ctr"/>
        <c:lblOffset val="100"/>
        <c:noMultiLvlLbl val="0"/>
      </c:catAx>
      <c:valAx>
        <c:axId val="479322408"/>
        <c:scaling>
          <c:orientation val="minMax"/>
          <c:max val="90"/>
        </c:scaling>
        <c:delete val="0"/>
        <c:axPos val="l"/>
        <c:majorGridlines/>
        <c:title>
          <c:tx>
            <c:rich>
              <a:bodyPr rot="0" vert="wordArtVert"/>
              <a:lstStyle/>
              <a:p>
                <a:pPr>
                  <a:defRPr/>
                </a:pPr>
                <a:r>
                  <a:rPr lang="en-US"/>
                  <a:t>%</a:t>
                </a:r>
              </a:p>
              <a:p>
                <a:pPr>
                  <a:defRPr/>
                </a:pPr>
                <a:endParaRPr lang="en-US"/>
              </a:p>
            </c:rich>
          </c:tx>
          <c:overlay val="0"/>
        </c:title>
        <c:numFmt formatCode="0" sourceLinked="0"/>
        <c:majorTickMark val="out"/>
        <c:minorTickMark val="none"/>
        <c:tickLblPos val="nextTo"/>
        <c:crossAx val="47932162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200" b="0" i="0"/>
            </a:pPr>
            <a:r>
              <a:rPr lang="en-US" sz="1200" b="0" i="0"/>
              <a:t>"In danger of..." agree and agree strongly</a:t>
            </a:r>
          </a:p>
        </c:rich>
      </c:tx>
      <c:overlay val="0"/>
    </c:title>
    <c:autoTitleDeleted val="0"/>
    <c:plotArea>
      <c:layout/>
      <c:barChart>
        <c:barDir val="col"/>
        <c:grouping val="clustered"/>
        <c:varyColors val="0"/>
        <c:ser>
          <c:idx val="0"/>
          <c:order val="0"/>
          <c:tx>
            <c:strRef>
              <c:f>'Voting3 + culture'!$A$305</c:f>
              <c:strCache>
                <c:ptCount val="1"/>
                <c:pt idx="0">
                  <c:v>Agree and agree strongly</c:v>
                </c:pt>
              </c:strCache>
            </c:strRef>
          </c:tx>
          <c:spPr>
            <a:solidFill>
              <a:srgbClr val="3366FF"/>
            </a:solidFill>
          </c:spPr>
          <c:invertIfNegative val="0"/>
          <c:dPt>
            <c:idx val="6"/>
            <c:invertIfNegative val="0"/>
            <c:bubble3D val="0"/>
            <c:spPr>
              <a:solidFill>
                <a:schemeClr val="tx1"/>
              </a:solidFill>
            </c:spPr>
          </c:dPt>
          <c:cat>
            <c:strRef>
              <c:f>'Voting3 + culture'!$B$304:$H$304</c:f>
              <c:strCache>
                <c:ptCount val="7"/>
                <c:pt idx="0">
                  <c:v>Liberals</c:v>
                </c:pt>
                <c:pt idx="1">
                  <c:v>Nationals</c:v>
                </c:pt>
                <c:pt idx="2">
                  <c:v>Labor</c:v>
                </c:pt>
                <c:pt idx="3">
                  <c:v>Greens</c:v>
                </c:pt>
                <c:pt idx="4">
                  <c:v>One Nation</c:v>
                </c:pt>
                <c:pt idx="5">
                  <c:v>Other</c:v>
                </c:pt>
                <c:pt idx="6">
                  <c:v>Total sample</c:v>
                </c:pt>
              </c:strCache>
            </c:strRef>
          </c:cat>
          <c:val>
            <c:numRef>
              <c:f>'Voting3 + culture'!$B$305:$H$305</c:f>
              <c:numCache>
                <c:formatCode>0.0</c:formatCode>
                <c:ptCount val="7"/>
                <c:pt idx="0">
                  <c:v>59.152542372881349</c:v>
                </c:pt>
                <c:pt idx="1">
                  <c:v>53.846153846153847</c:v>
                </c:pt>
                <c:pt idx="2">
                  <c:v>47.008547008546998</c:v>
                </c:pt>
                <c:pt idx="3">
                  <c:v>34.078212290502798</c:v>
                </c:pt>
                <c:pt idx="4">
                  <c:v>91.121495327102792</c:v>
                </c:pt>
                <c:pt idx="5">
                  <c:v>53.46534653465347</c:v>
                </c:pt>
                <c:pt idx="6">
                  <c:v>55.130687318489827</c:v>
                </c:pt>
              </c:numCache>
            </c:numRef>
          </c:val>
        </c:ser>
        <c:dLbls>
          <c:showLegendKey val="0"/>
          <c:showVal val="0"/>
          <c:showCatName val="0"/>
          <c:showSerName val="0"/>
          <c:showPercent val="0"/>
          <c:showBubbleSize val="0"/>
        </c:dLbls>
        <c:gapWidth val="150"/>
        <c:axId val="456312768"/>
        <c:axId val="456313552"/>
      </c:barChart>
      <c:catAx>
        <c:axId val="456312768"/>
        <c:scaling>
          <c:orientation val="minMax"/>
        </c:scaling>
        <c:delete val="0"/>
        <c:axPos val="b"/>
        <c:numFmt formatCode="General" sourceLinked="0"/>
        <c:majorTickMark val="out"/>
        <c:minorTickMark val="none"/>
        <c:tickLblPos val="nextTo"/>
        <c:crossAx val="456313552"/>
        <c:crosses val="autoZero"/>
        <c:auto val="1"/>
        <c:lblAlgn val="ctr"/>
        <c:lblOffset val="100"/>
        <c:noMultiLvlLbl val="0"/>
      </c:catAx>
      <c:valAx>
        <c:axId val="456313552"/>
        <c:scaling>
          <c:orientation val="minMax"/>
          <c:max val="100"/>
          <c:min val="0"/>
        </c:scaling>
        <c:delete val="0"/>
        <c:axPos val="l"/>
        <c:majorGridlines/>
        <c:title>
          <c:tx>
            <c:rich>
              <a:bodyPr rot="0" vert="wordArtVert"/>
              <a:lstStyle/>
              <a:p>
                <a:pPr>
                  <a:defRPr/>
                </a:pPr>
                <a:r>
                  <a:rPr lang="en-US"/>
                  <a:t>%</a:t>
                </a:r>
              </a:p>
            </c:rich>
          </c:tx>
          <c:overlay val="0"/>
        </c:title>
        <c:numFmt formatCode="0" sourceLinked="0"/>
        <c:majorTickMark val="out"/>
        <c:minorTickMark val="none"/>
        <c:tickLblPos val="nextTo"/>
        <c:crossAx val="45631276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xPr>
        <a:bodyPr/>
        <a:lstStyle/>
        <a:p>
          <a:pPr>
            <a:defRPr sz="1200" b="0" i="0"/>
          </a:pPr>
          <a:endParaRPr lang="en-US"/>
        </a:p>
      </c:txPr>
    </c:title>
    <c:autoTitleDeleted val="0"/>
    <c:plotArea>
      <c:layout/>
      <c:barChart>
        <c:barDir val="col"/>
        <c:grouping val="clustered"/>
        <c:varyColors val="0"/>
        <c:ser>
          <c:idx val="0"/>
          <c:order val="0"/>
          <c:tx>
            <c:strRef>
              <c:f>Voting4!$A$56</c:f>
              <c:strCache>
                <c:ptCount val="1"/>
                <c:pt idx="0">
                  <c:v>Support and strongly support</c:v>
                </c:pt>
              </c:strCache>
            </c:strRef>
          </c:tx>
          <c:spPr>
            <a:solidFill>
              <a:srgbClr val="3366FF"/>
            </a:solidFill>
          </c:spPr>
          <c:invertIfNegative val="0"/>
          <c:dPt>
            <c:idx val="6"/>
            <c:invertIfNegative val="0"/>
            <c:bubble3D val="0"/>
            <c:spPr>
              <a:solidFill>
                <a:schemeClr val="tx1"/>
              </a:solidFill>
            </c:spPr>
          </c:dPt>
          <c:cat>
            <c:strRef>
              <c:f>Voting4!$B$55:$H$55</c:f>
              <c:strCache>
                <c:ptCount val="7"/>
                <c:pt idx="0">
                  <c:v>Liberals</c:v>
                </c:pt>
                <c:pt idx="1">
                  <c:v>Nationals</c:v>
                </c:pt>
                <c:pt idx="2">
                  <c:v>Labor</c:v>
                </c:pt>
                <c:pt idx="3">
                  <c:v>Greens</c:v>
                </c:pt>
                <c:pt idx="4">
                  <c:v>One Nation</c:v>
                </c:pt>
                <c:pt idx="5">
                  <c:v>Other</c:v>
                </c:pt>
                <c:pt idx="6">
                  <c:v>Total sample</c:v>
                </c:pt>
              </c:strCache>
            </c:strRef>
          </c:cat>
          <c:val>
            <c:numRef>
              <c:f>Voting4!$B$56:$H$56</c:f>
              <c:numCache>
                <c:formatCode>0.0</c:formatCode>
                <c:ptCount val="7"/>
                <c:pt idx="0">
                  <c:v>53.559322033898297</c:v>
                </c:pt>
                <c:pt idx="1">
                  <c:v>43.589743589743513</c:v>
                </c:pt>
                <c:pt idx="2">
                  <c:v>38.176638176638178</c:v>
                </c:pt>
                <c:pt idx="3">
                  <c:v>24.444444444444439</c:v>
                </c:pt>
                <c:pt idx="4">
                  <c:v>88.679245283018844</c:v>
                </c:pt>
                <c:pt idx="5">
                  <c:v>46.357615894039739</c:v>
                </c:pt>
                <c:pt idx="6">
                  <c:v>47.965116279069761</c:v>
                </c:pt>
              </c:numCache>
            </c:numRef>
          </c:val>
        </c:ser>
        <c:dLbls>
          <c:showLegendKey val="0"/>
          <c:showVal val="0"/>
          <c:showCatName val="0"/>
          <c:showSerName val="0"/>
          <c:showPercent val="0"/>
          <c:showBubbleSize val="0"/>
        </c:dLbls>
        <c:gapWidth val="150"/>
        <c:axId val="456310808"/>
        <c:axId val="456311200"/>
      </c:barChart>
      <c:catAx>
        <c:axId val="456310808"/>
        <c:scaling>
          <c:orientation val="minMax"/>
        </c:scaling>
        <c:delete val="0"/>
        <c:axPos val="b"/>
        <c:numFmt formatCode="General" sourceLinked="0"/>
        <c:majorTickMark val="out"/>
        <c:minorTickMark val="none"/>
        <c:tickLblPos val="nextTo"/>
        <c:crossAx val="456311200"/>
        <c:crosses val="autoZero"/>
        <c:auto val="1"/>
        <c:lblAlgn val="ctr"/>
        <c:lblOffset val="100"/>
        <c:noMultiLvlLbl val="0"/>
      </c:catAx>
      <c:valAx>
        <c:axId val="456311200"/>
        <c:scaling>
          <c:orientation val="minMax"/>
          <c:max val="90"/>
        </c:scaling>
        <c:delete val="0"/>
        <c:axPos val="l"/>
        <c:majorGridlines/>
        <c:title>
          <c:tx>
            <c:rich>
              <a:bodyPr rot="0" vert="wordArtVert"/>
              <a:lstStyle/>
              <a:p>
                <a:pPr>
                  <a:defRPr/>
                </a:pPr>
                <a:r>
                  <a:rPr lang="en-US"/>
                  <a:t>%</a:t>
                </a:r>
              </a:p>
            </c:rich>
          </c:tx>
          <c:overlay val="0"/>
        </c:title>
        <c:numFmt formatCode="0" sourceLinked="0"/>
        <c:majorTickMark val="out"/>
        <c:minorTickMark val="none"/>
        <c:tickLblPos val="nextTo"/>
        <c:crossAx val="45631080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200" b="0" i="0"/>
              <a:t>...has put "a lot" of pressure on—</a:t>
            </a:r>
          </a:p>
        </c:rich>
      </c:tx>
      <c:overlay val="0"/>
    </c:title>
    <c:autoTitleDeleted val="0"/>
    <c:plotArea>
      <c:layout>
        <c:manualLayout>
          <c:layoutTarget val="inner"/>
          <c:xMode val="edge"/>
          <c:yMode val="edge"/>
          <c:x val="0.10670144356955399"/>
          <c:y val="0.17401810619001001"/>
          <c:w val="0.857187445319335"/>
          <c:h val="0.47847557170164701"/>
        </c:manualLayout>
      </c:layout>
      <c:barChart>
        <c:barDir val="col"/>
        <c:grouping val="clustered"/>
        <c:varyColors val="0"/>
        <c:ser>
          <c:idx val="0"/>
          <c:order val="0"/>
          <c:tx>
            <c:strRef>
              <c:f>'Pressure on'!$B$292</c:f>
              <c:strCache>
                <c:ptCount val="1"/>
                <c:pt idx="0">
                  <c:v>...has put "a lot" of presssure on—</c:v>
                </c:pt>
              </c:strCache>
            </c:strRef>
          </c:tx>
          <c:spPr>
            <a:solidFill>
              <a:srgbClr val="3366FF"/>
            </a:solidFill>
          </c:spPr>
          <c:invertIfNegative val="0"/>
          <c:cat>
            <c:strRef>
              <c:f>'Pressure on'!$A$293:$A$299</c:f>
              <c:strCache>
                <c:ptCount val="7"/>
                <c:pt idx="0">
                  <c:v>Schools</c:v>
                </c:pt>
                <c:pt idx="1">
                  <c:v>Hospitals</c:v>
                </c:pt>
                <c:pt idx="2">
                  <c:v>Public transport</c:v>
                </c:pt>
                <c:pt idx="3">
                  <c:v>Roads</c:v>
                </c:pt>
                <c:pt idx="4">
                  <c:v>Affordable housing</c:v>
                </c:pt>
                <c:pt idx="5">
                  <c:v>Jobs</c:v>
                </c:pt>
                <c:pt idx="6">
                  <c:v>The  environment</c:v>
                </c:pt>
              </c:strCache>
            </c:strRef>
          </c:cat>
          <c:val>
            <c:numRef>
              <c:f>'Pressure on'!$B$293:$B$299</c:f>
              <c:numCache>
                <c:formatCode>0.0</c:formatCode>
                <c:ptCount val="7"/>
                <c:pt idx="0">
                  <c:v>48.6</c:v>
                </c:pt>
                <c:pt idx="1">
                  <c:v>68.7</c:v>
                </c:pt>
                <c:pt idx="2">
                  <c:v>59.7</c:v>
                </c:pt>
                <c:pt idx="3">
                  <c:v>66.2</c:v>
                </c:pt>
                <c:pt idx="4">
                  <c:v>71.2</c:v>
                </c:pt>
                <c:pt idx="5">
                  <c:v>65.900000000000006</c:v>
                </c:pt>
                <c:pt idx="6">
                  <c:v>49</c:v>
                </c:pt>
              </c:numCache>
            </c:numRef>
          </c:val>
        </c:ser>
        <c:dLbls>
          <c:showLegendKey val="0"/>
          <c:showVal val="0"/>
          <c:showCatName val="0"/>
          <c:showSerName val="0"/>
          <c:showPercent val="0"/>
          <c:showBubbleSize val="0"/>
        </c:dLbls>
        <c:gapWidth val="150"/>
        <c:axId val="456478208"/>
        <c:axId val="456477032"/>
      </c:barChart>
      <c:catAx>
        <c:axId val="456478208"/>
        <c:scaling>
          <c:orientation val="minMax"/>
        </c:scaling>
        <c:delete val="0"/>
        <c:axPos val="b"/>
        <c:numFmt formatCode="General" sourceLinked="0"/>
        <c:majorTickMark val="out"/>
        <c:minorTickMark val="none"/>
        <c:tickLblPos val="nextTo"/>
        <c:crossAx val="456477032"/>
        <c:crosses val="autoZero"/>
        <c:auto val="1"/>
        <c:lblAlgn val="ctr"/>
        <c:lblOffset val="100"/>
        <c:noMultiLvlLbl val="0"/>
      </c:catAx>
      <c:valAx>
        <c:axId val="456477032"/>
        <c:scaling>
          <c:orientation val="minMax"/>
          <c:max val="80"/>
          <c:min val="0"/>
        </c:scaling>
        <c:delete val="0"/>
        <c:axPos val="l"/>
        <c:majorGridlines/>
        <c:title>
          <c:tx>
            <c:rich>
              <a:bodyPr rot="0" vert="wordArtVert"/>
              <a:lstStyle/>
              <a:p>
                <a:pPr>
                  <a:defRPr/>
                </a:pPr>
                <a:r>
                  <a:rPr lang="en-US"/>
                  <a:t>%</a:t>
                </a:r>
              </a:p>
              <a:p>
                <a:pPr>
                  <a:defRPr/>
                </a:pPr>
                <a:endParaRPr lang="en-US"/>
              </a:p>
            </c:rich>
          </c:tx>
          <c:overlay val="0"/>
        </c:title>
        <c:numFmt formatCode="0" sourceLinked="0"/>
        <c:majorTickMark val="out"/>
        <c:minorTickMark val="none"/>
        <c:tickLblPos val="nextTo"/>
        <c:crossAx val="45647820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9.5210629921259796E-2"/>
          <c:y val="6.0185185185185203E-2"/>
          <c:w val="0.82524825021872295"/>
          <c:h val="0.74839530475357197"/>
        </c:manualLayout>
      </c:layout>
      <c:barChart>
        <c:barDir val="col"/>
        <c:grouping val="clustered"/>
        <c:varyColors val="0"/>
        <c:ser>
          <c:idx val="0"/>
          <c:order val="0"/>
          <c:tx>
            <c:strRef>
              <c:f>Culture!$G$332</c:f>
              <c:strCache>
                <c:ptCount val="1"/>
                <c:pt idx="0">
                  <c:v>Graduate</c:v>
                </c:pt>
              </c:strCache>
            </c:strRef>
          </c:tx>
          <c:spPr>
            <a:solidFill>
              <a:srgbClr val="AE1886"/>
            </a:solidFill>
          </c:spPr>
          <c:invertIfNegative val="0"/>
          <c:cat>
            <c:strRef>
              <c:f>Culture!$F$333:$F$334</c:f>
              <c:strCache>
                <c:ptCount val="2"/>
                <c:pt idx="0">
                  <c:v>Agree strongly and agree</c:v>
                </c:pt>
                <c:pt idx="1">
                  <c:v>Disagree and disagree strongly</c:v>
                </c:pt>
              </c:strCache>
            </c:strRef>
          </c:cat>
          <c:val>
            <c:numRef>
              <c:f>Culture!$G$333:$G$334</c:f>
              <c:numCache>
                <c:formatCode>0.0</c:formatCode>
                <c:ptCount val="2"/>
                <c:pt idx="0">
                  <c:v>43.371943371943338</c:v>
                </c:pt>
                <c:pt idx="1">
                  <c:v>30.63063063063063</c:v>
                </c:pt>
              </c:numCache>
            </c:numRef>
          </c:val>
        </c:ser>
        <c:ser>
          <c:idx val="1"/>
          <c:order val="1"/>
          <c:tx>
            <c:strRef>
              <c:f>Culture!$H$332</c:f>
              <c:strCache>
                <c:ptCount val="1"/>
                <c:pt idx="0">
                  <c:v>Non-graduate</c:v>
                </c:pt>
              </c:strCache>
            </c:strRef>
          </c:tx>
          <c:spPr>
            <a:solidFill>
              <a:srgbClr val="7539BB"/>
            </a:solidFill>
            <a:ln>
              <a:solidFill>
                <a:srgbClr val="421EBB">
                  <a:alpha val="0"/>
                </a:srgbClr>
              </a:solidFill>
            </a:ln>
            <a:effectLst>
              <a:outerShdw blurRad="40000" dist="23000" dir="5400000" sx="0" sy="0" rotWithShape="0">
                <a:srgbClr val="000000">
                  <a:alpha val="35000"/>
                </a:srgbClr>
              </a:outerShdw>
            </a:effectLst>
            <a:scene3d>
              <a:camera prst="orthographicFront"/>
              <a:lightRig rig="threePt" dir="t"/>
            </a:scene3d>
            <a:sp3d>
              <a:bevelT w="0"/>
            </a:sp3d>
          </c:spPr>
          <c:invertIfNegative val="0"/>
          <c:cat>
            <c:strRef>
              <c:f>Culture!$F$333:$F$334</c:f>
              <c:strCache>
                <c:ptCount val="2"/>
                <c:pt idx="0">
                  <c:v>Agree strongly and agree</c:v>
                </c:pt>
                <c:pt idx="1">
                  <c:v>Disagree and disagree strongly</c:v>
                </c:pt>
              </c:strCache>
            </c:strRef>
          </c:cat>
          <c:val>
            <c:numRef>
              <c:f>Culture!$H$333:$H$334</c:f>
              <c:numCache>
                <c:formatCode>0.0</c:formatCode>
                <c:ptCount val="2"/>
                <c:pt idx="0">
                  <c:v>62.296353762606671</c:v>
                </c:pt>
                <c:pt idx="1">
                  <c:v>18.696664080682709</c:v>
                </c:pt>
              </c:numCache>
            </c:numRef>
          </c:val>
        </c:ser>
        <c:ser>
          <c:idx val="2"/>
          <c:order val="2"/>
          <c:tx>
            <c:strRef>
              <c:f>Culture!$I$332</c:f>
              <c:strCache>
                <c:ptCount val="1"/>
                <c:pt idx="0">
                  <c:v>Total sample</c:v>
                </c:pt>
              </c:strCache>
            </c:strRef>
          </c:tx>
          <c:spPr>
            <a:solidFill>
              <a:schemeClr val="tx1"/>
            </a:solidFill>
          </c:spPr>
          <c:invertIfNegative val="0"/>
          <c:cat>
            <c:strRef>
              <c:f>Culture!$F$333:$F$334</c:f>
              <c:strCache>
                <c:ptCount val="2"/>
                <c:pt idx="0">
                  <c:v>Agree strongly and agree</c:v>
                </c:pt>
                <c:pt idx="1">
                  <c:v>Disagree and disagree strongly</c:v>
                </c:pt>
              </c:strCache>
            </c:strRef>
          </c:cat>
          <c:val>
            <c:numRef>
              <c:f>Culture!$I$333:$I$334</c:f>
              <c:numCache>
                <c:formatCode>0.0</c:formatCode>
                <c:ptCount val="2"/>
                <c:pt idx="0">
                  <c:v>55.2</c:v>
                </c:pt>
                <c:pt idx="1">
                  <c:v>23.2</c:v>
                </c:pt>
              </c:numCache>
            </c:numRef>
          </c:val>
        </c:ser>
        <c:dLbls>
          <c:showLegendKey val="0"/>
          <c:showVal val="0"/>
          <c:showCatName val="0"/>
          <c:showSerName val="0"/>
          <c:showPercent val="0"/>
          <c:showBubbleSize val="0"/>
        </c:dLbls>
        <c:gapWidth val="150"/>
        <c:axId val="456475464"/>
        <c:axId val="456474680"/>
      </c:barChart>
      <c:catAx>
        <c:axId val="456475464"/>
        <c:scaling>
          <c:orientation val="minMax"/>
        </c:scaling>
        <c:delete val="0"/>
        <c:axPos val="b"/>
        <c:numFmt formatCode="General" sourceLinked="0"/>
        <c:majorTickMark val="out"/>
        <c:minorTickMark val="none"/>
        <c:tickLblPos val="nextTo"/>
        <c:crossAx val="456474680"/>
        <c:crosses val="autoZero"/>
        <c:auto val="1"/>
        <c:lblAlgn val="ctr"/>
        <c:lblOffset val="100"/>
        <c:noMultiLvlLbl val="0"/>
      </c:catAx>
      <c:valAx>
        <c:axId val="456474680"/>
        <c:scaling>
          <c:orientation val="minMax"/>
          <c:max val="70"/>
          <c:min val="0"/>
        </c:scaling>
        <c:delete val="0"/>
        <c:axPos val="l"/>
        <c:majorGridlines/>
        <c:title>
          <c:tx>
            <c:rich>
              <a:bodyPr rot="0" vert="wordArtVert"/>
              <a:lstStyle/>
              <a:p>
                <a:pPr>
                  <a:defRPr/>
                </a:pPr>
                <a:r>
                  <a:rPr lang="en-US"/>
                  <a:t>%</a:t>
                </a:r>
              </a:p>
            </c:rich>
          </c:tx>
          <c:overlay val="0"/>
        </c:title>
        <c:numFmt formatCode="0" sourceLinked="0"/>
        <c:majorTickMark val="out"/>
        <c:minorTickMark val="none"/>
        <c:tickLblPos val="nextTo"/>
        <c:crossAx val="456475464"/>
        <c:crosses val="autoZero"/>
        <c:crossBetween val="between"/>
      </c:valAx>
    </c:plotArea>
    <c:legend>
      <c:legendPos val="r"/>
      <c:layout>
        <c:manualLayout>
          <c:xMode val="edge"/>
          <c:yMode val="edge"/>
          <c:x val="0.66212554680664903"/>
          <c:y val="5.98013269174687E-2"/>
          <c:w val="0.285241688538933"/>
          <c:h val="0.34603018372703398"/>
        </c:manualLayout>
      </c:layout>
      <c:overlay val="0"/>
      <c:spPr>
        <a:solidFill>
          <a:schemeClr val="bg1"/>
        </a:solidFill>
      </c:spPr>
      <c:txPr>
        <a:bodyPr/>
        <a:lstStyle/>
        <a:p>
          <a:pPr>
            <a:defRPr sz="1100"/>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09479221347332"/>
          <c:y val="6.0185185185185203E-2"/>
          <c:w val="0.74972353455817997"/>
          <c:h val="0.76228419364246103"/>
        </c:manualLayout>
      </c:layout>
      <c:barChart>
        <c:barDir val="col"/>
        <c:grouping val="clustered"/>
        <c:varyColors val="0"/>
        <c:ser>
          <c:idx val="0"/>
          <c:order val="0"/>
          <c:tx>
            <c:strRef>
              <c:f>Muslims!$G$367</c:f>
              <c:strCache>
                <c:ptCount val="1"/>
                <c:pt idx="0">
                  <c:v>Graduate</c:v>
                </c:pt>
              </c:strCache>
            </c:strRef>
          </c:tx>
          <c:spPr>
            <a:solidFill>
              <a:srgbClr val="AE1886"/>
            </a:solidFill>
          </c:spPr>
          <c:invertIfNegative val="0"/>
          <c:cat>
            <c:strRef>
              <c:f>Muslims!$F$368:$F$369</c:f>
              <c:strCache>
                <c:ptCount val="2"/>
                <c:pt idx="0">
                  <c:v>Support and strongly support</c:v>
                </c:pt>
                <c:pt idx="1">
                  <c:v>Oppose and strongly oppose</c:v>
                </c:pt>
              </c:strCache>
            </c:strRef>
          </c:cat>
          <c:val>
            <c:numRef>
              <c:f>Muslims!$G$368:$G$369</c:f>
              <c:numCache>
                <c:formatCode>0.0</c:formatCode>
                <c:ptCount val="2"/>
                <c:pt idx="0">
                  <c:v>36.936936936936931</c:v>
                </c:pt>
                <c:pt idx="1">
                  <c:v>34.362934362934368</c:v>
                </c:pt>
              </c:numCache>
            </c:numRef>
          </c:val>
        </c:ser>
        <c:ser>
          <c:idx val="1"/>
          <c:order val="1"/>
          <c:tx>
            <c:strRef>
              <c:f>Muslims!$H$367</c:f>
              <c:strCache>
                <c:ptCount val="1"/>
                <c:pt idx="0">
                  <c:v>Non-graduate</c:v>
                </c:pt>
              </c:strCache>
            </c:strRef>
          </c:tx>
          <c:spPr>
            <a:solidFill>
              <a:srgbClr val="7539BB"/>
            </a:solidFill>
          </c:spPr>
          <c:invertIfNegative val="0"/>
          <c:cat>
            <c:strRef>
              <c:f>Muslims!$F$368:$F$369</c:f>
              <c:strCache>
                <c:ptCount val="2"/>
                <c:pt idx="0">
                  <c:v>Support and strongly support</c:v>
                </c:pt>
                <c:pt idx="1">
                  <c:v>Oppose and strongly oppose</c:v>
                </c:pt>
              </c:strCache>
            </c:strRef>
          </c:cat>
          <c:val>
            <c:numRef>
              <c:f>Muslims!$H$368:$H$369</c:f>
              <c:numCache>
                <c:formatCode>0.0</c:formatCode>
                <c:ptCount val="2"/>
                <c:pt idx="0">
                  <c:v>54.538401861908447</c:v>
                </c:pt>
                <c:pt idx="1">
                  <c:v>19.394879751745538</c:v>
                </c:pt>
              </c:numCache>
            </c:numRef>
          </c:val>
        </c:ser>
        <c:ser>
          <c:idx val="2"/>
          <c:order val="2"/>
          <c:tx>
            <c:strRef>
              <c:f>Muslims!$I$367</c:f>
              <c:strCache>
                <c:ptCount val="1"/>
                <c:pt idx="0">
                  <c:v>Total sample</c:v>
                </c:pt>
              </c:strCache>
            </c:strRef>
          </c:tx>
          <c:spPr>
            <a:solidFill>
              <a:schemeClr val="tx1"/>
            </a:solidFill>
            <a:ln>
              <a:solidFill>
                <a:schemeClr val="tx1"/>
              </a:solidFill>
            </a:ln>
          </c:spPr>
          <c:invertIfNegative val="0"/>
          <c:cat>
            <c:strRef>
              <c:f>Muslims!$F$368:$F$369</c:f>
              <c:strCache>
                <c:ptCount val="2"/>
                <c:pt idx="0">
                  <c:v>Support and strongly support</c:v>
                </c:pt>
                <c:pt idx="1">
                  <c:v>Oppose and strongly oppose</c:v>
                </c:pt>
              </c:strCache>
            </c:strRef>
          </c:cat>
          <c:val>
            <c:numRef>
              <c:f>Muslims!$I$368:$I$369</c:f>
              <c:numCache>
                <c:formatCode>0.0</c:formatCode>
                <c:ptCount val="2"/>
                <c:pt idx="0">
                  <c:v>47.918683446272993</c:v>
                </c:pt>
                <c:pt idx="1">
                  <c:v>25.024201355275899</c:v>
                </c:pt>
              </c:numCache>
            </c:numRef>
          </c:val>
        </c:ser>
        <c:dLbls>
          <c:showLegendKey val="0"/>
          <c:showVal val="0"/>
          <c:showCatName val="0"/>
          <c:showSerName val="0"/>
          <c:showPercent val="0"/>
          <c:showBubbleSize val="0"/>
        </c:dLbls>
        <c:gapWidth val="150"/>
        <c:axId val="456476248"/>
        <c:axId val="456767728"/>
      </c:barChart>
      <c:catAx>
        <c:axId val="456476248"/>
        <c:scaling>
          <c:orientation val="minMax"/>
        </c:scaling>
        <c:delete val="0"/>
        <c:axPos val="b"/>
        <c:numFmt formatCode="General" sourceLinked="0"/>
        <c:majorTickMark val="out"/>
        <c:minorTickMark val="none"/>
        <c:tickLblPos val="nextTo"/>
        <c:crossAx val="456767728"/>
        <c:crosses val="autoZero"/>
        <c:auto val="1"/>
        <c:lblAlgn val="ctr"/>
        <c:lblOffset val="100"/>
        <c:noMultiLvlLbl val="0"/>
      </c:catAx>
      <c:valAx>
        <c:axId val="456767728"/>
        <c:scaling>
          <c:orientation val="minMax"/>
          <c:max val="70"/>
          <c:min val="0"/>
        </c:scaling>
        <c:delete val="0"/>
        <c:axPos val="l"/>
        <c:majorGridlines/>
        <c:title>
          <c:tx>
            <c:rich>
              <a:bodyPr rot="0" vert="wordArtVert"/>
              <a:lstStyle/>
              <a:p>
                <a:pPr>
                  <a:defRPr/>
                </a:pPr>
                <a:r>
                  <a:rPr lang="en-US"/>
                  <a:t>%</a:t>
                </a:r>
              </a:p>
              <a:p>
                <a:pPr>
                  <a:defRPr/>
                </a:pPr>
                <a:endParaRPr lang="en-US"/>
              </a:p>
            </c:rich>
          </c:tx>
          <c:overlay val="0"/>
        </c:title>
        <c:numFmt formatCode="0" sourceLinked="0"/>
        <c:majorTickMark val="out"/>
        <c:minorTickMark val="none"/>
        <c:tickLblPos val="nextTo"/>
        <c:crossAx val="456476248"/>
        <c:crosses val="autoZero"/>
        <c:crossBetween val="between"/>
      </c:valAx>
    </c:plotArea>
    <c:legend>
      <c:legendPos val="r"/>
      <c:layout>
        <c:manualLayout>
          <c:xMode val="edge"/>
          <c:yMode val="edge"/>
          <c:x val="0.69524848479153301"/>
          <c:y val="5.1337265430418999E-2"/>
          <c:w val="0.285241688538933"/>
          <c:h val="0.34603018372703398"/>
        </c:manualLayout>
      </c:layout>
      <c:overlay val="0"/>
      <c:spPr>
        <a:solidFill>
          <a:schemeClr val="bg1"/>
        </a:solidFill>
      </c:spPr>
      <c:txPr>
        <a:bodyPr/>
        <a:lstStyle/>
        <a:p>
          <a:pPr>
            <a:defRPr sz="1100" baseline="0"/>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xPr>
        <a:bodyPr/>
        <a:lstStyle/>
        <a:p>
          <a:pPr>
            <a:defRPr sz="1200" b="0" i="0"/>
          </a:pPr>
          <a:endParaRPr lang="en-US"/>
        </a:p>
      </c:txPr>
    </c:title>
    <c:autoTitleDeleted val="0"/>
    <c:plotArea>
      <c:layout/>
      <c:barChart>
        <c:barDir val="col"/>
        <c:grouping val="clustered"/>
        <c:varyColors val="0"/>
        <c:ser>
          <c:idx val="0"/>
          <c:order val="0"/>
          <c:tx>
            <c:strRef>
              <c:f>Occupation!$A$342</c:f>
              <c:strCache>
                <c:ptCount val="1"/>
                <c:pt idx="0">
                  <c:v>Reduced a little or a lot</c:v>
                </c:pt>
              </c:strCache>
            </c:strRef>
          </c:tx>
          <c:spPr>
            <a:solidFill>
              <a:srgbClr val="3366FF"/>
            </a:solidFill>
          </c:spPr>
          <c:invertIfNegative val="0"/>
          <c:dPt>
            <c:idx val="9"/>
            <c:invertIfNegative val="0"/>
            <c:bubble3D val="0"/>
            <c:spPr>
              <a:solidFill>
                <a:schemeClr val="tx1"/>
              </a:solidFill>
            </c:spPr>
          </c:dPt>
          <c:cat>
            <c:strRef>
              <c:f>Occupation!$B$341:$K$341</c:f>
              <c:strCache>
                <c:ptCount val="10"/>
                <c:pt idx="0">
                  <c:v>Manager</c:v>
                </c:pt>
                <c:pt idx="1">
                  <c:v>Professional</c:v>
                </c:pt>
                <c:pt idx="2">
                  <c:v>Technician or trade worker</c:v>
                </c:pt>
                <c:pt idx="3">
                  <c:v>Community or personal service worker</c:v>
                </c:pt>
                <c:pt idx="4">
                  <c:v>Clerical or administrative worker</c:v>
                </c:pt>
                <c:pt idx="5">
                  <c:v>Sales worker</c:v>
                </c:pt>
                <c:pt idx="6">
                  <c:v>Machinery operatoror driver</c:v>
                </c:pt>
                <c:pt idx="7">
                  <c:v>Labourer </c:v>
                </c:pt>
                <c:pt idx="8">
                  <c:v>Never had a paid job</c:v>
                </c:pt>
                <c:pt idx="9">
                  <c:v>Total sample</c:v>
                </c:pt>
              </c:strCache>
            </c:strRef>
          </c:cat>
          <c:val>
            <c:numRef>
              <c:f>Occupation!$B$342:$K$342</c:f>
              <c:numCache>
                <c:formatCode>0.0</c:formatCode>
                <c:ptCount val="10"/>
                <c:pt idx="0">
                  <c:v>52.697095435684624</c:v>
                </c:pt>
                <c:pt idx="1">
                  <c:v>46.194690265486727</c:v>
                </c:pt>
                <c:pt idx="2">
                  <c:v>61.904761904761912</c:v>
                </c:pt>
                <c:pt idx="3">
                  <c:v>57.5</c:v>
                </c:pt>
                <c:pt idx="4">
                  <c:v>58.590308370044042</c:v>
                </c:pt>
                <c:pt idx="5">
                  <c:v>50.442477876106203</c:v>
                </c:pt>
                <c:pt idx="6">
                  <c:v>72.41379310344827</c:v>
                </c:pt>
                <c:pt idx="7">
                  <c:v>60.126582278481003</c:v>
                </c:pt>
                <c:pt idx="8">
                  <c:v>38.356164383561598</c:v>
                </c:pt>
                <c:pt idx="9">
                  <c:v>53.611245758603943</c:v>
                </c:pt>
              </c:numCache>
            </c:numRef>
          </c:val>
        </c:ser>
        <c:dLbls>
          <c:showLegendKey val="0"/>
          <c:showVal val="0"/>
          <c:showCatName val="0"/>
          <c:showSerName val="0"/>
          <c:showPercent val="0"/>
          <c:showBubbleSize val="0"/>
        </c:dLbls>
        <c:gapWidth val="150"/>
        <c:axId val="456766944"/>
        <c:axId val="456768120"/>
      </c:barChart>
      <c:catAx>
        <c:axId val="456766944"/>
        <c:scaling>
          <c:orientation val="minMax"/>
        </c:scaling>
        <c:delete val="0"/>
        <c:axPos val="b"/>
        <c:numFmt formatCode="General" sourceLinked="0"/>
        <c:majorTickMark val="out"/>
        <c:minorTickMark val="none"/>
        <c:tickLblPos val="nextTo"/>
        <c:txPr>
          <a:bodyPr/>
          <a:lstStyle/>
          <a:p>
            <a:pPr>
              <a:defRPr sz="1000" baseline="0"/>
            </a:pPr>
            <a:endParaRPr lang="en-US"/>
          </a:p>
        </c:txPr>
        <c:crossAx val="456768120"/>
        <c:crosses val="autoZero"/>
        <c:auto val="1"/>
        <c:lblAlgn val="ctr"/>
        <c:lblOffset val="100"/>
        <c:noMultiLvlLbl val="0"/>
      </c:catAx>
      <c:valAx>
        <c:axId val="456768120"/>
        <c:scaling>
          <c:orientation val="minMax"/>
          <c:max val="80"/>
          <c:min val="0"/>
        </c:scaling>
        <c:delete val="0"/>
        <c:axPos val="l"/>
        <c:majorGridlines/>
        <c:title>
          <c:tx>
            <c:rich>
              <a:bodyPr rot="0" vert="wordArtVert"/>
              <a:lstStyle/>
              <a:p>
                <a:pPr>
                  <a:defRPr/>
                </a:pPr>
                <a:r>
                  <a:rPr lang="en-US"/>
                  <a:t>%</a:t>
                </a:r>
              </a:p>
            </c:rich>
          </c:tx>
          <c:layout>
            <c:manualLayout>
              <c:xMode val="edge"/>
              <c:yMode val="edge"/>
              <c:x val="3.8888888888888903E-2"/>
              <c:y val="0.31515480650139799"/>
            </c:manualLayout>
          </c:layout>
          <c:overlay val="0"/>
        </c:title>
        <c:numFmt formatCode="0" sourceLinked="0"/>
        <c:majorTickMark val="out"/>
        <c:minorTickMark val="none"/>
        <c:tickLblPos val="nextTo"/>
        <c:crossAx val="456766944"/>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200" b="0" i="0"/>
              <a:t>Reduced a little or a lot</a:t>
            </a:r>
          </a:p>
        </c:rich>
      </c:tx>
      <c:layout>
        <c:manualLayout>
          <c:xMode val="edge"/>
          <c:yMode val="edge"/>
          <c:x val="0.339200787401575"/>
          <c:y val="3.7037037037037E-2"/>
        </c:manualLayout>
      </c:layout>
      <c:overlay val="0"/>
    </c:title>
    <c:autoTitleDeleted val="0"/>
    <c:plotArea>
      <c:layout/>
      <c:barChart>
        <c:barDir val="col"/>
        <c:grouping val="clustered"/>
        <c:varyColors val="0"/>
        <c:ser>
          <c:idx val="0"/>
          <c:order val="0"/>
          <c:tx>
            <c:strRef>
              <c:f>'Economic stress'!$A$190</c:f>
              <c:strCache>
                <c:ptCount val="1"/>
                <c:pt idx="0">
                  <c:v>Reduce a little or a lot</c:v>
                </c:pt>
              </c:strCache>
            </c:strRef>
          </c:tx>
          <c:spPr>
            <a:solidFill>
              <a:srgbClr val="3366FF"/>
            </a:solidFill>
          </c:spPr>
          <c:invertIfNegative val="0"/>
          <c:dPt>
            <c:idx val="5"/>
            <c:invertIfNegative val="0"/>
            <c:bubble3D val="0"/>
            <c:spPr>
              <a:solidFill>
                <a:schemeClr val="tx1"/>
              </a:solidFill>
            </c:spPr>
          </c:dPt>
          <c:cat>
            <c:strRef>
              <c:f>'Economic stress'!$B$189:$G$189</c:f>
              <c:strCache>
                <c:ptCount val="6"/>
                <c:pt idx="0">
                  <c:v>Not too difficult</c:v>
                </c:pt>
                <c:pt idx="1">
                  <c:v>Somewhat difficult</c:v>
                </c:pt>
                <c:pt idx="2">
                  <c:v>Very difficult</c:v>
                </c:pt>
                <c:pt idx="3">
                  <c:v>Nearly impossible</c:v>
                </c:pt>
                <c:pt idx="4">
                  <c:v>Don't know</c:v>
                </c:pt>
                <c:pt idx="5">
                  <c:v>Total sample</c:v>
                </c:pt>
              </c:strCache>
            </c:strRef>
          </c:cat>
          <c:val>
            <c:numRef>
              <c:f>'Economic stress'!$B$190:$G$190</c:f>
              <c:numCache>
                <c:formatCode>0.0</c:formatCode>
                <c:ptCount val="6"/>
                <c:pt idx="0">
                  <c:v>54</c:v>
                </c:pt>
                <c:pt idx="1">
                  <c:v>52.72727272727272</c:v>
                </c:pt>
                <c:pt idx="2">
                  <c:v>54.448398576512453</c:v>
                </c:pt>
                <c:pt idx="3">
                  <c:v>58.441558441558442</c:v>
                </c:pt>
                <c:pt idx="4">
                  <c:v>24.2424242424242</c:v>
                </c:pt>
                <c:pt idx="5">
                  <c:v>53.578336557059963</c:v>
                </c:pt>
              </c:numCache>
            </c:numRef>
          </c:val>
        </c:ser>
        <c:dLbls>
          <c:showLegendKey val="0"/>
          <c:showVal val="0"/>
          <c:showCatName val="0"/>
          <c:showSerName val="0"/>
          <c:showPercent val="0"/>
          <c:showBubbleSize val="0"/>
        </c:dLbls>
        <c:gapWidth val="150"/>
        <c:axId val="456767336"/>
        <c:axId val="452175480"/>
      </c:barChart>
      <c:catAx>
        <c:axId val="456767336"/>
        <c:scaling>
          <c:orientation val="minMax"/>
        </c:scaling>
        <c:delete val="0"/>
        <c:axPos val="b"/>
        <c:numFmt formatCode="General" sourceLinked="0"/>
        <c:majorTickMark val="out"/>
        <c:minorTickMark val="none"/>
        <c:tickLblPos val="nextTo"/>
        <c:crossAx val="452175480"/>
        <c:crosses val="autoZero"/>
        <c:auto val="1"/>
        <c:lblAlgn val="ctr"/>
        <c:lblOffset val="100"/>
        <c:noMultiLvlLbl val="0"/>
      </c:catAx>
      <c:valAx>
        <c:axId val="452175480"/>
        <c:scaling>
          <c:orientation val="minMax"/>
          <c:max val="80"/>
        </c:scaling>
        <c:delete val="0"/>
        <c:axPos val="l"/>
        <c:majorGridlines/>
        <c:title>
          <c:tx>
            <c:rich>
              <a:bodyPr rot="0" vert="wordArtVert"/>
              <a:lstStyle/>
              <a:p>
                <a:pPr>
                  <a:defRPr/>
                </a:pPr>
                <a:r>
                  <a:rPr lang="en-US"/>
                  <a:t>%</a:t>
                </a:r>
              </a:p>
            </c:rich>
          </c:tx>
          <c:overlay val="0"/>
        </c:title>
        <c:numFmt formatCode="0" sourceLinked="0"/>
        <c:majorTickMark val="out"/>
        <c:minorTickMark val="none"/>
        <c:tickLblPos val="nextTo"/>
        <c:crossAx val="456767336"/>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xPr>
        <a:bodyPr/>
        <a:lstStyle/>
        <a:p>
          <a:pPr>
            <a:defRPr sz="1200" b="0" i="0"/>
          </a:pPr>
          <a:endParaRPr lang="en-US"/>
        </a:p>
      </c:txPr>
    </c:title>
    <c:autoTitleDeleted val="0"/>
    <c:plotArea>
      <c:layout>
        <c:manualLayout>
          <c:layoutTarget val="inner"/>
          <c:xMode val="edge"/>
          <c:yMode val="edge"/>
          <c:x val="0.13170144356955399"/>
          <c:y val="0.17777784258451501"/>
          <c:w val="0.793298556430446"/>
          <c:h val="0.64932110284379696"/>
        </c:manualLayout>
      </c:layout>
      <c:barChart>
        <c:barDir val="col"/>
        <c:grouping val="clustered"/>
        <c:varyColors val="0"/>
        <c:ser>
          <c:idx val="0"/>
          <c:order val="0"/>
          <c:tx>
            <c:strRef>
              <c:f>'Voting 5 + prospects'!$A$40</c:f>
              <c:strCache>
                <c:ptCount val="1"/>
                <c:pt idx="0">
                  <c:v>...the job situation is tougher for ordinary people</c:v>
                </c:pt>
              </c:strCache>
            </c:strRef>
          </c:tx>
          <c:spPr>
            <a:solidFill>
              <a:srgbClr val="3366FF"/>
            </a:solidFill>
          </c:spPr>
          <c:invertIfNegative val="0"/>
          <c:dPt>
            <c:idx val="6"/>
            <c:invertIfNegative val="0"/>
            <c:bubble3D val="0"/>
            <c:spPr>
              <a:solidFill>
                <a:schemeClr val="tx1"/>
              </a:solidFill>
            </c:spPr>
          </c:dPt>
          <c:cat>
            <c:strRef>
              <c:f>'Voting 5 + prospects'!$B$39:$H$39</c:f>
              <c:strCache>
                <c:ptCount val="7"/>
                <c:pt idx="0">
                  <c:v>Liberals</c:v>
                </c:pt>
                <c:pt idx="1">
                  <c:v>Nationals</c:v>
                </c:pt>
                <c:pt idx="2">
                  <c:v>Labor</c:v>
                </c:pt>
                <c:pt idx="3">
                  <c:v>Greens</c:v>
                </c:pt>
                <c:pt idx="4">
                  <c:v>One Nation</c:v>
                </c:pt>
                <c:pt idx="5">
                  <c:v>Other</c:v>
                </c:pt>
                <c:pt idx="6">
                  <c:v>Total sample</c:v>
                </c:pt>
              </c:strCache>
            </c:strRef>
          </c:cat>
          <c:val>
            <c:numRef>
              <c:f>'Voting 5 + prospects'!$B$40:$H$40</c:f>
              <c:numCache>
                <c:formatCode>0.0</c:formatCode>
                <c:ptCount val="7"/>
                <c:pt idx="0">
                  <c:v>57.360406091370542</c:v>
                </c:pt>
                <c:pt idx="1">
                  <c:v>51.28205128205127</c:v>
                </c:pt>
                <c:pt idx="2">
                  <c:v>64.295874822190569</c:v>
                </c:pt>
                <c:pt idx="3">
                  <c:v>59.444444444444393</c:v>
                </c:pt>
                <c:pt idx="4">
                  <c:v>74.299065420560765</c:v>
                </c:pt>
                <c:pt idx="5">
                  <c:v>53.135313531353127</c:v>
                </c:pt>
                <c:pt idx="6">
                  <c:v>60.802319961333971</c:v>
                </c:pt>
              </c:numCache>
            </c:numRef>
          </c:val>
        </c:ser>
        <c:dLbls>
          <c:showLegendKey val="0"/>
          <c:showVal val="0"/>
          <c:showCatName val="0"/>
          <c:showSerName val="0"/>
          <c:showPercent val="0"/>
          <c:showBubbleSize val="0"/>
        </c:dLbls>
        <c:gapWidth val="150"/>
        <c:axId val="453049176"/>
        <c:axId val="479321232"/>
      </c:barChart>
      <c:catAx>
        <c:axId val="453049176"/>
        <c:scaling>
          <c:orientation val="minMax"/>
        </c:scaling>
        <c:delete val="0"/>
        <c:axPos val="b"/>
        <c:numFmt formatCode="General" sourceLinked="0"/>
        <c:majorTickMark val="out"/>
        <c:minorTickMark val="none"/>
        <c:tickLblPos val="nextTo"/>
        <c:crossAx val="479321232"/>
        <c:crosses val="autoZero"/>
        <c:auto val="1"/>
        <c:lblAlgn val="ctr"/>
        <c:lblOffset val="100"/>
        <c:noMultiLvlLbl val="0"/>
      </c:catAx>
      <c:valAx>
        <c:axId val="479321232"/>
        <c:scaling>
          <c:orientation val="minMax"/>
          <c:max val="80"/>
          <c:min val="0"/>
        </c:scaling>
        <c:delete val="0"/>
        <c:axPos val="l"/>
        <c:majorGridlines/>
        <c:title>
          <c:tx>
            <c:rich>
              <a:bodyPr rot="0" vert="wordArtVert"/>
              <a:lstStyle/>
              <a:p>
                <a:pPr>
                  <a:defRPr/>
                </a:pPr>
                <a:r>
                  <a:rPr lang="en-US"/>
                  <a:t>%</a:t>
                </a:r>
              </a:p>
              <a:p>
                <a:pPr>
                  <a:defRPr/>
                </a:pPr>
                <a:endParaRPr lang="en-US"/>
              </a:p>
            </c:rich>
          </c:tx>
          <c:overlay val="0"/>
        </c:title>
        <c:numFmt formatCode="0" sourceLinked="0"/>
        <c:majorTickMark val="out"/>
        <c:minorTickMark val="none"/>
        <c:tickLblPos val="nextTo"/>
        <c:crossAx val="45304917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26744-98D3-4E41-BB3C-21208BC1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6969</Words>
  <Characters>39727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Leith van Onselen</cp:lastModifiedBy>
  <cp:revision>2</cp:revision>
  <cp:lastPrinted>2017-10-19T04:41:00Z</cp:lastPrinted>
  <dcterms:created xsi:type="dcterms:W3CDTF">2017-10-25T05:44:00Z</dcterms:created>
  <dcterms:modified xsi:type="dcterms:W3CDTF">2017-10-25T05:44:00Z</dcterms:modified>
</cp:coreProperties>
</file>