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D32ED5" w14:textId="77777777" w:rsidR="005730AB" w:rsidRDefault="00363907" w:rsidP="005730AB">
      <w:pPr>
        <w:pStyle w:val="Heading1"/>
        <w:spacing w:before="1560"/>
        <w:rPr>
          <w:color w:val="00746B"/>
        </w:rPr>
      </w:pPr>
      <w:r w:rsidRPr="007F4280">
        <w:rPr>
          <w:noProof/>
          <w:color w:val="00746B"/>
          <w:lang w:eastAsia="en-AU"/>
        </w:rPr>
        <mc:AlternateContent>
          <mc:Choice Requires="wpg">
            <w:drawing>
              <wp:anchor distT="0" distB="0" distL="114300" distR="114300" simplePos="0" relativeHeight="251659264" behindDoc="0" locked="0" layoutInCell="1" allowOverlap="1" wp14:anchorId="4C223426" wp14:editId="5737642E">
                <wp:simplePos x="0" y="0"/>
                <wp:positionH relativeFrom="column">
                  <wp:posOffset>-728716</wp:posOffset>
                </wp:positionH>
                <wp:positionV relativeFrom="paragraph">
                  <wp:posOffset>-661154</wp:posOffset>
                </wp:positionV>
                <wp:extent cx="7623545" cy="1550554"/>
                <wp:effectExtent l="0" t="0" r="0" b="0"/>
                <wp:wrapNone/>
                <wp:docPr id="1" name="Group 1"/>
                <wp:cNvGraphicFramePr/>
                <a:graphic xmlns:a="http://schemas.openxmlformats.org/drawingml/2006/main">
                  <a:graphicData uri="http://schemas.microsoft.com/office/word/2010/wordprocessingGroup">
                    <wpg:wgp>
                      <wpg:cNvGrpSpPr/>
                      <wpg:grpSpPr>
                        <a:xfrm>
                          <a:off x="0" y="0"/>
                          <a:ext cx="7623545" cy="1550554"/>
                          <a:chOff x="19050" y="129390"/>
                          <a:chExt cx="7623545" cy="1550554"/>
                        </a:xfrm>
                      </wpg:grpSpPr>
                      <pic:pic xmlns:pic="http://schemas.openxmlformats.org/drawingml/2006/picture">
                        <pic:nvPicPr>
                          <pic:cNvPr id="2" name="Picture 2" descr="Department of Employment"/>
                          <pic:cNvPicPr>
                            <a:picLocks noChangeAspect="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19050" y="180753"/>
                            <a:ext cx="7623545" cy="1499191"/>
                          </a:xfrm>
                          <a:prstGeom prst="rect">
                            <a:avLst/>
                          </a:prstGeom>
                          <a:ln>
                            <a:noFill/>
                          </a:ln>
                          <a:extLst>
                            <a:ext uri="{53640926-AAD7-44D8-BBD7-CCE9431645EC}">
                              <a14:shadowObscured xmlns:a14="http://schemas.microsoft.com/office/drawing/2010/main"/>
                            </a:ext>
                          </a:extLst>
                        </pic:spPr>
                      </pic:pic>
                      <wps:wsp>
                        <wps:cNvPr id="307" name="Text Box 2"/>
                        <wps:cNvSpPr txBox="1">
                          <a:spLocks noChangeArrowheads="1"/>
                        </wps:cNvSpPr>
                        <wps:spPr bwMode="auto">
                          <a:xfrm>
                            <a:off x="3245329" y="129390"/>
                            <a:ext cx="3951287" cy="1394682"/>
                          </a:xfrm>
                          <a:prstGeom prst="rect">
                            <a:avLst/>
                          </a:prstGeom>
                          <a:noFill/>
                          <a:ln w="9525">
                            <a:noFill/>
                            <a:miter lim="800000"/>
                            <a:headEnd/>
                            <a:tailEnd/>
                          </a:ln>
                        </wps:spPr>
                        <wps:txbx>
                          <w:txbxContent>
                            <w:p w14:paraId="663992B6" w14:textId="77777777" w:rsidR="00D866F2" w:rsidRPr="00363907" w:rsidRDefault="00D866F2" w:rsidP="00363907">
                              <w:pPr>
                                <w:pStyle w:val="Title"/>
                                <w:tabs>
                                  <w:tab w:val="left" w:pos="8789"/>
                                </w:tabs>
                                <w:ind w:left="-284" w:right="89"/>
                                <w:jc w:val="right"/>
                                <w:rPr>
                                  <w:color w:val="FFFFFF" w:themeColor="background1"/>
                                </w:rPr>
                              </w:pPr>
                              <w:r w:rsidRPr="00363907">
                                <w:rPr>
                                  <w:color w:val="FFFFFF" w:themeColor="background1"/>
                                </w:rPr>
                                <w:t>Vacancy</w:t>
                              </w:r>
                              <w:r>
                                <w:rPr>
                                  <w:color w:val="FFFFFF" w:themeColor="background1"/>
                                </w:rPr>
                                <w:t xml:space="preserve"> </w:t>
                              </w:r>
                              <w:r w:rsidRPr="00363907">
                                <w:rPr>
                                  <w:color w:val="FFFFFF" w:themeColor="background1"/>
                                </w:rPr>
                                <w:t>Report</w:t>
                              </w:r>
                            </w:p>
                            <w:p w14:paraId="49BE418F" w14:textId="77777777" w:rsidR="00D866F2" w:rsidRPr="00363907" w:rsidRDefault="00D866F2" w:rsidP="00363907">
                              <w:pPr>
                                <w:pStyle w:val="Subtitle"/>
                                <w:spacing w:after="0"/>
                                <w:ind w:left="-284"/>
                                <w:jc w:val="right"/>
                                <w:rPr>
                                  <w:color w:val="FFFFFF" w:themeColor="background1"/>
                                </w:rPr>
                              </w:pPr>
                              <w:r>
                                <w:rPr>
                                  <w:color w:val="FFFFFF" w:themeColor="background1"/>
                                </w:rPr>
                                <w:t>May 2016</w:t>
                              </w:r>
                            </w:p>
                            <w:p w14:paraId="22E5E4F1" w14:textId="77777777" w:rsidR="00D866F2" w:rsidRPr="00363907" w:rsidRDefault="00D866F2" w:rsidP="00363907">
                              <w:pPr>
                                <w:jc w:val="right"/>
                                <w:rPr>
                                  <w:color w:val="FFFFFF" w:themeColor="background1"/>
                                </w:rPr>
                              </w:pPr>
                              <w:r>
                                <w:rPr>
                                  <w:color w:val="FFFFFF" w:themeColor="background1"/>
                                </w:rPr>
                                <w:t>Release date: 22 June 2016</w:t>
                              </w:r>
                            </w:p>
                            <w:p w14:paraId="688CAACB" w14:textId="77777777" w:rsidR="00D866F2" w:rsidRPr="00930C49" w:rsidRDefault="00D866F2" w:rsidP="00363907">
                              <w:pPr>
                                <w:rPr>
                                  <w:color w:val="FFFFFF" w:themeColor="background1"/>
                                </w:rPr>
                              </w:pP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id="Group 1" o:spid="_x0000_s1026" style="position:absolute;margin-left:-57.4pt;margin-top:-52.05pt;width:600.3pt;height:122.1pt;z-index:251659264;mso-height-relative:margin" coordorigin="190,1293" coordsize="76235,1550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836KKK/dD8r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Department of Employment" style="position:absolute;left:190;top:1807;width:76235;height:149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dsDWnDAAAA2gAAAA8AAABkcnMvZG93bnJldi54bWxEj09rwkAUxO8Fv8PyCr3VTT34J3WVohZ6&#10;k0QP7e2RfU1Cs2/D7lPTfvquIHgcZuY3zHI9uE6dKcTWs4GXcQaKuPK25drA8fD+PAcVBdli55kM&#10;/FKE9Wr0sMTc+gsXdC6lVgnCMUcDjUifax2rhhzGse+Jk/ftg0NJMtTaBrwkuOv0JMum2mHLaaHB&#10;njYNVT/lyRmQwm22exna2VdZ7BafGP7qaTDm6XF4ewUlNMg9fGt/WAMTuF5JN0Cv/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2wNacMAAADaAAAADwAAAAAAAAAAAAAAAACf&#10;AgAAZHJzL2Rvd25yZXYueG1sUEsFBgAAAAAEAAQA9wAAAI8DAAAAAA==&#10;">
                  <v:imagedata r:id="rId10" o:title="Department of Employment"/>
                  <v:path arrowok="t"/>
                </v:shape>
                <v:shapetype id="_x0000_t202" coordsize="21600,21600" o:spt="202" path="m,l,21600r21600,l21600,xe">
                  <v:stroke joinstyle="miter"/>
                  <v:path gradientshapeok="t" o:connecttype="rect"/>
                </v:shapetype>
                <v:shape id="Text Box 2" o:spid="_x0000_s1028" type="#_x0000_t202" style="position:absolute;left:32453;top:1293;width:39513;height:139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3pdcQA&#10;AADcAAAADwAAAGRycy9kb3ducmV2LnhtbESPW2sCMRSE3wv+h3CEvmmibb2sRhFLwaeKV/DtsDnu&#10;Lm5Olk3qrv++KQh9HGbmG2a+bG0p7lT7wrGGQV+BIE6dKTjTcDx89SYgfEA2WDomDQ/ysFx0XuaY&#10;GNfwju77kIkIYZ+ghjyEKpHSpzlZ9H1XEUfv6mqLIco6k6bGJsJtKYdKjaTFguNCjhWtc0pv+x+r&#10;4fR9vZzf1Tb7tB9V41ol2U6l1q/ddjUDEagN/+Fne2M0vKkx/J2JR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96XXEAAAA3AAAAA8AAAAAAAAAAAAAAAAAmAIAAGRycy9k&#10;b3ducmV2LnhtbFBLBQYAAAAABAAEAPUAAACJAwAAAAA=&#10;" filled="f" stroked="f">
                  <v:textbox>
                    <w:txbxContent>
                      <w:p w:rsidR="00D866F2" w:rsidRPr="00363907" w:rsidRDefault="00D866F2" w:rsidP="00363907">
                        <w:pPr>
                          <w:pStyle w:val="Title"/>
                          <w:tabs>
                            <w:tab w:val="left" w:pos="8789"/>
                          </w:tabs>
                          <w:ind w:left="-284" w:right="89"/>
                          <w:jc w:val="right"/>
                          <w:rPr>
                            <w:color w:val="FFFFFF" w:themeColor="background1"/>
                          </w:rPr>
                        </w:pPr>
                        <w:r w:rsidRPr="00363907">
                          <w:rPr>
                            <w:color w:val="FFFFFF" w:themeColor="background1"/>
                          </w:rPr>
                          <w:t>Vacancy</w:t>
                        </w:r>
                        <w:r>
                          <w:rPr>
                            <w:color w:val="FFFFFF" w:themeColor="background1"/>
                          </w:rPr>
                          <w:t xml:space="preserve"> </w:t>
                        </w:r>
                        <w:r w:rsidRPr="00363907">
                          <w:rPr>
                            <w:color w:val="FFFFFF" w:themeColor="background1"/>
                          </w:rPr>
                          <w:t>Report</w:t>
                        </w:r>
                      </w:p>
                      <w:p w:rsidR="00D866F2" w:rsidRPr="00363907" w:rsidRDefault="00D866F2" w:rsidP="00363907">
                        <w:pPr>
                          <w:pStyle w:val="Subtitle"/>
                          <w:spacing w:after="0"/>
                          <w:ind w:left="-284"/>
                          <w:jc w:val="right"/>
                          <w:rPr>
                            <w:color w:val="FFFFFF" w:themeColor="background1"/>
                          </w:rPr>
                        </w:pPr>
                        <w:r>
                          <w:rPr>
                            <w:color w:val="FFFFFF" w:themeColor="background1"/>
                          </w:rPr>
                          <w:t>May 2016</w:t>
                        </w:r>
                      </w:p>
                      <w:p w:rsidR="00D866F2" w:rsidRPr="00363907" w:rsidRDefault="00D866F2" w:rsidP="00363907">
                        <w:pPr>
                          <w:jc w:val="right"/>
                          <w:rPr>
                            <w:color w:val="FFFFFF" w:themeColor="background1"/>
                          </w:rPr>
                        </w:pPr>
                        <w:r>
                          <w:rPr>
                            <w:color w:val="FFFFFF" w:themeColor="background1"/>
                          </w:rPr>
                          <w:t>Release date: 22 June 2016</w:t>
                        </w:r>
                      </w:p>
                      <w:p w:rsidR="00D866F2" w:rsidRPr="00930C49" w:rsidRDefault="00D866F2" w:rsidP="00363907">
                        <w:pPr>
                          <w:rPr>
                            <w:color w:val="FFFFFF" w:themeColor="background1"/>
                          </w:rPr>
                        </w:pPr>
                      </w:p>
                    </w:txbxContent>
                  </v:textbox>
                </v:shape>
              </v:group>
            </w:pict>
          </mc:Fallback>
        </mc:AlternateContent>
      </w:r>
      <w:r w:rsidR="001B0866" w:rsidRPr="007F4280">
        <w:rPr>
          <w:color w:val="00746B"/>
        </w:rPr>
        <w:t>Key</w:t>
      </w:r>
      <w:r w:rsidR="00930C49" w:rsidRPr="007F4280">
        <w:rPr>
          <w:color w:val="00746B"/>
        </w:rPr>
        <w:t xml:space="preserve"> Points</w:t>
      </w:r>
    </w:p>
    <w:tbl>
      <w:tblPr>
        <w:tblStyle w:val="TableGrid"/>
        <w:tblW w:w="10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1"/>
        <w:gridCol w:w="5361"/>
      </w:tblGrid>
      <w:tr w:rsidR="00D866F2" w14:paraId="2E8A06D1" w14:textId="77777777" w:rsidTr="00D866F2">
        <w:trPr>
          <w:trHeight w:val="1523"/>
        </w:trPr>
        <w:tc>
          <w:tcPr>
            <w:tcW w:w="5211" w:type="dxa"/>
          </w:tcPr>
          <w:p w14:paraId="0DB8675E" w14:textId="77777777" w:rsidR="00D866F2" w:rsidRDefault="00D866F2" w:rsidP="00D866F2">
            <w:pPr>
              <w:spacing w:after="0" w:line="240" w:lineRule="auto"/>
            </w:pPr>
            <w:r>
              <w:rPr>
                <w:rFonts w:cstheme="minorHAnsi"/>
                <w:noProof/>
                <w:lang w:eastAsia="en-AU"/>
              </w:rPr>
              <w:drawing>
                <wp:inline distT="0" distB="0" distL="0" distR="0" wp14:anchorId="030B1267" wp14:editId="5ACDBD27">
                  <wp:extent cx="3148642" cy="862641"/>
                  <wp:effectExtent l="57150" t="19050" r="13970" b="10922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tc>
        <w:tc>
          <w:tcPr>
            <w:tcW w:w="5361" w:type="dxa"/>
          </w:tcPr>
          <w:p w14:paraId="76622749" w14:textId="77777777" w:rsidR="00D866F2" w:rsidRDefault="00D866F2" w:rsidP="00D866F2">
            <w:pPr>
              <w:spacing w:after="0" w:line="240" w:lineRule="auto"/>
            </w:pPr>
            <w:r>
              <w:rPr>
                <w:rFonts w:cstheme="minorHAnsi"/>
                <w:noProof/>
                <w:lang w:eastAsia="en-AU"/>
              </w:rPr>
              <w:drawing>
                <wp:inline distT="0" distB="0" distL="0" distR="0" wp14:anchorId="21DE62CE" wp14:editId="6B8136F3">
                  <wp:extent cx="3150000" cy="864000"/>
                  <wp:effectExtent l="57150" t="19050" r="12700" b="10795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tc>
      </w:tr>
    </w:tbl>
    <w:p w14:paraId="00345DF7" w14:textId="77777777" w:rsidR="00D866F2" w:rsidRPr="00F8013D" w:rsidRDefault="00D866F2" w:rsidP="00D866F2">
      <w:pPr>
        <w:pStyle w:val="BodyTextIndent"/>
        <w:tabs>
          <w:tab w:val="left" w:pos="-1843"/>
          <w:tab w:val="left" w:pos="426"/>
          <w:tab w:val="left" w:pos="1701"/>
        </w:tabs>
        <w:spacing w:after="0"/>
        <w:ind w:left="0"/>
        <w:jc w:val="both"/>
        <w:rPr>
          <w:rFonts w:asciiTheme="minorHAnsi" w:hAnsiTheme="minorHAnsi" w:cstheme="minorHAnsi"/>
          <w:szCs w:val="22"/>
        </w:rPr>
      </w:pPr>
    </w:p>
    <w:tbl>
      <w:tblPr>
        <w:tblpPr w:leftFromText="180" w:rightFromText="180" w:vertAnchor="text" w:horzAnchor="margin" w:tblpY="95"/>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272"/>
        <w:gridCol w:w="5103"/>
      </w:tblGrid>
      <w:tr w:rsidR="006A5700" w:rsidRPr="0086307D" w14:paraId="6086B0DE" w14:textId="77777777" w:rsidTr="00D866F2">
        <w:trPr>
          <w:trHeight w:val="5092"/>
          <w:tblHeader/>
        </w:trPr>
        <w:tc>
          <w:tcPr>
            <w:tcW w:w="5272" w:type="dxa"/>
            <w:shd w:val="clear" w:color="auto" w:fill="auto"/>
          </w:tcPr>
          <w:p w14:paraId="74057EA1" w14:textId="77777777" w:rsidR="006A5700" w:rsidRPr="00D866F2" w:rsidRDefault="006A5700" w:rsidP="00841F08">
            <w:pPr>
              <w:pStyle w:val="Heading2"/>
              <w:spacing w:before="0" w:line="240" w:lineRule="auto"/>
              <w:contextualSpacing/>
              <w:rPr>
                <w:color w:val="00746B"/>
                <w:sz w:val="22"/>
                <w:szCs w:val="22"/>
              </w:rPr>
            </w:pPr>
            <w:r w:rsidRPr="00D866F2">
              <w:rPr>
                <w:color w:val="00746B"/>
                <w:sz w:val="22"/>
                <w:szCs w:val="22"/>
              </w:rPr>
              <w:t>Trend S</w:t>
            </w:r>
            <w:r w:rsidR="00670BEC">
              <w:rPr>
                <w:color w:val="00746B"/>
                <w:sz w:val="22"/>
                <w:szCs w:val="22"/>
              </w:rPr>
              <w:t>eries</w:t>
            </w:r>
          </w:p>
          <w:p w14:paraId="11D7E5A5" w14:textId="77777777" w:rsidR="006A5700" w:rsidRPr="00D866F2" w:rsidRDefault="006A5700" w:rsidP="00841F08">
            <w:pPr>
              <w:pStyle w:val="Heading3"/>
              <w:spacing w:before="60" w:line="240" w:lineRule="auto"/>
              <w:contextualSpacing/>
              <w:rPr>
                <w:szCs w:val="22"/>
              </w:rPr>
            </w:pPr>
            <w:r w:rsidRPr="00D866F2">
              <w:rPr>
                <w:szCs w:val="22"/>
              </w:rPr>
              <w:t>Annual Change</w:t>
            </w:r>
          </w:p>
          <w:p w14:paraId="2291B63F" w14:textId="77777777" w:rsidR="00E97190" w:rsidRPr="00D866F2" w:rsidRDefault="00E97190" w:rsidP="00841F08">
            <w:pPr>
              <w:pStyle w:val="ListParagraph"/>
              <w:numPr>
                <w:ilvl w:val="0"/>
                <w:numId w:val="1"/>
              </w:numPr>
              <w:spacing w:after="0" w:line="240" w:lineRule="auto"/>
              <w:ind w:left="357" w:hanging="357"/>
            </w:pPr>
            <w:r w:rsidRPr="00D866F2">
              <w:t xml:space="preserve">All </w:t>
            </w:r>
            <w:r w:rsidR="007F4280" w:rsidRPr="00D866F2">
              <w:t xml:space="preserve">eight </w:t>
            </w:r>
            <w:r w:rsidR="00D077CB" w:rsidRPr="00D866F2">
              <w:t>occupational groups</w:t>
            </w:r>
            <w:r w:rsidR="00B9360A" w:rsidRPr="00D866F2">
              <w:t xml:space="preserve"> recorded a rise</w:t>
            </w:r>
            <w:r w:rsidR="00B613B8" w:rsidRPr="00D866F2">
              <w:t xml:space="preserve"> in </w:t>
            </w:r>
            <w:r w:rsidR="000847B7" w:rsidRPr="00D866F2">
              <w:t>job advertisements</w:t>
            </w:r>
            <w:r w:rsidR="00B613B8" w:rsidRPr="00D866F2">
              <w:t>. T</w:t>
            </w:r>
            <w:r w:rsidR="00D077CB" w:rsidRPr="00D866F2">
              <w:t xml:space="preserve">he strongest </w:t>
            </w:r>
            <w:r w:rsidR="00B9360A" w:rsidRPr="00D866F2">
              <w:t>growth</w:t>
            </w:r>
            <w:r w:rsidR="00D077CB" w:rsidRPr="00D866F2">
              <w:t xml:space="preserve"> </w:t>
            </w:r>
            <w:r w:rsidR="00F12DE4" w:rsidRPr="00D866F2">
              <w:t xml:space="preserve">was </w:t>
            </w:r>
            <w:r w:rsidR="00D077CB" w:rsidRPr="00D866F2">
              <w:t>recorded for</w:t>
            </w:r>
            <w:r w:rsidR="007F4280" w:rsidRPr="00D866F2">
              <w:t xml:space="preserve"> </w:t>
            </w:r>
            <w:r w:rsidR="00B9360A" w:rsidRPr="00D866F2">
              <w:t>Machinery Operators and Drivers</w:t>
            </w:r>
            <w:r w:rsidR="007F4280" w:rsidRPr="00D866F2">
              <w:t xml:space="preserve"> (up by </w:t>
            </w:r>
            <w:r w:rsidRPr="00D866F2">
              <w:t>15.7</w:t>
            </w:r>
            <w:r w:rsidR="007F4280" w:rsidRPr="00D866F2">
              <w:t>%)</w:t>
            </w:r>
            <w:r w:rsidR="009F318F" w:rsidRPr="00D866F2">
              <w:t>.</w:t>
            </w:r>
          </w:p>
          <w:p w14:paraId="4B09576B" w14:textId="77777777" w:rsidR="00D077CB" w:rsidRPr="00D866F2" w:rsidRDefault="004F0547" w:rsidP="00841F08">
            <w:pPr>
              <w:pStyle w:val="ListParagraph"/>
              <w:numPr>
                <w:ilvl w:val="0"/>
                <w:numId w:val="1"/>
              </w:numPr>
              <w:spacing w:after="0" w:line="240" w:lineRule="auto"/>
              <w:ind w:left="357" w:hanging="357"/>
            </w:pPr>
            <w:r w:rsidRPr="00D866F2">
              <w:t>Increased</w:t>
            </w:r>
            <w:r w:rsidR="00D077CB" w:rsidRPr="00D866F2">
              <w:t xml:space="preserve"> </w:t>
            </w:r>
            <w:r w:rsidR="00E97190" w:rsidRPr="00D866F2">
              <w:t xml:space="preserve">across </w:t>
            </w:r>
            <w:r w:rsidR="00C030C3" w:rsidRPr="00D866F2">
              <w:t>all</w:t>
            </w:r>
            <w:r w:rsidR="00E97190" w:rsidRPr="00D866F2">
              <w:t xml:space="preserve"> states and territories, except for Western Australia (down </w:t>
            </w:r>
            <w:r w:rsidR="001C198B" w:rsidRPr="00D866F2">
              <w:t xml:space="preserve">by </w:t>
            </w:r>
            <w:r w:rsidR="00E97190" w:rsidRPr="00D866F2">
              <w:t>12.0%).</w:t>
            </w:r>
            <w:r w:rsidR="00D04FC5" w:rsidRPr="00D866F2">
              <w:t xml:space="preserve"> The strongest growth was in the Australian </w:t>
            </w:r>
            <w:r w:rsidR="00AF2B6F" w:rsidRPr="00D866F2">
              <w:t>Capital Territory (up by 23.2%), followed by New South Wales (14.3%) and Victoria (9.8%).</w:t>
            </w:r>
          </w:p>
          <w:p w14:paraId="406B771E" w14:textId="77777777" w:rsidR="006A5700" w:rsidRPr="00D866F2" w:rsidRDefault="006A5700" w:rsidP="00841F08">
            <w:pPr>
              <w:pStyle w:val="Heading3"/>
              <w:spacing w:before="60" w:line="240" w:lineRule="auto"/>
              <w:contextualSpacing/>
              <w:rPr>
                <w:szCs w:val="22"/>
              </w:rPr>
            </w:pPr>
            <w:r w:rsidRPr="00D866F2">
              <w:rPr>
                <w:szCs w:val="22"/>
              </w:rPr>
              <w:t>Monthly Change</w:t>
            </w:r>
          </w:p>
          <w:p w14:paraId="75C58C2B" w14:textId="77777777" w:rsidR="001C198B" w:rsidRPr="00D866F2" w:rsidRDefault="000847B7" w:rsidP="001C198B">
            <w:pPr>
              <w:pStyle w:val="ListParagraph"/>
              <w:numPr>
                <w:ilvl w:val="0"/>
                <w:numId w:val="1"/>
              </w:numPr>
              <w:spacing w:after="0" w:line="240" w:lineRule="auto"/>
              <w:ind w:left="357" w:hanging="357"/>
            </w:pPr>
            <w:r w:rsidRPr="00D866F2">
              <w:t xml:space="preserve">Job advertisements </w:t>
            </w:r>
            <w:r w:rsidR="001C198B" w:rsidRPr="00D866F2">
              <w:t>rose in all eight occupational groups. The strongest growth was recorded for Clerical and Administrative Workers (up by 1.1%)</w:t>
            </w:r>
            <w:r w:rsidR="006E307F" w:rsidRPr="00D866F2">
              <w:t>.</w:t>
            </w:r>
          </w:p>
          <w:p w14:paraId="369F3865" w14:textId="77777777" w:rsidR="006A5700" w:rsidRPr="00D866F2" w:rsidRDefault="001C198B" w:rsidP="00507590">
            <w:pPr>
              <w:pStyle w:val="ListParagraph"/>
              <w:numPr>
                <w:ilvl w:val="0"/>
                <w:numId w:val="1"/>
              </w:numPr>
              <w:spacing w:after="0" w:line="240" w:lineRule="auto"/>
              <w:ind w:left="357" w:hanging="357"/>
              <w:rPr>
                <w:rStyle w:val="Strong"/>
                <w:b w:val="0"/>
              </w:rPr>
            </w:pPr>
            <w:r w:rsidRPr="00D866F2">
              <w:t>Increased across all states and territories, except for Queensland (down by 0.1%).</w:t>
            </w:r>
            <w:r w:rsidR="00507590" w:rsidRPr="00D866F2">
              <w:t xml:space="preserve"> The Australian Capital Territory recorded the strongest rise (up by 2.0%).</w:t>
            </w:r>
          </w:p>
        </w:tc>
        <w:tc>
          <w:tcPr>
            <w:tcW w:w="5103" w:type="dxa"/>
            <w:shd w:val="clear" w:color="auto" w:fill="auto"/>
          </w:tcPr>
          <w:p w14:paraId="15434E64" w14:textId="77777777" w:rsidR="006A5700" w:rsidRPr="00D866F2" w:rsidRDefault="006A5700" w:rsidP="00841F08">
            <w:pPr>
              <w:pStyle w:val="Heading2"/>
              <w:spacing w:before="0" w:line="240" w:lineRule="auto"/>
              <w:contextualSpacing/>
              <w:rPr>
                <w:color w:val="00746B"/>
                <w:sz w:val="22"/>
                <w:szCs w:val="22"/>
              </w:rPr>
            </w:pPr>
            <w:r w:rsidRPr="00D866F2">
              <w:rPr>
                <w:color w:val="00746B"/>
                <w:sz w:val="22"/>
                <w:szCs w:val="22"/>
              </w:rPr>
              <w:t>Seasonally Adjusted S</w:t>
            </w:r>
            <w:r w:rsidR="00670BEC">
              <w:rPr>
                <w:color w:val="00746B"/>
                <w:sz w:val="22"/>
                <w:szCs w:val="22"/>
              </w:rPr>
              <w:t>eries</w:t>
            </w:r>
          </w:p>
          <w:p w14:paraId="522301AF" w14:textId="77777777" w:rsidR="006A5700" w:rsidRPr="00D866F2" w:rsidRDefault="006A5700" w:rsidP="00841F08">
            <w:pPr>
              <w:pStyle w:val="Heading3"/>
              <w:spacing w:before="60" w:line="240" w:lineRule="auto"/>
              <w:contextualSpacing/>
              <w:rPr>
                <w:szCs w:val="22"/>
              </w:rPr>
            </w:pPr>
            <w:r w:rsidRPr="00D866F2">
              <w:rPr>
                <w:szCs w:val="22"/>
              </w:rPr>
              <w:t>Annual Change</w:t>
            </w:r>
          </w:p>
          <w:p w14:paraId="2404689F" w14:textId="77777777" w:rsidR="001C198B" w:rsidRPr="00D866F2" w:rsidRDefault="000847B7" w:rsidP="001C198B">
            <w:pPr>
              <w:pStyle w:val="ListParagraph"/>
              <w:numPr>
                <w:ilvl w:val="0"/>
                <w:numId w:val="1"/>
              </w:numPr>
              <w:spacing w:after="0" w:line="240" w:lineRule="auto"/>
            </w:pPr>
            <w:r w:rsidRPr="00D866F2">
              <w:t xml:space="preserve">Job advertisements </w:t>
            </w:r>
            <w:r w:rsidR="001C198B" w:rsidRPr="00D866F2">
              <w:t>rose in all eight occupational</w:t>
            </w:r>
            <w:r w:rsidR="00E221D4" w:rsidRPr="00D866F2">
              <w:t xml:space="preserve"> groups</w:t>
            </w:r>
            <w:r w:rsidR="001C198B" w:rsidRPr="00D866F2">
              <w:t>. The strongest growth was recorded for Machinery Operators and Drivers (up by 14.6%)</w:t>
            </w:r>
            <w:r w:rsidR="009F318F" w:rsidRPr="00D866F2">
              <w:t>.</w:t>
            </w:r>
          </w:p>
          <w:p w14:paraId="582E71A1" w14:textId="77777777" w:rsidR="001C198B" w:rsidRPr="00D866F2" w:rsidRDefault="001C198B" w:rsidP="001C198B">
            <w:pPr>
              <w:pStyle w:val="ListParagraph"/>
              <w:numPr>
                <w:ilvl w:val="0"/>
                <w:numId w:val="1"/>
              </w:numPr>
              <w:spacing w:after="0" w:line="240" w:lineRule="auto"/>
            </w:pPr>
            <w:r w:rsidRPr="00D866F2">
              <w:t xml:space="preserve">Increased across all states and territories, except for Western Australia (down </w:t>
            </w:r>
            <w:r w:rsidR="00E221D4" w:rsidRPr="00D866F2">
              <w:t xml:space="preserve">by </w:t>
            </w:r>
            <w:r w:rsidR="00C63409" w:rsidRPr="00D866F2">
              <w:t>8.6</w:t>
            </w:r>
            <w:r w:rsidRPr="00D866F2">
              <w:t>%).</w:t>
            </w:r>
            <w:r w:rsidR="006F7E8A" w:rsidRPr="00D866F2">
              <w:t xml:space="preserve"> The strongest growth was in </w:t>
            </w:r>
            <w:r w:rsidR="005432DA" w:rsidRPr="00D866F2">
              <w:t>the Australian</w:t>
            </w:r>
            <w:r w:rsidR="006F7E8A" w:rsidRPr="00D866F2">
              <w:t xml:space="preserve"> Capital Territory (up by 28.4%)</w:t>
            </w:r>
            <w:r w:rsidR="005432DA" w:rsidRPr="00D866F2">
              <w:t>.</w:t>
            </w:r>
          </w:p>
          <w:p w14:paraId="08CA0D7A" w14:textId="77777777" w:rsidR="006A5700" w:rsidRPr="00D866F2" w:rsidRDefault="006A5700" w:rsidP="001C198B">
            <w:pPr>
              <w:pStyle w:val="Heading3"/>
              <w:spacing w:before="60" w:line="240" w:lineRule="auto"/>
              <w:contextualSpacing/>
              <w:rPr>
                <w:szCs w:val="22"/>
              </w:rPr>
            </w:pPr>
            <w:r w:rsidRPr="00D866F2">
              <w:rPr>
                <w:szCs w:val="22"/>
              </w:rPr>
              <w:t>Monthly Change</w:t>
            </w:r>
          </w:p>
          <w:p w14:paraId="4A73A895" w14:textId="77777777" w:rsidR="00F21336" w:rsidRPr="00D866F2" w:rsidRDefault="000847B7" w:rsidP="00F21336">
            <w:pPr>
              <w:pStyle w:val="ListParagraph"/>
              <w:numPr>
                <w:ilvl w:val="0"/>
                <w:numId w:val="1"/>
              </w:numPr>
              <w:spacing w:after="0" w:line="240" w:lineRule="auto"/>
              <w:ind w:left="357" w:hanging="357"/>
              <w:rPr>
                <w:b/>
              </w:rPr>
            </w:pPr>
            <w:r w:rsidRPr="00D866F2">
              <w:t xml:space="preserve">Job advertisements </w:t>
            </w:r>
            <w:r w:rsidR="004F23AA" w:rsidRPr="00D866F2">
              <w:t>rose in five of the eight occupational</w:t>
            </w:r>
            <w:r w:rsidR="00F21336" w:rsidRPr="00D866F2">
              <w:t xml:space="preserve"> groups. The strongest growth was in Professionals (1.8%). </w:t>
            </w:r>
          </w:p>
          <w:p w14:paraId="52173CDC" w14:textId="77777777" w:rsidR="00507590" w:rsidRPr="00D866F2" w:rsidRDefault="000847B7" w:rsidP="000B5943">
            <w:pPr>
              <w:pStyle w:val="ListParagraph"/>
              <w:numPr>
                <w:ilvl w:val="0"/>
                <w:numId w:val="1"/>
              </w:numPr>
              <w:spacing w:after="0" w:line="240" w:lineRule="auto"/>
              <w:ind w:left="357" w:hanging="357"/>
              <w:rPr>
                <w:rStyle w:val="Strong"/>
              </w:rPr>
            </w:pPr>
            <w:r w:rsidRPr="00D866F2">
              <w:t>I</w:t>
            </w:r>
            <w:r w:rsidR="00C63409" w:rsidRPr="00D866F2">
              <w:t xml:space="preserve">ncreased </w:t>
            </w:r>
            <w:r w:rsidR="00A55933" w:rsidRPr="00D866F2">
              <w:t xml:space="preserve">in four </w:t>
            </w:r>
            <w:r w:rsidR="00C63409" w:rsidRPr="00D866F2">
              <w:t>states and</w:t>
            </w:r>
            <w:r w:rsidR="00A55933" w:rsidRPr="00D866F2">
              <w:t xml:space="preserve"> both territories, with</w:t>
            </w:r>
            <w:r w:rsidR="00C63409" w:rsidRPr="00D866F2">
              <w:t xml:space="preserve"> </w:t>
            </w:r>
            <w:r w:rsidR="00A55933" w:rsidRPr="00D866F2">
              <w:t xml:space="preserve">Tasmania and South Australia recording falls in </w:t>
            </w:r>
            <w:r w:rsidR="000B5943" w:rsidRPr="00D866F2">
              <w:t>job advertisements</w:t>
            </w:r>
            <w:r w:rsidR="00507590" w:rsidRPr="00D866F2">
              <w:t xml:space="preserve"> (down by 0.5% and 0.4%, </w:t>
            </w:r>
            <w:r w:rsidR="004F23AA" w:rsidRPr="00D866F2">
              <w:t>respectively</w:t>
            </w:r>
            <w:r w:rsidR="00507590" w:rsidRPr="00D866F2">
              <w:t>)</w:t>
            </w:r>
            <w:r w:rsidR="004F23AA" w:rsidRPr="00D866F2">
              <w:t>.</w:t>
            </w:r>
          </w:p>
        </w:tc>
      </w:tr>
    </w:tbl>
    <w:p w14:paraId="2A3C1289" w14:textId="77777777" w:rsidR="00930C49" w:rsidRDefault="00930C49" w:rsidP="00E676E1">
      <w:pPr>
        <w:pStyle w:val="Heading2"/>
        <w:spacing w:line="240" w:lineRule="auto"/>
        <w:contextualSpacing/>
        <w:jc w:val="center"/>
        <w:rPr>
          <w:color w:val="00746B"/>
        </w:rPr>
      </w:pPr>
      <w:r w:rsidRPr="006637DD">
        <w:rPr>
          <w:color w:val="00746B"/>
        </w:rPr>
        <w:t xml:space="preserve">Internet </w:t>
      </w:r>
      <w:r w:rsidR="00C513D6">
        <w:rPr>
          <w:color w:val="00746B"/>
        </w:rPr>
        <w:t>Job Advertisements</w:t>
      </w:r>
    </w:p>
    <w:p w14:paraId="5D9FDC19" w14:textId="77777777" w:rsidR="00E17294" w:rsidRPr="00E17294" w:rsidRDefault="00E17294" w:rsidP="00E17294">
      <w:r>
        <w:rPr>
          <w:noProof/>
          <w:lang w:eastAsia="en-AU"/>
        </w:rPr>
        <w:drawing>
          <wp:inline distT="0" distB="0" distL="0" distR="0" wp14:anchorId="5725F85E" wp14:editId="66B62429">
            <wp:extent cx="5944235" cy="31337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4235" cy="3133725"/>
                    </a:xfrm>
                    <a:prstGeom prst="rect">
                      <a:avLst/>
                    </a:prstGeom>
                    <a:noFill/>
                  </pic:spPr>
                </pic:pic>
              </a:graphicData>
            </a:graphic>
          </wp:inline>
        </w:drawing>
      </w:r>
    </w:p>
    <w:p w14:paraId="58CB8C1D" w14:textId="77777777" w:rsidR="00D866F2" w:rsidRDefault="00D866F2">
      <w:pPr>
        <w:spacing w:after="0" w:line="240" w:lineRule="auto"/>
        <w:rPr>
          <w:rFonts w:cs="Arial"/>
          <w:b/>
          <w:bCs/>
          <w:iCs/>
          <w:color w:val="00746B"/>
          <w:sz w:val="26"/>
          <w:szCs w:val="28"/>
        </w:rPr>
      </w:pPr>
      <w:r>
        <w:rPr>
          <w:color w:val="00746B"/>
        </w:rPr>
        <w:br w:type="page"/>
      </w:r>
    </w:p>
    <w:p w14:paraId="13CB16FE" w14:textId="77777777" w:rsidR="00930C49" w:rsidRPr="007336B0" w:rsidRDefault="00930C49" w:rsidP="00841F08">
      <w:pPr>
        <w:pStyle w:val="Heading2"/>
        <w:rPr>
          <w:color w:val="00746B"/>
        </w:rPr>
      </w:pPr>
      <w:r w:rsidRPr="007336B0">
        <w:rPr>
          <w:color w:val="00746B"/>
        </w:rPr>
        <w:lastRenderedPageBreak/>
        <w:t>Internet Vacancy Index – Trend Series</w:t>
      </w:r>
    </w:p>
    <w:p w14:paraId="713DDBAC" w14:textId="77777777" w:rsidR="00035AD9" w:rsidRPr="007336B0" w:rsidRDefault="00D07A99" w:rsidP="005C0800">
      <w:pPr>
        <w:spacing w:after="60" w:line="240" w:lineRule="auto"/>
        <w:jc w:val="both"/>
      </w:pPr>
      <w:r>
        <w:t>In trend terms, t</w:t>
      </w:r>
      <w:r w:rsidR="00A15233" w:rsidRPr="007336B0">
        <w:t xml:space="preserve">he IVI </w:t>
      </w:r>
      <w:r w:rsidR="00A43C88" w:rsidRPr="007336B0">
        <w:t>rose</w:t>
      </w:r>
      <w:r w:rsidR="00392517" w:rsidRPr="007336B0">
        <w:t xml:space="preserve"> </w:t>
      </w:r>
      <w:r w:rsidR="00BB3C9A" w:rsidRPr="007336B0">
        <w:t xml:space="preserve">by </w:t>
      </w:r>
      <w:r w:rsidR="00337669">
        <w:t>1.0</w:t>
      </w:r>
      <w:r w:rsidR="00BB3C9A" w:rsidRPr="007336B0">
        <w:t>%</w:t>
      </w:r>
      <w:r w:rsidR="004B26B3" w:rsidRPr="007336B0">
        <w:t xml:space="preserve"> </w:t>
      </w:r>
      <w:r w:rsidR="006A5700" w:rsidRPr="007336B0">
        <w:t>in</w:t>
      </w:r>
      <w:r w:rsidR="00930C49" w:rsidRPr="007336B0">
        <w:t xml:space="preserve"> </w:t>
      </w:r>
      <w:r w:rsidR="00146D82">
        <w:t>May</w:t>
      </w:r>
      <w:r w:rsidR="002366FA" w:rsidRPr="007336B0">
        <w:t xml:space="preserve"> </w:t>
      </w:r>
      <w:r w:rsidR="00A31667" w:rsidRPr="007336B0">
        <w:t>2016</w:t>
      </w:r>
      <w:r w:rsidR="005C0800">
        <w:t xml:space="preserve"> and is now 19.8% (or 27,600 advertisements) above the October 2013 low point</w:t>
      </w:r>
      <w:r w:rsidR="00E676E1">
        <w:t xml:space="preserve">. </w:t>
      </w:r>
      <w:r w:rsidR="007E2F84">
        <w:t>Job advertisements</w:t>
      </w:r>
      <w:r w:rsidR="00E676E1">
        <w:t xml:space="preserve"> </w:t>
      </w:r>
      <w:r w:rsidR="00D35F77">
        <w:t>increase</w:t>
      </w:r>
      <w:r w:rsidR="00E676E1">
        <w:t>d</w:t>
      </w:r>
      <w:r w:rsidR="00D35F77">
        <w:t xml:space="preserve"> in</w:t>
      </w:r>
      <w:r w:rsidR="00A43C88" w:rsidRPr="007336B0">
        <w:t xml:space="preserve"> </w:t>
      </w:r>
      <w:r w:rsidR="00337669">
        <w:t>all of the</w:t>
      </w:r>
      <w:r w:rsidR="00A43C88" w:rsidRPr="007336B0">
        <w:t xml:space="preserve"> eight occupa</w:t>
      </w:r>
      <w:r w:rsidR="00E676E1">
        <w:t>tional groups, with the largest rise recorded for Clerical and Administrative Workers (up by 1.1%), followed by Professionals and Sales Workers (both</w:t>
      </w:r>
      <w:r w:rsidR="009F318F">
        <w:t xml:space="preserve"> up by</w:t>
      </w:r>
      <w:r w:rsidR="00E676E1">
        <w:t xml:space="preserve"> 0.8%). </w:t>
      </w:r>
      <w:r w:rsidR="00754EDA">
        <w:t xml:space="preserve">The only state to </w:t>
      </w:r>
      <w:r w:rsidR="00DF1B87">
        <w:t>record</w:t>
      </w:r>
      <w:r w:rsidR="00754EDA">
        <w:t xml:space="preserve"> a fall in </w:t>
      </w:r>
      <w:r w:rsidR="007E2F84">
        <w:t xml:space="preserve">advertised </w:t>
      </w:r>
      <w:r w:rsidR="00627849">
        <w:t>jobs</w:t>
      </w:r>
      <w:r w:rsidR="00754EDA">
        <w:t xml:space="preserve"> over the month was</w:t>
      </w:r>
      <w:r w:rsidR="00C030C3">
        <w:t xml:space="preserve"> Queensland</w:t>
      </w:r>
      <w:r w:rsidR="00035AD9">
        <w:t xml:space="preserve"> (down by </w:t>
      </w:r>
      <w:r w:rsidR="00754EDA">
        <w:t>0.1%)</w:t>
      </w:r>
      <w:r w:rsidR="00DF1B87">
        <w:t xml:space="preserve">. The strongest increases were </w:t>
      </w:r>
      <w:r w:rsidR="00670BEC">
        <w:t xml:space="preserve">recorded </w:t>
      </w:r>
      <w:r w:rsidR="00DF1B87">
        <w:t>in</w:t>
      </w:r>
      <w:r w:rsidR="00754EDA">
        <w:t xml:space="preserve"> </w:t>
      </w:r>
      <w:r w:rsidR="00035AD9">
        <w:t xml:space="preserve">the Australian Capital Territory </w:t>
      </w:r>
      <w:r w:rsidR="00DF1B87">
        <w:t>(up</w:t>
      </w:r>
      <w:r w:rsidR="00035AD9">
        <w:t xml:space="preserve"> by 2.0%</w:t>
      </w:r>
      <w:r w:rsidR="00DF1B87">
        <w:t>)</w:t>
      </w:r>
      <w:r w:rsidR="00035AD9">
        <w:t xml:space="preserve">, Victoria (1.3%) and New South Wales (1.0%). </w:t>
      </w:r>
    </w:p>
    <w:p w14:paraId="6D2147AC" w14:textId="77777777" w:rsidR="00A43C88" w:rsidRPr="00EB7D84" w:rsidRDefault="00E676E1" w:rsidP="005C0800">
      <w:pPr>
        <w:spacing w:after="60" w:line="240" w:lineRule="auto"/>
        <w:jc w:val="both"/>
      </w:pPr>
      <w:r>
        <w:t xml:space="preserve">Over the year to May 2016, </w:t>
      </w:r>
      <w:r w:rsidR="008F2FB4">
        <w:t>job advertisements</w:t>
      </w:r>
      <w:r w:rsidR="00A43C88" w:rsidRPr="00EB7D84">
        <w:t xml:space="preserve"> </w:t>
      </w:r>
      <w:r w:rsidR="006F3B0C">
        <w:t>rose</w:t>
      </w:r>
      <w:r w:rsidR="00A43C88" w:rsidRPr="00EB7D84">
        <w:t xml:space="preserve"> by </w:t>
      </w:r>
      <w:r w:rsidR="00C030C3">
        <w:t>8.4</w:t>
      </w:r>
      <w:r w:rsidR="00860F20">
        <w:t>%</w:t>
      </w:r>
      <w:r w:rsidR="001F6E12">
        <w:t>.</w:t>
      </w:r>
      <w:r w:rsidR="00860F20">
        <w:t xml:space="preserve"> </w:t>
      </w:r>
      <w:r w:rsidR="008F2FB4">
        <w:t>Job advertisements</w:t>
      </w:r>
      <w:r w:rsidR="008F2FB4" w:rsidRPr="00EB7D84">
        <w:t xml:space="preserve"> </w:t>
      </w:r>
      <w:r w:rsidR="00A43C88" w:rsidRPr="00EB7D84">
        <w:t xml:space="preserve">rose for </w:t>
      </w:r>
      <w:r w:rsidR="007336B0" w:rsidRPr="00EB7D84">
        <w:t>all</w:t>
      </w:r>
      <w:r w:rsidR="00A43C88" w:rsidRPr="00EB7D84">
        <w:t xml:space="preserve"> occupational groups, with the strongest </w:t>
      </w:r>
      <w:r w:rsidR="00BE6534">
        <w:t>gains</w:t>
      </w:r>
      <w:r w:rsidR="00A43C88" w:rsidRPr="00EB7D84">
        <w:t xml:space="preserve"> recorded for </w:t>
      </w:r>
      <w:r w:rsidR="007336B0" w:rsidRPr="00EB7D84">
        <w:t>Machinery Operators and Drivers (</w:t>
      </w:r>
      <w:r w:rsidR="00FB42BF">
        <w:t xml:space="preserve">up by </w:t>
      </w:r>
      <w:r w:rsidR="00A63CED" w:rsidRPr="00EB7D84">
        <w:t>1</w:t>
      </w:r>
      <w:r>
        <w:t>5.7</w:t>
      </w:r>
      <w:r w:rsidR="00FB42BF">
        <w:t>%), Professionals (</w:t>
      </w:r>
      <w:r>
        <w:t>9.2</w:t>
      </w:r>
      <w:r w:rsidR="007336B0" w:rsidRPr="00EB7D84">
        <w:t xml:space="preserve">%) and </w:t>
      </w:r>
      <w:r w:rsidR="00A43C88" w:rsidRPr="00EB7D84">
        <w:t>Managers (</w:t>
      </w:r>
      <w:r>
        <w:t>8.9</w:t>
      </w:r>
      <w:r w:rsidR="00A43C88" w:rsidRPr="00EB7D84">
        <w:t>%)</w:t>
      </w:r>
      <w:r w:rsidR="00A63CED" w:rsidRPr="00EB7D84">
        <w:t>.</w:t>
      </w:r>
      <w:r w:rsidR="00A43C88" w:rsidRPr="00EB7D84">
        <w:t xml:space="preserve"> </w:t>
      </w:r>
      <w:r w:rsidR="00D07A99">
        <w:t>T</w:t>
      </w:r>
      <w:r w:rsidR="00D07A99" w:rsidRPr="00EB7D84">
        <w:t>he Australian Capital Territory recorded t</w:t>
      </w:r>
      <w:r w:rsidR="00D07A99">
        <w:t xml:space="preserve">he strongest </w:t>
      </w:r>
      <w:r w:rsidR="00D07A99" w:rsidRPr="00EB7D84">
        <w:t xml:space="preserve">rise </w:t>
      </w:r>
      <w:r w:rsidR="00D07A99">
        <w:t>(up by</w:t>
      </w:r>
      <w:r w:rsidR="00D07A99" w:rsidRPr="00EB7D84">
        <w:t xml:space="preserve"> </w:t>
      </w:r>
      <w:r>
        <w:t>23.2</w:t>
      </w:r>
      <w:r w:rsidR="00D07A99" w:rsidRPr="00EB7D84">
        <w:t>%</w:t>
      </w:r>
      <w:r w:rsidR="00D07A99">
        <w:t>)</w:t>
      </w:r>
      <w:r w:rsidR="00D07A99" w:rsidRPr="00EB7D84">
        <w:t>, followed by New South Wales (</w:t>
      </w:r>
      <w:r>
        <w:t>14.3%) and Victoria (9</w:t>
      </w:r>
      <w:r w:rsidR="00D07A99" w:rsidRPr="00EB7D84">
        <w:t>.8%).</w:t>
      </w:r>
      <w:r w:rsidR="00D07A99">
        <w:t xml:space="preserve"> By contrast, </w:t>
      </w:r>
      <w:r w:rsidR="003E5D4D" w:rsidRPr="00EB7D84">
        <w:t xml:space="preserve">Western Australia </w:t>
      </w:r>
      <w:r>
        <w:t xml:space="preserve">was </w:t>
      </w:r>
      <w:r w:rsidR="003E5D4D" w:rsidRPr="00EB7D84">
        <w:t xml:space="preserve">the only jurisdiction to record </w:t>
      </w:r>
      <w:r>
        <w:t>a fall</w:t>
      </w:r>
      <w:r w:rsidR="003E5D4D" w:rsidRPr="00EB7D84">
        <w:t xml:space="preserve"> in </w:t>
      </w:r>
      <w:r w:rsidR="00285B60">
        <w:t>j</w:t>
      </w:r>
      <w:r w:rsidR="001F6E12">
        <w:t>ob advertisements</w:t>
      </w:r>
      <w:r w:rsidR="001F6E12" w:rsidRPr="00EB7D84">
        <w:t xml:space="preserve"> </w:t>
      </w:r>
      <w:r w:rsidR="003E5D4D" w:rsidRPr="00EB7D84">
        <w:t xml:space="preserve">(down by </w:t>
      </w:r>
      <w:r>
        <w:t>12.0%</w:t>
      </w:r>
      <w:r w:rsidR="00D07A99">
        <w:t>).</w:t>
      </w:r>
      <w:r w:rsidR="003E5D4D" w:rsidRPr="00EB7D84">
        <w:t xml:space="preserve"> </w:t>
      </w:r>
      <w:r w:rsidR="00E17294">
        <w:tab/>
      </w:r>
    </w:p>
    <w:tbl>
      <w:tblPr>
        <w:tblpPr w:leftFromText="180" w:rightFromText="180" w:vertAnchor="text" w:horzAnchor="margin" w:tblpXSpec="center" w:tblpY="3"/>
        <w:tblW w:w="8874" w:type="dxa"/>
        <w:tblLook w:val="04E0" w:firstRow="1" w:lastRow="1" w:firstColumn="1" w:lastColumn="0" w:noHBand="0" w:noVBand="1"/>
      </w:tblPr>
      <w:tblGrid>
        <w:gridCol w:w="3510"/>
        <w:gridCol w:w="1326"/>
        <w:gridCol w:w="1331"/>
        <w:gridCol w:w="1328"/>
        <w:gridCol w:w="1379"/>
      </w:tblGrid>
      <w:tr w:rsidR="00930C49" w:rsidRPr="00E35F53" w14:paraId="07EF8194" w14:textId="77777777" w:rsidTr="00D60D7C">
        <w:trPr>
          <w:trHeight w:val="397"/>
        </w:trPr>
        <w:tc>
          <w:tcPr>
            <w:tcW w:w="3510" w:type="dxa"/>
            <w:tcBorders>
              <w:top w:val="nil"/>
              <w:left w:val="single" w:sz="4" w:space="0" w:color="auto"/>
              <w:bottom w:val="single" w:sz="4" w:space="0" w:color="auto"/>
              <w:right w:val="nil"/>
            </w:tcBorders>
            <w:shd w:val="clear" w:color="000000" w:fill="0F243E"/>
            <w:noWrap/>
            <w:vAlign w:val="center"/>
            <w:hideMark/>
          </w:tcPr>
          <w:p w14:paraId="30C78ACB" w14:textId="77777777" w:rsidR="00930C49" w:rsidRPr="00E35F53" w:rsidRDefault="00930C49" w:rsidP="00841F08">
            <w:pPr>
              <w:autoSpaceDE w:val="0"/>
              <w:autoSpaceDN w:val="0"/>
              <w:adjustRightInd w:val="0"/>
              <w:spacing w:after="0" w:line="240" w:lineRule="auto"/>
              <w:jc w:val="center"/>
              <w:rPr>
                <w:rFonts w:cs="Calibri"/>
                <w:b/>
                <w:bCs/>
                <w:color w:val="FFFFFF"/>
                <w:sz w:val="18"/>
                <w:szCs w:val="18"/>
                <w:lang w:eastAsia="en-AU"/>
              </w:rPr>
            </w:pPr>
            <w:r w:rsidRPr="00E35F53">
              <w:rPr>
                <w:rFonts w:cs="Calibri"/>
                <w:b/>
                <w:bCs/>
                <w:color w:val="FFFFFF"/>
                <w:sz w:val="18"/>
                <w:szCs w:val="18"/>
                <w:lang w:eastAsia="en-AU"/>
              </w:rPr>
              <w:t>IVI - Trend</w:t>
            </w:r>
          </w:p>
        </w:tc>
        <w:tc>
          <w:tcPr>
            <w:tcW w:w="1341" w:type="dxa"/>
            <w:tcBorders>
              <w:top w:val="single" w:sz="4" w:space="0" w:color="auto"/>
              <w:left w:val="single" w:sz="4" w:space="0" w:color="auto"/>
              <w:bottom w:val="single" w:sz="4" w:space="0" w:color="auto"/>
              <w:right w:val="single" w:sz="4" w:space="0" w:color="auto"/>
            </w:tcBorders>
            <w:shd w:val="clear" w:color="000000" w:fill="0F243E"/>
            <w:vAlign w:val="center"/>
            <w:hideMark/>
          </w:tcPr>
          <w:p w14:paraId="72246A94" w14:textId="77777777" w:rsidR="007F551C" w:rsidRDefault="00930C49" w:rsidP="00841F08">
            <w:pPr>
              <w:autoSpaceDE w:val="0"/>
              <w:autoSpaceDN w:val="0"/>
              <w:adjustRightInd w:val="0"/>
              <w:spacing w:after="0" w:line="240" w:lineRule="auto"/>
              <w:jc w:val="center"/>
              <w:rPr>
                <w:rFonts w:cs="Calibri"/>
                <w:b/>
                <w:bCs/>
                <w:color w:val="FFFFFF"/>
                <w:sz w:val="18"/>
                <w:szCs w:val="18"/>
                <w:lang w:eastAsia="en-AU"/>
              </w:rPr>
            </w:pPr>
            <w:r w:rsidRPr="00E35F53">
              <w:rPr>
                <w:rFonts w:cs="Calibri"/>
                <w:b/>
                <w:bCs/>
                <w:color w:val="FFFFFF"/>
                <w:sz w:val="18"/>
                <w:szCs w:val="18"/>
                <w:lang w:eastAsia="en-AU"/>
              </w:rPr>
              <w:t xml:space="preserve">Index </w:t>
            </w:r>
          </w:p>
          <w:p w14:paraId="7A19B1FD" w14:textId="77777777" w:rsidR="00930C49" w:rsidRPr="00E35F53" w:rsidRDefault="00930C49" w:rsidP="00841F08">
            <w:pPr>
              <w:autoSpaceDE w:val="0"/>
              <w:autoSpaceDN w:val="0"/>
              <w:adjustRightInd w:val="0"/>
              <w:spacing w:after="0" w:line="240" w:lineRule="auto"/>
              <w:jc w:val="center"/>
              <w:rPr>
                <w:rFonts w:cs="Calibri"/>
                <w:b/>
                <w:bCs/>
                <w:color w:val="FFFFFF"/>
                <w:sz w:val="18"/>
                <w:szCs w:val="18"/>
                <w:lang w:eastAsia="en-AU"/>
              </w:rPr>
            </w:pPr>
            <w:r w:rsidRPr="00E35F53">
              <w:rPr>
                <w:rFonts w:cs="Calibri"/>
                <w:b/>
                <w:bCs/>
                <w:color w:val="FFFFFF"/>
                <w:sz w:val="18"/>
                <w:szCs w:val="18"/>
                <w:lang w:eastAsia="en-AU"/>
              </w:rPr>
              <w:t>(Jan '06 = 100)</w:t>
            </w:r>
          </w:p>
        </w:tc>
        <w:tc>
          <w:tcPr>
            <w:tcW w:w="1341" w:type="dxa"/>
            <w:tcBorders>
              <w:top w:val="single" w:sz="4" w:space="0" w:color="auto"/>
              <w:left w:val="single" w:sz="4" w:space="0" w:color="auto"/>
              <w:bottom w:val="single" w:sz="4" w:space="0" w:color="auto"/>
              <w:right w:val="single" w:sz="4" w:space="0" w:color="auto"/>
            </w:tcBorders>
            <w:shd w:val="clear" w:color="000000" w:fill="0F243E"/>
            <w:vAlign w:val="center"/>
            <w:hideMark/>
          </w:tcPr>
          <w:p w14:paraId="46CE2B6C" w14:textId="77777777" w:rsidR="00930C49" w:rsidRPr="00E35F53" w:rsidRDefault="00930C49" w:rsidP="00841F08">
            <w:pPr>
              <w:autoSpaceDE w:val="0"/>
              <w:autoSpaceDN w:val="0"/>
              <w:adjustRightInd w:val="0"/>
              <w:spacing w:after="0" w:line="240" w:lineRule="auto"/>
              <w:jc w:val="center"/>
              <w:rPr>
                <w:rFonts w:cs="Calibri"/>
                <w:b/>
                <w:bCs/>
                <w:color w:val="FFFFFF"/>
                <w:sz w:val="18"/>
                <w:szCs w:val="18"/>
                <w:lang w:eastAsia="en-AU"/>
              </w:rPr>
            </w:pPr>
            <w:r w:rsidRPr="00E35F53">
              <w:rPr>
                <w:rFonts w:cs="Calibri"/>
                <w:b/>
                <w:bCs/>
                <w:color w:val="FFFFFF"/>
                <w:sz w:val="18"/>
                <w:szCs w:val="18"/>
                <w:lang w:eastAsia="en-AU"/>
              </w:rPr>
              <w:t xml:space="preserve">Monthly </w:t>
            </w:r>
            <w:r w:rsidRPr="00E35F53">
              <w:rPr>
                <w:rFonts w:cs="Calibri"/>
                <w:b/>
                <w:bCs/>
                <w:color w:val="FFFFFF"/>
                <w:sz w:val="18"/>
                <w:szCs w:val="18"/>
                <w:lang w:eastAsia="en-AU"/>
              </w:rPr>
              <w:br/>
              <w:t>% change</w:t>
            </w:r>
          </w:p>
        </w:tc>
        <w:tc>
          <w:tcPr>
            <w:tcW w:w="1341" w:type="dxa"/>
            <w:tcBorders>
              <w:top w:val="single" w:sz="4" w:space="0" w:color="auto"/>
              <w:left w:val="single" w:sz="4" w:space="0" w:color="auto"/>
              <w:bottom w:val="single" w:sz="4" w:space="0" w:color="auto"/>
              <w:right w:val="single" w:sz="4" w:space="0" w:color="auto"/>
            </w:tcBorders>
            <w:shd w:val="clear" w:color="000000" w:fill="0F243E"/>
            <w:vAlign w:val="center"/>
            <w:hideMark/>
          </w:tcPr>
          <w:p w14:paraId="6E64B974" w14:textId="77777777" w:rsidR="00930C49" w:rsidRPr="00E35F53" w:rsidRDefault="00930C49" w:rsidP="00841F08">
            <w:pPr>
              <w:autoSpaceDE w:val="0"/>
              <w:autoSpaceDN w:val="0"/>
              <w:adjustRightInd w:val="0"/>
              <w:spacing w:after="0" w:line="240" w:lineRule="auto"/>
              <w:jc w:val="center"/>
              <w:rPr>
                <w:rFonts w:cs="Calibri"/>
                <w:b/>
                <w:bCs/>
                <w:color w:val="FFFFFF"/>
                <w:sz w:val="18"/>
                <w:szCs w:val="18"/>
                <w:lang w:eastAsia="en-AU"/>
              </w:rPr>
            </w:pPr>
            <w:r w:rsidRPr="00E35F53">
              <w:rPr>
                <w:rFonts w:cs="Calibri"/>
                <w:b/>
                <w:bCs/>
                <w:color w:val="FFFFFF"/>
                <w:sz w:val="18"/>
                <w:szCs w:val="18"/>
                <w:lang w:eastAsia="en-AU"/>
              </w:rPr>
              <w:t xml:space="preserve">Yearly </w:t>
            </w:r>
            <w:r w:rsidRPr="00E35F53">
              <w:rPr>
                <w:rFonts w:cs="Calibri"/>
                <w:b/>
                <w:bCs/>
                <w:color w:val="FFFFFF"/>
                <w:sz w:val="18"/>
                <w:szCs w:val="18"/>
                <w:lang w:eastAsia="en-AU"/>
              </w:rPr>
              <w:br/>
              <w:t>% change</w:t>
            </w:r>
          </w:p>
        </w:tc>
        <w:tc>
          <w:tcPr>
            <w:tcW w:w="1341" w:type="dxa"/>
            <w:tcBorders>
              <w:top w:val="single" w:sz="4" w:space="0" w:color="auto"/>
              <w:left w:val="single" w:sz="4" w:space="0" w:color="auto"/>
              <w:bottom w:val="single" w:sz="4" w:space="0" w:color="auto"/>
              <w:right w:val="single" w:sz="4" w:space="0" w:color="auto"/>
            </w:tcBorders>
            <w:shd w:val="clear" w:color="000000" w:fill="0F243E"/>
            <w:vAlign w:val="center"/>
            <w:hideMark/>
          </w:tcPr>
          <w:p w14:paraId="292B9493" w14:textId="77777777" w:rsidR="00930C49" w:rsidRPr="00E35F53" w:rsidRDefault="00930C49" w:rsidP="001F6E12">
            <w:pPr>
              <w:autoSpaceDE w:val="0"/>
              <w:autoSpaceDN w:val="0"/>
              <w:adjustRightInd w:val="0"/>
              <w:spacing w:after="0" w:line="240" w:lineRule="auto"/>
              <w:jc w:val="center"/>
              <w:rPr>
                <w:rFonts w:cs="Calibri"/>
                <w:b/>
                <w:bCs/>
                <w:color w:val="FFFFFF"/>
                <w:sz w:val="18"/>
                <w:szCs w:val="18"/>
                <w:lang w:eastAsia="en-AU"/>
              </w:rPr>
            </w:pPr>
            <w:r w:rsidRPr="00E35F53">
              <w:rPr>
                <w:rFonts w:cs="Calibri"/>
                <w:b/>
                <w:bCs/>
                <w:color w:val="FFFFFF"/>
                <w:sz w:val="18"/>
                <w:szCs w:val="18"/>
                <w:lang w:eastAsia="en-AU"/>
              </w:rPr>
              <w:t xml:space="preserve">Number of </w:t>
            </w:r>
            <w:r w:rsidR="001F6E12">
              <w:rPr>
                <w:rFonts w:cs="Calibri"/>
                <w:b/>
                <w:bCs/>
                <w:color w:val="FFFFFF"/>
                <w:sz w:val="18"/>
                <w:szCs w:val="18"/>
                <w:lang w:eastAsia="en-AU"/>
              </w:rPr>
              <w:t>job advertisements</w:t>
            </w:r>
          </w:p>
        </w:tc>
      </w:tr>
      <w:tr w:rsidR="00734040" w:rsidRPr="00E35F53" w14:paraId="0F1D41C8" w14:textId="77777777" w:rsidTr="00D60D7C">
        <w:trPr>
          <w:trHeight w:hRule="exact" w:val="227"/>
        </w:trPr>
        <w:tc>
          <w:tcPr>
            <w:tcW w:w="3510" w:type="dxa"/>
            <w:tcBorders>
              <w:top w:val="single" w:sz="4" w:space="0" w:color="auto"/>
              <w:left w:val="single" w:sz="4" w:space="0" w:color="auto"/>
              <w:bottom w:val="nil"/>
              <w:right w:val="nil"/>
            </w:tcBorders>
            <w:shd w:val="clear" w:color="auto" w:fill="auto"/>
            <w:vAlign w:val="bottom"/>
          </w:tcPr>
          <w:p w14:paraId="0A4ACAC2" w14:textId="77777777" w:rsidR="00734040" w:rsidRDefault="00734040" w:rsidP="00E35F53">
            <w:pPr>
              <w:pStyle w:val="tabletext"/>
              <w:framePr w:hSpace="0" w:wrap="auto" w:vAnchor="margin" w:hAnchor="text" w:xAlign="left" w:yAlign="inline"/>
            </w:pPr>
            <w:r>
              <w:t>Managers</w:t>
            </w:r>
          </w:p>
        </w:tc>
        <w:tc>
          <w:tcPr>
            <w:tcW w:w="1341" w:type="dxa"/>
            <w:tcBorders>
              <w:top w:val="single" w:sz="4" w:space="0" w:color="auto"/>
              <w:left w:val="single" w:sz="4" w:space="0" w:color="auto"/>
              <w:bottom w:val="nil"/>
              <w:right w:val="nil"/>
            </w:tcBorders>
            <w:shd w:val="clear" w:color="auto" w:fill="auto"/>
            <w:vAlign w:val="bottom"/>
          </w:tcPr>
          <w:p w14:paraId="72512C98" w14:textId="77777777" w:rsidR="00734040" w:rsidRDefault="00734040">
            <w:pPr>
              <w:jc w:val="right"/>
              <w:rPr>
                <w:rFonts w:ascii="Calibri" w:hAnsi="Calibri" w:cs="Calibri"/>
                <w:color w:val="000000"/>
                <w:sz w:val="18"/>
                <w:szCs w:val="18"/>
              </w:rPr>
            </w:pPr>
            <w:r>
              <w:rPr>
                <w:rFonts w:ascii="Calibri" w:hAnsi="Calibri" w:cs="Calibri"/>
                <w:color w:val="000000"/>
                <w:sz w:val="18"/>
                <w:szCs w:val="18"/>
              </w:rPr>
              <w:t>107.5</w:t>
            </w:r>
          </w:p>
        </w:tc>
        <w:tc>
          <w:tcPr>
            <w:tcW w:w="1341" w:type="dxa"/>
            <w:tcBorders>
              <w:top w:val="single" w:sz="4" w:space="0" w:color="auto"/>
              <w:left w:val="single" w:sz="4" w:space="0" w:color="auto"/>
              <w:bottom w:val="nil"/>
              <w:right w:val="nil"/>
            </w:tcBorders>
            <w:shd w:val="clear" w:color="auto" w:fill="auto"/>
            <w:vAlign w:val="bottom"/>
          </w:tcPr>
          <w:p w14:paraId="2F28C54C" w14:textId="77777777" w:rsidR="00734040" w:rsidRDefault="00734040">
            <w:pPr>
              <w:jc w:val="right"/>
              <w:rPr>
                <w:rFonts w:ascii="Calibri" w:hAnsi="Calibri" w:cs="Calibri"/>
                <w:color w:val="000000"/>
                <w:sz w:val="18"/>
                <w:szCs w:val="18"/>
              </w:rPr>
            </w:pPr>
            <w:r>
              <w:rPr>
                <w:rFonts w:ascii="Calibri" w:hAnsi="Calibri" w:cs="Calibri"/>
                <w:color w:val="000000"/>
                <w:sz w:val="18"/>
                <w:szCs w:val="18"/>
              </w:rPr>
              <w:t>0.6</w:t>
            </w:r>
          </w:p>
        </w:tc>
        <w:tc>
          <w:tcPr>
            <w:tcW w:w="1341" w:type="dxa"/>
            <w:tcBorders>
              <w:top w:val="single" w:sz="4" w:space="0" w:color="auto"/>
              <w:left w:val="single" w:sz="4" w:space="0" w:color="auto"/>
              <w:bottom w:val="nil"/>
              <w:right w:val="nil"/>
            </w:tcBorders>
            <w:shd w:val="clear" w:color="auto" w:fill="auto"/>
            <w:vAlign w:val="bottom"/>
          </w:tcPr>
          <w:p w14:paraId="4A25B4AC" w14:textId="77777777" w:rsidR="00734040" w:rsidRDefault="00734040">
            <w:pPr>
              <w:jc w:val="right"/>
              <w:rPr>
                <w:rFonts w:ascii="Calibri" w:hAnsi="Calibri" w:cs="Calibri"/>
                <w:color w:val="000000"/>
                <w:sz w:val="18"/>
                <w:szCs w:val="18"/>
              </w:rPr>
            </w:pPr>
            <w:r>
              <w:rPr>
                <w:rFonts w:ascii="Calibri" w:hAnsi="Calibri" w:cs="Calibri"/>
                <w:color w:val="000000"/>
                <w:sz w:val="18"/>
                <w:szCs w:val="18"/>
              </w:rPr>
              <w:t>8.9</w:t>
            </w:r>
          </w:p>
        </w:tc>
        <w:tc>
          <w:tcPr>
            <w:tcW w:w="1341" w:type="dxa"/>
            <w:tcBorders>
              <w:top w:val="single" w:sz="4" w:space="0" w:color="auto"/>
              <w:left w:val="single" w:sz="4" w:space="0" w:color="auto"/>
              <w:bottom w:val="nil"/>
              <w:right w:val="single" w:sz="4" w:space="0" w:color="auto"/>
            </w:tcBorders>
            <w:shd w:val="clear" w:color="auto" w:fill="auto"/>
            <w:vAlign w:val="bottom"/>
          </w:tcPr>
          <w:p w14:paraId="23910FF0" w14:textId="77777777" w:rsidR="00734040" w:rsidRDefault="00734040">
            <w:pPr>
              <w:jc w:val="right"/>
              <w:rPr>
                <w:rFonts w:ascii="Calibri" w:hAnsi="Calibri" w:cs="Calibri"/>
                <w:sz w:val="18"/>
                <w:szCs w:val="18"/>
              </w:rPr>
            </w:pPr>
            <w:r>
              <w:rPr>
                <w:rFonts w:ascii="Calibri" w:hAnsi="Calibri" w:cs="Calibri"/>
                <w:sz w:val="18"/>
                <w:szCs w:val="18"/>
              </w:rPr>
              <w:t>22,533</w:t>
            </w:r>
          </w:p>
        </w:tc>
      </w:tr>
      <w:tr w:rsidR="00734040" w:rsidRPr="00E35F53" w14:paraId="6F753F80" w14:textId="77777777" w:rsidTr="00D60D7C">
        <w:trPr>
          <w:trHeight w:hRule="exact" w:val="227"/>
        </w:trPr>
        <w:tc>
          <w:tcPr>
            <w:tcW w:w="3510" w:type="dxa"/>
            <w:tcBorders>
              <w:top w:val="nil"/>
              <w:left w:val="single" w:sz="4" w:space="0" w:color="auto"/>
              <w:bottom w:val="nil"/>
              <w:right w:val="nil"/>
            </w:tcBorders>
            <w:shd w:val="clear" w:color="auto" w:fill="auto"/>
            <w:vAlign w:val="bottom"/>
          </w:tcPr>
          <w:p w14:paraId="70715618" w14:textId="77777777" w:rsidR="00734040" w:rsidRDefault="00734040" w:rsidP="00E35F53">
            <w:pPr>
              <w:pStyle w:val="tabletext"/>
              <w:framePr w:hSpace="0" w:wrap="auto" w:vAnchor="margin" w:hAnchor="text" w:xAlign="left" w:yAlign="inline"/>
            </w:pPr>
            <w:r>
              <w:t>Professionals</w:t>
            </w:r>
          </w:p>
        </w:tc>
        <w:tc>
          <w:tcPr>
            <w:tcW w:w="1341" w:type="dxa"/>
            <w:tcBorders>
              <w:top w:val="nil"/>
              <w:left w:val="single" w:sz="4" w:space="0" w:color="auto"/>
              <w:bottom w:val="nil"/>
              <w:right w:val="nil"/>
            </w:tcBorders>
            <w:shd w:val="clear" w:color="auto" w:fill="auto"/>
            <w:vAlign w:val="bottom"/>
          </w:tcPr>
          <w:p w14:paraId="4700B8A6" w14:textId="77777777" w:rsidR="00734040" w:rsidRDefault="00734040">
            <w:pPr>
              <w:jc w:val="right"/>
              <w:rPr>
                <w:rFonts w:ascii="Calibri" w:hAnsi="Calibri" w:cs="Calibri"/>
                <w:color w:val="000000"/>
                <w:sz w:val="18"/>
                <w:szCs w:val="18"/>
              </w:rPr>
            </w:pPr>
            <w:r>
              <w:rPr>
                <w:rFonts w:ascii="Calibri" w:hAnsi="Calibri" w:cs="Calibri"/>
                <w:color w:val="000000"/>
                <w:sz w:val="18"/>
                <w:szCs w:val="18"/>
              </w:rPr>
              <w:t>95.1</w:t>
            </w:r>
          </w:p>
        </w:tc>
        <w:tc>
          <w:tcPr>
            <w:tcW w:w="1341" w:type="dxa"/>
            <w:tcBorders>
              <w:top w:val="nil"/>
              <w:left w:val="single" w:sz="4" w:space="0" w:color="auto"/>
              <w:bottom w:val="nil"/>
              <w:right w:val="nil"/>
            </w:tcBorders>
            <w:shd w:val="clear" w:color="auto" w:fill="auto"/>
            <w:vAlign w:val="bottom"/>
          </w:tcPr>
          <w:p w14:paraId="01B8A1BC" w14:textId="77777777" w:rsidR="00734040" w:rsidRDefault="00734040">
            <w:pPr>
              <w:jc w:val="right"/>
              <w:rPr>
                <w:rFonts w:ascii="Calibri" w:hAnsi="Calibri" w:cs="Calibri"/>
                <w:color w:val="000000"/>
                <w:sz w:val="18"/>
                <w:szCs w:val="18"/>
              </w:rPr>
            </w:pPr>
            <w:r>
              <w:rPr>
                <w:rFonts w:ascii="Calibri" w:hAnsi="Calibri" w:cs="Calibri"/>
                <w:color w:val="000000"/>
                <w:sz w:val="18"/>
                <w:szCs w:val="18"/>
              </w:rPr>
              <w:t>0.8</w:t>
            </w:r>
          </w:p>
        </w:tc>
        <w:tc>
          <w:tcPr>
            <w:tcW w:w="1341" w:type="dxa"/>
            <w:tcBorders>
              <w:top w:val="nil"/>
              <w:left w:val="single" w:sz="4" w:space="0" w:color="auto"/>
              <w:bottom w:val="nil"/>
              <w:right w:val="nil"/>
            </w:tcBorders>
            <w:shd w:val="clear" w:color="auto" w:fill="auto"/>
            <w:vAlign w:val="bottom"/>
          </w:tcPr>
          <w:p w14:paraId="23214C37" w14:textId="77777777" w:rsidR="00734040" w:rsidRDefault="00734040">
            <w:pPr>
              <w:jc w:val="right"/>
              <w:rPr>
                <w:rFonts w:ascii="Calibri" w:hAnsi="Calibri" w:cs="Calibri"/>
                <w:color w:val="000000"/>
                <w:sz w:val="18"/>
                <w:szCs w:val="18"/>
              </w:rPr>
            </w:pPr>
            <w:r>
              <w:rPr>
                <w:rFonts w:ascii="Calibri" w:hAnsi="Calibri" w:cs="Calibri"/>
                <w:color w:val="000000"/>
                <w:sz w:val="18"/>
                <w:szCs w:val="18"/>
              </w:rPr>
              <w:t>9.2</w:t>
            </w:r>
          </w:p>
        </w:tc>
        <w:tc>
          <w:tcPr>
            <w:tcW w:w="1341" w:type="dxa"/>
            <w:tcBorders>
              <w:top w:val="nil"/>
              <w:left w:val="single" w:sz="4" w:space="0" w:color="auto"/>
              <w:bottom w:val="nil"/>
              <w:right w:val="single" w:sz="4" w:space="0" w:color="auto"/>
            </w:tcBorders>
            <w:shd w:val="clear" w:color="auto" w:fill="auto"/>
            <w:vAlign w:val="bottom"/>
          </w:tcPr>
          <w:p w14:paraId="4F75A62F" w14:textId="77777777" w:rsidR="00734040" w:rsidRDefault="00734040">
            <w:pPr>
              <w:jc w:val="right"/>
              <w:rPr>
                <w:rFonts w:ascii="Calibri" w:hAnsi="Calibri" w:cs="Calibri"/>
                <w:sz w:val="18"/>
                <w:szCs w:val="18"/>
              </w:rPr>
            </w:pPr>
            <w:r>
              <w:rPr>
                <w:rFonts w:ascii="Calibri" w:hAnsi="Calibri" w:cs="Calibri"/>
                <w:sz w:val="18"/>
                <w:szCs w:val="18"/>
              </w:rPr>
              <w:t>45,624</w:t>
            </w:r>
          </w:p>
        </w:tc>
      </w:tr>
      <w:tr w:rsidR="00734040" w:rsidRPr="00E35F53" w14:paraId="6C2431E2" w14:textId="77777777" w:rsidTr="00D60D7C">
        <w:trPr>
          <w:trHeight w:hRule="exact" w:val="227"/>
        </w:trPr>
        <w:tc>
          <w:tcPr>
            <w:tcW w:w="3510" w:type="dxa"/>
            <w:tcBorders>
              <w:top w:val="nil"/>
              <w:left w:val="single" w:sz="4" w:space="0" w:color="auto"/>
              <w:bottom w:val="nil"/>
              <w:right w:val="nil"/>
            </w:tcBorders>
            <w:shd w:val="clear" w:color="auto" w:fill="auto"/>
            <w:vAlign w:val="bottom"/>
          </w:tcPr>
          <w:p w14:paraId="0011F6F5" w14:textId="77777777" w:rsidR="00734040" w:rsidRDefault="00734040" w:rsidP="00E35F53">
            <w:pPr>
              <w:pStyle w:val="tabletext"/>
              <w:framePr w:hSpace="0" w:wrap="auto" w:vAnchor="margin" w:hAnchor="text" w:xAlign="left" w:yAlign="inline"/>
            </w:pPr>
            <w:r>
              <w:t>Technicians and Trades Workers</w:t>
            </w:r>
          </w:p>
        </w:tc>
        <w:tc>
          <w:tcPr>
            <w:tcW w:w="1341" w:type="dxa"/>
            <w:tcBorders>
              <w:top w:val="nil"/>
              <w:left w:val="single" w:sz="4" w:space="0" w:color="auto"/>
              <w:bottom w:val="nil"/>
              <w:right w:val="nil"/>
            </w:tcBorders>
            <w:shd w:val="clear" w:color="auto" w:fill="auto"/>
            <w:vAlign w:val="bottom"/>
          </w:tcPr>
          <w:p w14:paraId="4C3BC662" w14:textId="77777777" w:rsidR="00734040" w:rsidRDefault="00734040">
            <w:pPr>
              <w:jc w:val="right"/>
              <w:rPr>
                <w:rFonts w:ascii="Calibri" w:hAnsi="Calibri" w:cs="Calibri"/>
                <w:color w:val="000000"/>
                <w:sz w:val="18"/>
                <w:szCs w:val="18"/>
              </w:rPr>
            </w:pPr>
            <w:r>
              <w:rPr>
                <w:rFonts w:ascii="Calibri" w:hAnsi="Calibri" w:cs="Calibri"/>
                <w:color w:val="000000"/>
                <w:sz w:val="18"/>
                <w:szCs w:val="18"/>
              </w:rPr>
              <w:t>85.9</w:t>
            </w:r>
          </w:p>
        </w:tc>
        <w:tc>
          <w:tcPr>
            <w:tcW w:w="1341" w:type="dxa"/>
            <w:tcBorders>
              <w:top w:val="nil"/>
              <w:left w:val="single" w:sz="4" w:space="0" w:color="auto"/>
              <w:bottom w:val="nil"/>
              <w:right w:val="nil"/>
            </w:tcBorders>
            <w:shd w:val="clear" w:color="auto" w:fill="auto"/>
            <w:vAlign w:val="bottom"/>
          </w:tcPr>
          <w:p w14:paraId="2C366BFB" w14:textId="77777777" w:rsidR="00734040" w:rsidRDefault="00734040">
            <w:pPr>
              <w:jc w:val="right"/>
              <w:rPr>
                <w:rFonts w:ascii="Calibri" w:hAnsi="Calibri" w:cs="Calibri"/>
                <w:color w:val="000000"/>
                <w:sz w:val="18"/>
                <w:szCs w:val="18"/>
              </w:rPr>
            </w:pPr>
            <w:r>
              <w:rPr>
                <w:rFonts w:ascii="Calibri" w:hAnsi="Calibri" w:cs="Calibri"/>
                <w:color w:val="000000"/>
                <w:sz w:val="18"/>
                <w:szCs w:val="18"/>
              </w:rPr>
              <w:t>0.7</w:t>
            </w:r>
          </w:p>
        </w:tc>
        <w:tc>
          <w:tcPr>
            <w:tcW w:w="1341" w:type="dxa"/>
            <w:tcBorders>
              <w:top w:val="nil"/>
              <w:left w:val="single" w:sz="4" w:space="0" w:color="auto"/>
              <w:bottom w:val="nil"/>
              <w:right w:val="nil"/>
            </w:tcBorders>
            <w:shd w:val="clear" w:color="auto" w:fill="auto"/>
            <w:vAlign w:val="bottom"/>
          </w:tcPr>
          <w:p w14:paraId="3ED93D26" w14:textId="77777777" w:rsidR="00734040" w:rsidRDefault="00734040">
            <w:pPr>
              <w:jc w:val="right"/>
              <w:rPr>
                <w:rFonts w:ascii="Calibri" w:hAnsi="Calibri" w:cs="Calibri"/>
                <w:color w:val="000000"/>
                <w:sz w:val="18"/>
                <w:szCs w:val="18"/>
              </w:rPr>
            </w:pPr>
            <w:r>
              <w:rPr>
                <w:rFonts w:ascii="Calibri" w:hAnsi="Calibri" w:cs="Calibri"/>
                <w:color w:val="000000"/>
                <w:sz w:val="18"/>
                <w:szCs w:val="18"/>
              </w:rPr>
              <w:t>7.4</w:t>
            </w:r>
          </w:p>
        </w:tc>
        <w:tc>
          <w:tcPr>
            <w:tcW w:w="1341" w:type="dxa"/>
            <w:tcBorders>
              <w:top w:val="nil"/>
              <w:left w:val="single" w:sz="4" w:space="0" w:color="auto"/>
              <w:bottom w:val="nil"/>
              <w:right w:val="single" w:sz="4" w:space="0" w:color="auto"/>
            </w:tcBorders>
            <w:shd w:val="clear" w:color="auto" w:fill="auto"/>
            <w:vAlign w:val="bottom"/>
          </w:tcPr>
          <w:p w14:paraId="2F0BA0CA" w14:textId="77777777" w:rsidR="00734040" w:rsidRDefault="00734040">
            <w:pPr>
              <w:jc w:val="right"/>
              <w:rPr>
                <w:rFonts w:ascii="Calibri" w:hAnsi="Calibri" w:cs="Calibri"/>
                <w:sz w:val="18"/>
                <w:szCs w:val="18"/>
              </w:rPr>
            </w:pPr>
            <w:r>
              <w:rPr>
                <w:rFonts w:ascii="Calibri" w:hAnsi="Calibri" w:cs="Calibri"/>
                <w:sz w:val="18"/>
                <w:szCs w:val="18"/>
              </w:rPr>
              <w:t>21,031</w:t>
            </w:r>
          </w:p>
        </w:tc>
      </w:tr>
      <w:tr w:rsidR="00734040" w:rsidRPr="00E35F53" w14:paraId="5EEAE951" w14:textId="77777777" w:rsidTr="00D60D7C">
        <w:trPr>
          <w:trHeight w:hRule="exact" w:val="227"/>
        </w:trPr>
        <w:tc>
          <w:tcPr>
            <w:tcW w:w="3510" w:type="dxa"/>
            <w:tcBorders>
              <w:top w:val="nil"/>
              <w:left w:val="single" w:sz="4" w:space="0" w:color="auto"/>
              <w:bottom w:val="nil"/>
              <w:right w:val="nil"/>
            </w:tcBorders>
            <w:shd w:val="clear" w:color="auto" w:fill="auto"/>
            <w:vAlign w:val="bottom"/>
          </w:tcPr>
          <w:p w14:paraId="439A9666" w14:textId="77777777" w:rsidR="00734040" w:rsidRDefault="00734040" w:rsidP="00E35F53">
            <w:pPr>
              <w:pStyle w:val="tabletext"/>
              <w:framePr w:hSpace="0" w:wrap="auto" w:vAnchor="margin" w:hAnchor="text" w:xAlign="left" w:yAlign="inline"/>
            </w:pPr>
            <w:r>
              <w:t>Community and Personal Service Workers</w:t>
            </w:r>
          </w:p>
        </w:tc>
        <w:tc>
          <w:tcPr>
            <w:tcW w:w="1341" w:type="dxa"/>
            <w:tcBorders>
              <w:top w:val="nil"/>
              <w:left w:val="single" w:sz="4" w:space="0" w:color="auto"/>
              <w:bottom w:val="nil"/>
              <w:right w:val="nil"/>
            </w:tcBorders>
            <w:shd w:val="clear" w:color="auto" w:fill="auto"/>
            <w:vAlign w:val="bottom"/>
          </w:tcPr>
          <w:p w14:paraId="1C88A518" w14:textId="77777777" w:rsidR="00734040" w:rsidRDefault="00734040">
            <w:pPr>
              <w:jc w:val="right"/>
              <w:rPr>
                <w:rFonts w:ascii="Calibri" w:hAnsi="Calibri" w:cs="Calibri"/>
                <w:color w:val="000000"/>
                <w:sz w:val="18"/>
                <w:szCs w:val="18"/>
              </w:rPr>
            </w:pPr>
            <w:r>
              <w:rPr>
                <w:rFonts w:ascii="Calibri" w:hAnsi="Calibri" w:cs="Calibri"/>
                <w:color w:val="000000"/>
                <w:sz w:val="18"/>
                <w:szCs w:val="18"/>
              </w:rPr>
              <w:t>102.4</w:t>
            </w:r>
          </w:p>
        </w:tc>
        <w:tc>
          <w:tcPr>
            <w:tcW w:w="1341" w:type="dxa"/>
            <w:tcBorders>
              <w:top w:val="nil"/>
              <w:left w:val="single" w:sz="4" w:space="0" w:color="auto"/>
              <w:bottom w:val="nil"/>
              <w:right w:val="nil"/>
            </w:tcBorders>
            <w:shd w:val="clear" w:color="auto" w:fill="auto"/>
            <w:vAlign w:val="bottom"/>
          </w:tcPr>
          <w:p w14:paraId="41323B9F" w14:textId="77777777" w:rsidR="00734040" w:rsidRDefault="00734040">
            <w:pPr>
              <w:jc w:val="right"/>
              <w:rPr>
                <w:rFonts w:ascii="Calibri" w:hAnsi="Calibri" w:cs="Calibri"/>
                <w:color w:val="000000"/>
                <w:sz w:val="18"/>
                <w:szCs w:val="18"/>
              </w:rPr>
            </w:pPr>
            <w:r>
              <w:rPr>
                <w:rFonts w:ascii="Calibri" w:hAnsi="Calibri" w:cs="Calibri"/>
                <w:color w:val="000000"/>
                <w:sz w:val="18"/>
                <w:szCs w:val="18"/>
              </w:rPr>
              <w:t>0.7</w:t>
            </w:r>
          </w:p>
        </w:tc>
        <w:tc>
          <w:tcPr>
            <w:tcW w:w="1341" w:type="dxa"/>
            <w:tcBorders>
              <w:top w:val="nil"/>
              <w:left w:val="single" w:sz="4" w:space="0" w:color="auto"/>
              <w:bottom w:val="nil"/>
              <w:right w:val="nil"/>
            </w:tcBorders>
            <w:shd w:val="clear" w:color="auto" w:fill="auto"/>
            <w:vAlign w:val="bottom"/>
          </w:tcPr>
          <w:p w14:paraId="3F261B8D" w14:textId="77777777" w:rsidR="00734040" w:rsidRDefault="00734040">
            <w:pPr>
              <w:jc w:val="right"/>
              <w:rPr>
                <w:rFonts w:ascii="Calibri" w:hAnsi="Calibri" w:cs="Calibri"/>
                <w:color w:val="000000"/>
                <w:sz w:val="18"/>
                <w:szCs w:val="18"/>
              </w:rPr>
            </w:pPr>
            <w:r>
              <w:rPr>
                <w:rFonts w:ascii="Calibri" w:hAnsi="Calibri" w:cs="Calibri"/>
                <w:color w:val="000000"/>
                <w:sz w:val="18"/>
                <w:szCs w:val="18"/>
              </w:rPr>
              <w:t>5.2</w:t>
            </w:r>
          </w:p>
        </w:tc>
        <w:tc>
          <w:tcPr>
            <w:tcW w:w="1341" w:type="dxa"/>
            <w:tcBorders>
              <w:top w:val="nil"/>
              <w:left w:val="single" w:sz="4" w:space="0" w:color="auto"/>
              <w:bottom w:val="nil"/>
              <w:right w:val="single" w:sz="4" w:space="0" w:color="auto"/>
            </w:tcBorders>
            <w:shd w:val="clear" w:color="auto" w:fill="auto"/>
            <w:vAlign w:val="bottom"/>
          </w:tcPr>
          <w:p w14:paraId="33FBD36E" w14:textId="77777777" w:rsidR="00734040" w:rsidRDefault="00734040">
            <w:pPr>
              <w:jc w:val="right"/>
              <w:rPr>
                <w:rFonts w:ascii="Calibri" w:hAnsi="Calibri" w:cs="Calibri"/>
                <w:sz w:val="18"/>
                <w:szCs w:val="18"/>
              </w:rPr>
            </w:pPr>
            <w:r>
              <w:rPr>
                <w:rFonts w:ascii="Calibri" w:hAnsi="Calibri" w:cs="Calibri"/>
                <w:sz w:val="18"/>
                <w:szCs w:val="18"/>
              </w:rPr>
              <w:t>13,124</w:t>
            </w:r>
          </w:p>
        </w:tc>
      </w:tr>
      <w:tr w:rsidR="00734040" w:rsidRPr="00E35F53" w14:paraId="012CDA34" w14:textId="77777777" w:rsidTr="00D60D7C">
        <w:trPr>
          <w:trHeight w:hRule="exact" w:val="227"/>
        </w:trPr>
        <w:tc>
          <w:tcPr>
            <w:tcW w:w="3510" w:type="dxa"/>
            <w:tcBorders>
              <w:top w:val="nil"/>
              <w:left w:val="single" w:sz="4" w:space="0" w:color="auto"/>
              <w:bottom w:val="nil"/>
              <w:right w:val="nil"/>
            </w:tcBorders>
            <w:shd w:val="clear" w:color="auto" w:fill="auto"/>
            <w:vAlign w:val="bottom"/>
          </w:tcPr>
          <w:p w14:paraId="7505B7C4" w14:textId="77777777" w:rsidR="00734040" w:rsidRDefault="00734040" w:rsidP="00E35F53">
            <w:pPr>
              <w:pStyle w:val="tabletext"/>
              <w:framePr w:hSpace="0" w:wrap="auto" w:vAnchor="margin" w:hAnchor="text" w:xAlign="left" w:yAlign="inline"/>
            </w:pPr>
            <w:r>
              <w:t>Clerical and Administrative Workers</w:t>
            </w:r>
          </w:p>
        </w:tc>
        <w:tc>
          <w:tcPr>
            <w:tcW w:w="1341" w:type="dxa"/>
            <w:tcBorders>
              <w:top w:val="nil"/>
              <w:left w:val="single" w:sz="4" w:space="0" w:color="auto"/>
              <w:bottom w:val="nil"/>
              <w:right w:val="nil"/>
            </w:tcBorders>
            <w:shd w:val="clear" w:color="auto" w:fill="auto"/>
            <w:vAlign w:val="bottom"/>
          </w:tcPr>
          <w:p w14:paraId="7767D741" w14:textId="77777777" w:rsidR="00734040" w:rsidRDefault="00734040">
            <w:pPr>
              <w:jc w:val="right"/>
              <w:rPr>
                <w:rFonts w:ascii="Calibri" w:hAnsi="Calibri" w:cs="Calibri"/>
                <w:color w:val="000000"/>
                <w:sz w:val="18"/>
                <w:szCs w:val="18"/>
              </w:rPr>
            </w:pPr>
            <w:r>
              <w:rPr>
                <w:rFonts w:ascii="Calibri" w:hAnsi="Calibri" w:cs="Calibri"/>
                <w:color w:val="000000"/>
                <w:sz w:val="18"/>
                <w:szCs w:val="18"/>
              </w:rPr>
              <w:t>71.2</w:t>
            </w:r>
          </w:p>
        </w:tc>
        <w:tc>
          <w:tcPr>
            <w:tcW w:w="1341" w:type="dxa"/>
            <w:tcBorders>
              <w:top w:val="nil"/>
              <w:left w:val="single" w:sz="4" w:space="0" w:color="auto"/>
              <w:bottom w:val="nil"/>
              <w:right w:val="nil"/>
            </w:tcBorders>
            <w:shd w:val="clear" w:color="auto" w:fill="auto"/>
            <w:vAlign w:val="bottom"/>
          </w:tcPr>
          <w:p w14:paraId="65B9DEF5" w14:textId="77777777" w:rsidR="00734040" w:rsidRDefault="00734040">
            <w:pPr>
              <w:jc w:val="right"/>
              <w:rPr>
                <w:rFonts w:ascii="Calibri" w:hAnsi="Calibri" w:cs="Calibri"/>
                <w:color w:val="000000"/>
                <w:sz w:val="18"/>
                <w:szCs w:val="18"/>
              </w:rPr>
            </w:pPr>
            <w:r>
              <w:rPr>
                <w:rFonts w:ascii="Calibri" w:hAnsi="Calibri" w:cs="Calibri"/>
                <w:color w:val="000000"/>
                <w:sz w:val="18"/>
                <w:szCs w:val="18"/>
              </w:rPr>
              <w:t>1.1</w:t>
            </w:r>
          </w:p>
        </w:tc>
        <w:tc>
          <w:tcPr>
            <w:tcW w:w="1341" w:type="dxa"/>
            <w:tcBorders>
              <w:top w:val="nil"/>
              <w:left w:val="single" w:sz="4" w:space="0" w:color="auto"/>
              <w:bottom w:val="nil"/>
              <w:right w:val="nil"/>
            </w:tcBorders>
            <w:shd w:val="clear" w:color="auto" w:fill="auto"/>
            <w:vAlign w:val="bottom"/>
          </w:tcPr>
          <w:p w14:paraId="26AB5112" w14:textId="77777777" w:rsidR="00734040" w:rsidRDefault="00734040">
            <w:pPr>
              <w:jc w:val="right"/>
              <w:rPr>
                <w:rFonts w:ascii="Calibri" w:hAnsi="Calibri" w:cs="Calibri"/>
                <w:color w:val="000000"/>
                <w:sz w:val="18"/>
                <w:szCs w:val="18"/>
              </w:rPr>
            </w:pPr>
            <w:r>
              <w:rPr>
                <w:rFonts w:ascii="Calibri" w:hAnsi="Calibri" w:cs="Calibri"/>
                <w:color w:val="000000"/>
                <w:sz w:val="18"/>
                <w:szCs w:val="18"/>
              </w:rPr>
              <w:t>8.5</w:t>
            </w:r>
          </w:p>
        </w:tc>
        <w:tc>
          <w:tcPr>
            <w:tcW w:w="1341" w:type="dxa"/>
            <w:tcBorders>
              <w:top w:val="nil"/>
              <w:left w:val="single" w:sz="4" w:space="0" w:color="auto"/>
              <w:bottom w:val="nil"/>
              <w:right w:val="single" w:sz="4" w:space="0" w:color="auto"/>
            </w:tcBorders>
            <w:shd w:val="clear" w:color="auto" w:fill="auto"/>
            <w:vAlign w:val="bottom"/>
          </w:tcPr>
          <w:p w14:paraId="1551E0E1" w14:textId="77777777" w:rsidR="00734040" w:rsidRDefault="00734040">
            <w:pPr>
              <w:jc w:val="right"/>
              <w:rPr>
                <w:rFonts w:ascii="Calibri" w:hAnsi="Calibri" w:cs="Calibri"/>
                <w:sz w:val="18"/>
                <w:szCs w:val="18"/>
              </w:rPr>
            </w:pPr>
            <w:r>
              <w:rPr>
                <w:rFonts w:ascii="Calibri" w:hAnsi="Calibri" w:cs="Calibri"/>
                <w:sz w:val="18"/>
                <w:szCs w:val="18"/>
              </w:rPr>
              <w:t>29,490</w:t>
            </w:r>
          </w:p>
        </w:tc>
      </w:tr>
      <w:tr w:rsidR="00734040" w:rsidRPr="00E35F53" w14:paraId="785AD235" w14:textId="77777777" w:rsidTr="00D60D7C">
        <w:trPr>
          <w:trHeight w:hRule="exact" w:val="227"/>
        </w:trPr>
        <w:tc>
          <w:tcPr>
            <w:tcW w:w="3510" w:type="dxa"/>
            <w:tcBorders>
              <w:top w:val="nil"/>
              <w:left w:val="single" w:sz="4" w:space="0" w:color="auto"/>
              <w:bottom w:val="nil"/>
              <w:right w:val="nil"/>
            </w:tcBorders>
            <w:shd w:val="clear" w:color="auto" w:fill="auto"/>
            <w:vAlign w:val="bottom"/>
          </w:tcPr>
          <w:p w14:paraId="30BBB4CA" w14:textId="77777777" w:rsidR="00734040" w:rsidRDefault="00734040" w:rsidP="00E35F53">
            <w:pPr>
              <w:pStyle w:val="tabletext"/>
              <w:framePr w:hSpace="0" w:wrap="auto" w:vAnchor="margin" w:hAnchor="text" w:xAlign="left" w:yAlign="inline"/>
            </w:pPr>
            <w:r>
              <w:t>Sales Workers</w:t>
            </w:r>
          </w:p>
        </w:tc>
        <w:tc>
          <w:tcPr>
            <w:tcW w:w="1341" w:type="dxa"/>
            <w:tcBorders>
              <w:top w:val="nil"/>
              <w:left w:val="single" w:sz="4" w:space="0" w:color="auto"/>
              <w:bottom w:val="nil"/>
              <w:right w:val="nil"/>
            </w:tcBorders>
            <w:shd w:val="clear" w:color="auto" w:fill="auto"/>
            <w:vAlign w:val="bottom"/>
          </w:tcPr>
          <w:p w14:paraId="2C137031" w14:textId="77777777" w:rsidR="00734040" w:rsidRDefault="00734040">
            <w:pPr>
              <w:jc w:val="right"/>
              <w:rPr>
                <w:rFonts w:ascii="Calibri" w:hAnsi="Calibri" w:cs="Calibri"/>
                <w:color w:val="000000"/>
                <w:sz w:val="18"/>
                <w:szCs w:val="18"/>
              </w:rPr>
            </w:pPr>
            <w:r>
              <w:rPr>
                <w:rFonts w:ascii="Calibri" w:hAnsi="Calibri" w:cs="Calibri"/>
                <w:color w:val="000000"/>
                <w:sz w:val="18"/>
                <w:szCs w:val="18"/>
              </w:rPr>
              <w:t>71.0</w:t>
            </w:r>
          </w:p>
        </w:tc>
        <w:tc>
          <w:tcPr>
            <w:tcW w:w="1341" w:type="dxa"/>
            <w:tcBorders>
              <w:top w:val="nil"/>
              <w:left w:val="single" w:sz="4" w:space="0" w:color="auto"/>
              <w:bottom w:val="nil"/>
              <w:right w:val="nil"/>
            </w:tcBorders>
            <w:shd w:val="clear" w:color="auto" w:fill="auto"/>
            <w:vAlign w:val="bottom"/>
          </w:tcPr>
          <w:p w14:paraId="00C3DFBC" w14:textId="77777777" w:rsidR="00734040" w:rsidRDefault="00734040">
            <w:pPr>
              <w:jc w:val="right"/>
              <w:rPr>
                <w:rFonts w:ascii="Calibri" w:hAnsi="Calibri" w:cs="Calibri"/>
                <w:color w:val="000000"/>
                <w:sz w:val="18"/>
                <w:szCs w:val="18"/>
              </w:rPr>
            </w:pPr>
            <w:r>
              <w:rPr>
                <w:rFonts w:ascii="Calibri" w:hAnsi="Calibri" w:cs="Calibri"/>
                <w:color w:val="000000"/>
                <w:sz w:val="18"/>
                <w:szCs w:val="18"/>
              </w:rPr>
              <w:t>0.8</w:t>
            </w:r>
          </w:p>
        </w:tc>
        <w:tc>
          <w:tcPr>
            <w:tcW w:w="1341" w:type="dxa"/>
            <w:tcBorders>
              <w:top w:val="nil"/>
              <w:left w:val="single" w:sz="4" w:space="0" w:color="auto"/>
              <w:bottom w:val="nil"/>
              <w:right w:val="nil"/>
            </w:tcBorders>
            <w:shd w:val="clear" w:color="auto" w:fill="auto"/>
            <w:vAlign w:val="bottom"/>
          </w:tcPr>
          <w:p w14:paraId="756AD58B" w14:textId="77777777" w:rsidR="00734040" w:rsidRDefault="00734040">
            <w:pPr>
              <w:jc w:val="right"/>
              <w:rPr>
                <w:rFonts w:ascii="Calibri" w:hAnsi="Calibri" w:cs="Calibri"/>
                <w:color w:val="000000"/>
                <w:sz w:val="18"/>
                <w:szCs w:val="18"/>
              </w:rPr>
            </w:pPr>
            <w:r>
              <w:rPr>
                <w:rFonts w:ascii="Calibri" w:hAnsi="Calibri" w:cs="Calibri"/>
                <w:color w:val="000000"/>
                <w:sz w:val="18"/>
                <w:szCs w:val="18"/>
              </w:rPr>
              <w:t>5.3</w:t>
            </w:r>
          </w:p>
        </w:tc>
        <w:tc>
          <w:tcPr>
            <w:tcW w:w="1341" w:type="dxa"/>
            <w:tcBorders>
              <w:top w:val="nil"/>
              <w:left w:val="single" w:sz="4" w:space="0" w:color="auto"/>
              <w:bottom w:val="nil"/>
              <w:right w:val="single" w:sz="4" w:space="0" w:color="auto"/>
            </w:tcBorders>
            <w:shd w:val="clear" w:color="auto" w:fill="auto"/>
            <w:vAlign w:val="bottom"/>
          </w:tcPr>
          <w:p w14:paraId="1E8F3E6E" w14:textId="77777777" w:rsidR="00734040" w:rsidRDefault="00734040">
            <w:pPr>
              <w:jc w:val="right"/>
              <w:rPr>
                <w:rFonts w:ascii="Calibri" w:hAnsi="Calibri" w:cs="Calibri"/>
                <w:sz w:val="18"/>
                <w:szCs w:val="18"/>
              </w:rPr>
            </w:pPr>
            <w:r>
              <w:rPr>
                <w:rFonts w:ascii="Calibri" w:hAnsi="Calibri" w:cs="Calibri"/>
                <w:sz w:val="18"/>
                <w:szCs w:val="18"/>
              </w:rPr>
              <w:t>16,673</w:t>
            </w:r>
          </w:p>
        </w:tc>
      </w:tr>
      <w:tr w:rsidR="00734040" w:rsidRPr="00E35F53" w14:paraId="4FABAA3B" w14:textId="77777777" w:rsidTr="00D60D7C">
        <w:trPr>
          <w:trHeight w:hRule="exact" w:val="227"/>
        </w:trPr>
        <w:tc>
          <w:tcPr>
            <w:tcW w:w="3510" w:type="dxa"/>
            <w:tcBorders>
              <w:top w:val="nil"/>
              <w:left w:val="single" w:sz="4" w:space="0" w:color="auto"/>
              <w:bottom w:val="nil"/>
              <w:right w:val="nil"/>
            </w:tcBorders>
            <w:shd w:val="clear" w:color="auto" w:fill="auto"/>
            <w:vAlign w:val="bottom"/>
          </w:tcPr>
          <w:p w14:paraId="4F3F29B3" w14:textId="77777777" w:rsidR="00734040" w:rsidRDefault="00734040" w:rsidP="00E35F53">
            <w:pPr>
              <w:pStyle w:val="tabletext"/>
              <w:framePr w:hSpace="0" w:wrap="auto" w:vAnchor="margin" w:hAnchor="text" w:xAlign="left" w:yAlign="inline"/>
            </w:pPr>
            <w:r>
              <w:t>Machinery Operators and Drivers</w:t>
            </w:r>
          </w:p>
        </w:tc>
        <w:tc>
          <w:tcPr>
            <w:tcW w:w="1341" w:type="dxa"/>
            <w:tcBorders>
              <w:top w:val="nil"/>
              <w:left w:val="single" w:sz="4" w:space="0" w:color="auto"/>
              <w:bottom w:val="nil"/>
              <w:right w:val="nil"/>
            </w:tcBorders>
            <w:shd w:val="clear" w:color="auto" w:fill="auto"/>
            <w:vAlign w:val="bottom"/>
          </w:tcPr>
          <w:p w14:paraId="452F87FA" w14:textId="77777777" w:rsidR="00734040" w:rsidRDefault="00734040">
            <w:pPr>
              <w:jc w:val="right"/>
              <w:rPr>
                <w:rFonts w:ascii="Calibri" w:hAnsi="Calibri" w:cs="Calibri"/>
                <w:color w:val="000000"/>
                <w:sz w:val="18"/>
                <w:szCs w:val="18"/>
              </w:rPr>
            </w:pPr>
            <w:r>
              <w:rPr>
                <w:rFonts w:ascii="Calibri" w:hAnsi="Calibri" w:cs="Calibri"/>
                <w:color w:val="000000"/>
                <w:sz w:val="18"/>
                <w:szCs w:val="18"/>
              </w:rPr>
              <w:t>60.3</w:t>
            </w:r>
          </w:p>
        </w:tc>
        <w:tc>
          <w:tcPr>
            <w:tcW w:w="1341" w:type="dxa"/>
            <w:tcBorders>
              <w:top w:val="nil"/>
              <w:left w:val="single" w:sz="4" w:space="0" w:color="auto"/>
              <w:bottom w:val="nil"/>
              <w:right w:val="nil"/>
            </w:tcBorders>
            <w:shd w:val="clear" w:color="auto" w:fill="auto"/>
            <w:vAlign w:val="bottom"/>
          </w:tcPr>
          <w:p w14:paraId="4B805464" w14:textId="77777777" w:rsidR="00734040" w:rsidRDefault="00734040">
            <w:pPr>
              <w:jc w:val="right"/>
              <w:rPr>
                <w:rFonts w:ascii="Calibri" w:hAnsi="Calibri" w:cs="Calibri"/>
                <w:color w:val="000000"/>
                <w:sz w:val="18"/>
                <w:szCs w:val="18"/>
              </w:rPr>
            </w:pPr>
            <w:r>
              <w:rPr>
                <w:rFonts w:ascii="Calibri" w:hAnsi="Calibri" w:cs="Calibri"/>
                <w:color w:val="000000"/>
                <w:sz w:val="18"/>
                <w:szCs w:val="18"/>
              </w:rPr>
              <w:t>0.7</w:t>
            </w:r>
          </w:p>
        </w:tc>
        <w:tc>
          <w:tcPr>
            <w:tcW w:w="1341" w:type="dxa"/>
            <w:tcBorders>
              <w:top w:val="nil"/>
              <w:left w:val="single" w:sz="4" w:space="0" w:color="auto"/>
              <w:bottom w:val="nil"/>
              <w:right w:val="nil"/>
            </w:tcBorders>
            <w:shd w:val="clear" w:color="auto" w:fill="auto"/>
            <w:vAlign w:val="bottom"/>
          </w:tcPr>
          <w:p w14:paraId="1532609D" w14:textId="77777777" w:rsidR="00734040" w:rsidRDefault="00734040">
            <w:pPr>
              <w:jc w:val="right"/>
              <w:rPr>
                <w:rFonts w:ascii="Calibri" w:hAnsi="Calibri" w:cs="Calibri"/>
                <w:color w:val="000000"/>
                <w:sz w:val="18"/>
                <w:szCs w:val="18"/>
              </w:rPr>
            </w:pPr>
            <w:r>
              <w:rPr>
                <w:rFonts w:ascii="Calibri" w:hAnsi="Calibri" w:cs="Calibri"/>
                <w:color w:val="000000"/>
                <w:sz w:val="18"/>
                <w:szCs w:val="18"/>
              </w:rPr>
              <w:t>15.7</w:t>
            </w:r>
          </w:p>
        </w:tc>
        <w:tc>
          <w:tcPr>
            <w:tcW w:w="1341" w:type="dxa"/>
            <w:tcBorders>
              <w:top w:val="nil"/>
              <w:left w:val="single" w:sz="4" w:space="0" w:color="auto"/>
              <w:bottom w:val="nil"/>
              <w:right w:val="single" w:sz="4" w:space="0" w:color="auto"/>
            </w:tcBorders>
            <w:shd w:val="clear" w:color="auto" w:fill="auto"/>
            <w:vAlign w:val="bottom"/>
          </w:tcPr>
          <w:p w14:paraId="48B12A2C" w14:textId="77777777" w:rsidR="00734040" w:rsidRDefault="00734040">
            <w:pPr>
              <w:jc w:val="right"/>
              <w:rPr>
                <w:rFonts w:ascii="Calibri" w:hAnsi="Calibri" w:cs="Calibri"/>
                <w:sz w:val="18"/>
                <w:szCs w:val="18"/>
              </w:rPr>
            </w:pPr>
            <w:r>
              <w:rPr>
                <w:rFonts w:ascii="Calibri" w:hAnsi="Calibri" w:cs="Calibri"/>
                <w:sz w:val="18"/>
                <w:szCs w:val="18"/>
              </w:rPr>
              <w:t>7,702</w:t>
            </w:r>
          </w:p>
        </w:tc>
      </w:tr>
      <w:tr w:rsidR="00734040" w:rsidRPr="00E35F53" w14:paraId="7BF4D3F3" w14:textId="77777777" w:rsidTr="00D60D7C">
        <w:trPr>
          <w:trHeight w:hRule="exact" w:val="227"/>
        </w:trPr>
        <w:tc>
          <w:tcPr>
            <w:tcW w:w="3510" w:type="dxa"/>
            <w:tcBorders>
              <w:top w:val="nil"/>
              <w:left w:val="single" w:sz="4" w:space="0" w:color="auto"/>
              <w:bottom w:val="nil"/>
              <w:right w:val="nil"/>
            </w:tcBorders>
            <w:shd w:val="clear" w:color="auto" w:fill="auto"/>
            <w:vAlign w:val="bottom"/>
          </w:tcPr>
          <w:p w14:paraId="07AE87E2" w14:textId="77777777" w:rsidR="00734040" w:rsidRDefault="00734040" w:rsidP="00E35F53">
            <w:pPr>
              <w:pStyle w:val="tabletext"/>
              <w:framePr w:hSpace="0" w:wrap="auto" w:vAnchor="margin" w:hAnchor="text" w:xAlign="left" w:yAlign="inline"/>
            </w:pPr>
            <w:r>
              <w:t>Labourers</w:t>
            </w:r>
          </w:p>
        </w:tc>
        <w:tc>
          <w:tcPr>
            <w:tcW w:w="1341" w:type="dxa"/>
            <w:tcBorders>
              <w:top w:val="nil"/>
              <w:left w:val="single" w:sz="4" w:space="0" w:color="auto"/>
              <w:bottom w:val="nil"/>
              <w:right w:val="nil"/>
            </w:tcBorders>
            <w:shd w:val="clear" w:color="auto" w:fill="auto"/>
            <w:vAlign w:val="bottom"/>
          </w:tcPr>
          <w:p w14:paraId="4D9F9289" w14:textId="77777777" w:rsidR="00734040" w:rsidRDefault="00734040">
            <w:pPr>
              <w:jc w:val="right"/>
              <w:rPr>
                <w:rFonts w:ascii="Calibri" w:hAnsi="Calibri" w:cs="Calibri"/>
                <w:color w:val="000000"/>
                <w:sz w:val="18"/>
                <w:szCs w:val="18"/>
              </w:rPr>
            </w:pPr>
            <w:r>
              <w:rPr>
                <w:rFonts w:ascii="Calibri" w:hAnsi="Calibri" w:cs="Calibri"/>
                <w:color w:val="000000"/>
                <w:sz w:val="18"/>
                <w:szCs w:val="18"/>
              </w:rPr>
              <w:t>38.4</w:t>
            </w:r>
          </w:p>
        </w:tc>
        <w:tc>
          <w:tcPr>
            <w:tcW w:w="1341" w:type="dxa"/>
            <w:tcBorders>
              <w:top w:val="nil"/>
              <w:left w:val="single" w:sz="4" w:space="0" w:color="auto"/>
              <w:bottom w:val="nil"/>
              <w:right w:val="nil"/>
            </w:tcBorders>
            <w:shd w:val="clear" w:color="auto" w:fill="auto"/>
            <w:vAlign w:val="bottom"/>
          </w:tcPr>
          <w:p w14:paraId="7DC57CC4" w14:textId="77777777" w:rsidR="00734040" w:rsidRDefault="00734040">
            <w:pPr>
              <w:jc w:val="right"/>
              <w:rPr>
                <w:rFonts w:ascii="Calibri" w:hAnsi="Calibri" w:cs="Calibri"/>
                <w:color w:val="000000"/>
                <w:sz w:val="18"/>
                <w:szCs w:val="18"/>
              </w:rPr>
            </w:pPr>
            <w:r>
              <w:rPr>
                <w:rFonts w:ascii="Calibri" w:hAnsi="Calibri" w:cs="Calibri"/>
                <w:color w:val="000000"/>
                <w:sz w:val="18"/>
                <w:szCs w:val="18"/>
              </w:rPr>
              <w:t>0.7</w:t>
            </w:r>
          </w:p>
        </w:tc>
        <w:tc>
          <w:tcPr>
            <w:tcW w:w="1341" w:type="dxa"/>
            <w:tcBorders>
              <w:top w:val="nil"/>
              <w:left w:val="single" w:sz="4" w:space="0" w:color="auto"/>
              <w:bottom w:val="nil"/>
              <w:right w:val="nil"/>
            </w:tcBorders>
            <w:shd w:val="clear" w:color="auto" w:fill="auto"/>
            <w:vAlign w:val="bottom"/>
          </w:tcPr>
          <w:p w14:paraId="1C5053BB" w14:textId="77777777" w:rsidR="00734040" w:rsidRDefault="00734040">
            <w:pPr>
              <w:jc w:val="right"/>
              <w:rPr>
                <w:rFonts w:ascii="Calibri" w:hAnsi="Calibri" w:cs="Calibri"/>
                <w:color w:val="000000"/>
                <w:sz w:val="18"/>
                <w:szCs w:val="18"/>
              </w:rPr>
            </w:pPr>
            <w:r>
              <w:rPr>
                <w:rFonts w:ascii="Calibri" w:hAnsi="Calibri" w:cs="Calibri"/>
                <w:color w:val="000000"/>
                <w:sz w:val="18"/>
                <w:szCs w:val="18"/>
              </w:rPr>
              <w:t>6.7</w:t>
            </w:r>
          </w:p>
        </w:tc>
        <w:tc>
          <w:tcPr>
            <w:tcW w:w="1341" w:type="dxa"/>
            <w:tcBorders>
              <w:top w:val="nil"/>
              <w:left w:val="single" w:sz="4" w:space="0" w:color="auto"/>
              <w:bottom w:val="nil"/>
              <w:right w:val="single" w:sz="4" w:space="0" w:color="auto"/>
            </w:tcBorders>
            <w:shd w:val="clear" w:color="auto" w:fill="auto"/>
            <w:vAlign w:val="bottom"/>
          </w:tcPr>
          <w:p w14:paraId="50A8EF65" w14:textId="77777777" w:rsidR="00734040" w:rsidRDefault="00734040">
            <w:pPr>
              <w:jc w:val="right"/>
              <w:rPr>
                <w:rFonts w:ascii="Calibri" w:hAnsi="Calibri" w:cs="Calibri"/>
                <w:sz w:val="18"/>
                <w:szCs w:val="18"/>
              </w:rPr>
            </w:pPr>
            <w:r>
              <w:rPr>
                <w:rFonts w:ascii="Calibri" w:hAnsi="Calibri" w:cs="Calibri"/>
                <w:sz w:val="18"/>
                <w:szCs w:val="18"/>
              </w:rPr>
              <w:t>11,173</w:t>
            </w:r>
          </w:p>
        </w:tc>
      </w:tr>
      <w:tr w:rsidR="00B35CBB" w:rsidRPr="00E35F53" w14:paraId="48B73D36" w14:textId="77777777" w:rsidTr="00D60D7C">
        <w:trPr>
          <w:trHeight w:val="225"/>
        </w:trPr>
        <w:tc>
          <w:tcPr>
            <w:tcW w:w="3510" w:type="dxa"/>
            <w:tcBorders>
              <w:top w:val="single" w:sz="4" w:space="0" w:color="auto"/>
              <w:left w:val="single" w:sz="4" w:space="0" w:color="auto"/>
              <w:bottom w:val="nil"/>
              <w:right w:val="nil"/>
            </w:tcBorders>
            <w:shd w:val="clear" w:color="auto" w:fill="00746B"/>
          </w:tcPr>
          <w:p w14:paraId="7A73FE72" w14:textId="77777777" w:rsidR="00B35CBB" w:rsidRPr="00E35F53" w:rsidRDefault="00462BAE" w:rsidP="00841F08">
            <w:pPr>
              <w:autoSpaceDE w:val="0"/>
              <w:autoSpaceDN w:val="0"/>
              <w:adjustRightInd w:val="0"/>
              <w:spacing w:after="0" w:line="240" w:lineRule="auto"/>
              <w:rPr>
                <w:rFonts w:ascii="Calibri" w:eastAsia="Times New Roman" w:hAnsi="Calibri" w:cs="Calibri"/>
                <w:b/>
                <w:bCs/>
                <w:color w:val="FFFFFF"/>
                <w:sz w:val="18"/>
                <w:szCs w:val="18"/>
                <w:lang w:eastAsia="en-AU"/>
              </w:rPr>
            </w:pPr>
            <w:r w:rsidRPr="00EB7D84">
              <w:rPr>
                <w:rFonts w:ascii="Calibri" w:eastAsia="Times New Roman" w:hAnsi="Calibri" w:cs="Calibri"/>
                <w:b/>
                <w:bCs/>
                <w:color w:val="FFFFFF"/>
                <w:sz w:val="18"/>
                <w:szCs w:val="18"/>
                <w:lang w:eastAsia="en-AU"/>
              </w:rPr>
              <w:t>States and Territories</w:t>
            </w:r>
          </w:p>
        </w:tc>
        <w:tc>
          <w:tcPr>
            <w:tcW w:w="1341" w:type="dxa"/>
            <w:tcBorders>
              <w:top w:val="single" w:sz="4" w:space="0" w:color="auto"/>
              <w:left w:val="nil"/>
              <w:bottom w:val="nil"/>
              <w:right w:val="nil"/>
            </w:tcBorders>
            <w:shd w:val="clear" w:color="auto" w:fill="00746B"/>
          </w:tcPr>
          <w:p w14:paraId="4EF54E47" w14:textId="77777777" w:rsidR="00B35CBB" w:rsidRPr="00E35F53" w:rsidRDefault="00B35CBB" w:rsidP="00841F08">
            <w:pPr>
              <w:autoSpaceDE w:val="0"/>
              <w:autoSpaceDN w:val="0"/>
              <w:adjustRightInd w:val="0"/>
              <w:spacing w:after="0" w:line="240" w:lineRule="auto"/>
              <w:jc w:val="right"/>
              <w:rPr>
                <w:rFonts w:ascii="Calibri" w:eastAsia="Times New Roman" w:hAnsi="Calibri" w:cs="Calibri"/>
                <w:color w:val="000000"/>
                <w:sz w:val="18"/>
                <w:szCs w:val="18"/>
                <w:lang w:eastAsia="en-AU"/>
              </w:rPr>
            </w:pPr>
          </w:p>
        </w:tc>
        <w:tc>
          <w:tcPr>
            <w:tcW w:w="1341" w:type="dxa"/>
            <w:tcBorders>
              <w:top w:val="single" w:sz="4" w:space="0" w:color="auto"/>
              <w:left w:val="nil"/>
              <w:bottom w:val="nil"/>
              <w:right w:val="nil"/>
            </w:tcBorders>
            <w:shd w:val="clear" w:color="auto" w:fill="00746B"/>
          </w:tcPr>
          <w:p w14:paraId="33C8E52B" w14:textId="77777777" w:rsidR="00B35CBB" w:rsidRPr="00E35F53" w:rsidRDefault="00B35CBB" w:rsidP="00841F08">
            <w:pPr>
              <w:autoSpaceDE w:val="0"/>
              <w:autoSpaceDN w:val="0"/>
              <w:adjustRightInd w:val="0"/>
              <w:spacing w:after="0" w:line="240" w:lineRule="auto"/>
              <w:jc w:val="right"/>
              <w:rPr>
                <w:rFonts w:ascii="Calibri" w:eastAsia="Times New Roman" w:hAnsi="Calibri" w:cs="Calibri"/>
                <w:color w:val="000000"/>
                <w:sz w:val="18"/>
                <w:szCs w:val="18"/>
                <w:lang w:eastAsia="en-AU"/>
              </w:rPr>
            </w:pPr>
          </w:p>
        </w:tc>
        <w:tc>
          <w:tcPr>
            <w:tcW w:w="1341" w:type="dxa"/>
            <w:tcBorders>
              <w:top w:val="single" w:sz="4" w:space="0" w:color="auto"/>
              <w:left w:val="nil"/>
              <w:bottom w:val="nil"/>
              <w:right w:val="nil"/>
            </w:tcBorders>
            <w:shd w:val="clear" w:color="auto" w:fill="00746B"/>
          </w:tcPr>
          <w:p w14:paraId="3D0C6143" w14:textId="77777777" w:rsidR="00B35CBB" w:rsidRPr="00E35F53" w:rsidRDefault="00B35CBB" w:rsidP="00841F08">
            <w:pPr>
              <w:autoSpaceDE w:val="0"/>
              <w:autoSpaceDN w:val="0"/>
              <w:adjustRightInd w:val="0"/>
              <w:spacing w:after="0" w:line="240" w:lineRule="auto"/>
              <w:jc w:val="right"/>
              <w:rPr>
                <w:rFonts w:ascii="Calibri" w:eastAsia="Times New Roman" w:hAnsi="Calibri" w:cs="Calibri"/>
                <w:color w:val="000000"/>
                <w:sz w:val="18"/>
                <w:szCs w:val="18"/>
                <w:lang w:eastAsia="en-AU"/>
              </w:rPr>
            </w:pPr>
          </w:p>
        </w:tc>
        <w:tc>
          <w:tcPr>
            <w:tcW w:w="1341" w:type="dxa"/>
            <w:tcBorders>
              <w:top w:val="single" w:sz="4" w:space="0" w:color="auto"/>
              <w:left w:val="nil"/>
              <w:bottom w:val="nil"/>
              <w:right w:val="single" w:sz="4" w:space="0" w:color="auto"/>
            </w:tcBorders>
            <w:shd w:val="clear" w:color="auto" w:fill="00746B"/>
          </w:tcPr>
          <w:p w14:paraId="1EFC1B7D" w14:textId="77777777" w:rsidR="00B35CBB" w:rsidRPr="00E35F53" w:rsidRDefault="00B35CBB" w:rsidP="00841F08">
            <w:pPr>
              <w:autoSpaceDE w:val="0"/>
              <w:autoSpaceDN w:val="0"/>
              <w:adjustRightInd w:val="0"/>
              <w:spacing w:after="0" w:line="240" w:lineRule="auto"/>
              <w:jc w:val="right"/>
              <w:rPr>
                <w:rFonts w:ascii="Calibri" w:eastAsia="Times New Roman" w:hAnsi="Calibri" w:cs="Calibri"/>
                <w:color w:val="000000"/>
                <w:sz w:val="18"/>
                <w:szCs w:val="18"/>
                <w:lang w:eastAsia="en-AU"/>
              </w:rPr>
            </w:pPr>
          </w:p>
        </w:tc>
      </w:tr>
      <w:tr w:rsidR="00734040" w:rsidRPr="00E35F53" w14:paraId="4D7E0BDC" w14:textId="77777777" w:rsidTr="00D60D7C">
        <w:trPr>
          <w:trHeight w:hRule="exact" w:val="227"/>
        </w:trPr>
        <w:tc>
          <w:tcPr>
            <w:tcW w:w="3510" w:type="dxa"/>
            <w:tcBorders>
              <w:top w:val="single" w:sz="4" w:space="0" w:color="auto"/>
              <w:left w:val="single" w:sz="4" w:space="0" w:color="auto"/>
              <w:bottom w:val="nil"/>
              <w:right w:val="nil"/>
            </w:tcBorders>
            <w:shd w:val="clear" w:color="auto" w:fill="auto"/>
            <w:vAlign w:val="bottom"/>
            <w:hideMark/>
          </w:tcPr>
          <w:p w14:paraId="38B4204D" w14:textId="77777777" w:rsidR="00734040" w:rsidRPr="00E35F53" w:rsidRDefault="00734040" w:rsidP="00E35F53">
            <w:pPr>
              <w:pStyle w:val="tabletext"/>
              <w:framePr w:hSpace="0" w:wrap="auto" w:vAnchor="margin" w:hAnchor="text" w:xAlign="left" w:yAlign="inline"/>
              <w:rPr>
                <w:rFonts w:eastAsia="Times New Roman"/>
                <w:lang w:eastAsia="en-AU"/>
              </w:rPr>
            </w:pPr>
            <w:r w:rsidRPr="00E35F53">
              <w:rPr>
                <w:rFonts w:eastAsia="Times New Roman"/>
                <w:lang w:eastAsia="en-AU"/>
              </w:rPr>
              <w:t>New South Wales</w:t>
            </w:r>
          </w:p>
        </w:tc>
        <w:tc>
          <w:tcPr>
            <w:tcW w:w="1341" w:type="dxa"/>
            <w:tcBorders>
              <w:top w:val="single" w:sz="4" w:space="0" w:color="auto"/>
              <w:left w:val="single" w:sz="4" w:space="0" w:color="auto"/>
              <w:bottom w:val="nil"/>
              <w:right w:val="nil"/>
            </w:tcBorders>
            <w:shd w:val="clear" w:color="auto" w:fill="auto"/>
            <w:vAlign w:val="bottom"/>
            <w:hideMark/>
          </w:tcPr>
          <w:p w14:paraId="71480216" w14:textId="77777777" w:rsidR="00734040" w:rsidRDefault="00734040">
            <w:pPr>
              <w:jc w:val="right"/>
              <w:rPr>
                <w:rFonts w:ascii="Calibri" w:hAnsi="Calibri" w:cs="Calibri"/>
                <w:color w:val="000000"/>
                <w:sz w:val="18"/>
                <w:szCs w:val="18"/>
              </w:rPr>
            </w:pPr>
            <w:r>
              <w:rPr>
                <w:rFonts w:ascii="Calibri" w:hAnsi="Calibri" w:cs="Calibri"/>
                <w:color w:val="000000"/>
                <w:sz w:val="18"/>
                <w:szCs w:val="18"/>
              </w:rPr>
              <w:t>90.2</w:t>
            </w:r>
          </w:p>
        </w:tc>
        <w:tc>
          <w:tcPr>
            <w:tcW w:w="1341" w:type="dxa"/>
            <w:tcBorders>
              <w:top w:val="single" w:sz="4" w:space="0" w:color="auto"/>
              <w:left w:val="single" w:sz="4" w:space="0" w:color="auto"/>
              <w:bottom w:val="nil"/>
              <w:right w:val="nil"/>
            </w:tcBorders>
            <w:shd w:val="clear" w:color="auto" w:fill="auto"/>
            <w:vAlign w:val="bottom"/>
            <w:hideMark/>
          </w:tcPr>
          <w:p w14:paraId="7284F735" w14:textId="77777777" w:rsidR="00734040" w:rsidRDefault="00734040">
            <w:pPr>
              <w:jc w:val="right"/>
              <w:rPr>
                <w:rFonts w:ascii="Calibri" w:hAnsi="Calibri" w:cs="Calibri"/>
                <w:color w:val="000000"/>
                <w:sz w:val="18"/>
                <w:szCs w:val="18"/>
              </w:rPr>
            </w:pPr>
            <w:r>
              <w:rPr>
                <w:rFonts w:ascii="Calibri" w:hAnsi="Calibri" w:cs="Calibri"/>
                <w:color w:val="000000"/>
                <w:sz w:val="18"/>
                <w:szCs w:val="18"/>
              </w:rPr>
              <w:t>1.0</w:t>
            </w:r>
          </w:p>
        </w:tc>
        <w:tc>
          <w:tcPr>
            <w:tcW w:w="1341" w:type="dxa"/>
            <w:tcBorders>
              <w:top w:val="single" w:sz="4" w:space="0" w:color="auto"/>
              <w:left w:val="single" w:sz="4" w:space="0" w:color="auto"/>
              <w:bottom w:val="nil"/>
              <w:right w:val="nil"/>
            </w:tcBorders>
            <w:shd w:val="clear" w:color="auto" w:fill="auto"/>
            <w:vAlign w:val="bottom"/>
            <w:hideMark/>
          </w:tcPr>
          <w:p w14:paraId="720C97C6" w14:textId="77777777" w:rsidR="00734040" w:rsidRDefault="00734040">
            <w:pPr>
              <w:jc w:val="right"/>
              <w:rPr>
                <w:rFonts w:ascii="Calibri" w:hAnsi="Calibri" w:cs="Calibri"/>
                <w:color w:val="000000"/>
                <w:sz w:val="18"/>
                <w:szCs w:val="18"/>
              </w:rPr>
            </w:pPr>
            <w:r>
              <w:rPr>
                <w:rFonts w:ascii="Calibri" w:hAnsi="Calibri" w:cs="Calibri"/>
                <w:color w:val="000000"/>
                <w:sz w:val="18"/>
                <w:szCs w:val="18"/>
              </w:rPr>
              <w:t>14.3</w:t>
            </w:r>
          </w:p>
        </w:tc>
        <w:tc>
          <w:tcPr>
            <w:tcW w:w="1341" w:type="dxa"/>
            <w:tcBorders>
              <w:top w:val="single" w:sz="4" w:space="0" w:color="auto"/>
              <w:left w:val="single" w:sz="4" w:space="0" w:color="auto"/>
              <w:bottom w:val="nil"/>
              <w:right w:val="single" w:sz="4" w:space="0" w:color="auto"/>
            </w:tcBorders>
            <w:shd w:val="clear" w:color="auto" w:fill="auto"/>
            <w:vAlign w:val="bottom"/>
            <w:hideMark/>
          </w:tcPr>
          <w:p w14:paraId="682779F1" w14:textId="77777777" w:rsidR="00734040" w:rsidRDefault="00734040">
            <w:pPr>
              <w:jc w:val="right"/>
              <w:rPr>
                <w:rFonts w:ascii="Calibri" w:hAnsi="Calibri" w:cs="Calibri"/>
                <w:sz w:val="18"/>
                <w:szCs w:val="18"/>
              </w:rPr>
            </w:pPr>
            <w:r>
              <w:rPr>
                <w:rFonts w:ascii="Calibri" w:hAnsi="Calibri" w:cs="Calibri"/>
                <w:sz w:val="18"/>
                <w:szCs w:val="18"/>
              </w:rPr>
              <w:t>66,106</w:t>
            </w:r>
          </w:p>
        </w:tc>
      </w:tr>
      <w:tr w:rsidR="00734040" w:rsidRPr="00E35F53" w14:paraId="7E7BEF15" w14:textId="77777777" w:rsidTr="00D60D7C">
        <w:trPr>
          <w:trHeight w:hRule="exact" w:val="227"/>
        </w:trPr>
        <w:tc>
          <w:tcPr>
            <w:tcW w:w="3510" w:type="dxa"/>
            <w:tcBorders>
              <w:top w:val="nil"/>
              <w:left w:val="single" w:sz="4" w:space="0" w:color="auto"/>
              <w:bottom w:val="nil"/>
              <w:right w:val="nil"/>
            </w:tcBorders>
            <w:shd w:val="clear" w:color="auto" w:fill="auto"/>
            <w:vAlign w:val="bottom"/>
            <w:hideMark/>
          </w:tcPr>
          <w:p w14:paraId="7799D3AE" w14:textId="77777777" w:rsidR="00734040" w:rsidRPr="00E35F53" w:rsidRDefault="00734040" w:rsidP="00E35F53">
            <w:pPr>
              <w:pStyle w:val="tabletext"/>
              <w:framePr w:hSpace="0" w:wrap="auto" w:vAnchor="margin" w:hAnchor="text" w:xAlign="left" w:yAlign="inline"/>
              <w:rPr>
                <w:rFonts w:eastAsia="Times New Roman"/>
                <w:lang w:eastAsia="en-AU"/>
              </w:rPr>
            </w:pPr>
            <w:r w:rsidRPr="00E35F53">
              <w:rPr>
                <w:rFonts w:eastAsia="Times New Roman"/>
                <w:lang w:eastAsia="en-AU"/>
              </w:rPr>
              <w:t>Victoria</w:t>
            </w:r>
          </w:p>
        </w:tc>
        <w:tc>
          <w:tcPr>
            <w:tcW w:w="1341" w:type="dxa"/>
            <w:tcBorders>
              <w:top w:val="nil"/>
              <w:left w:val="single" w:sz="4" w:space="0" w:color="auto"/>
              <w:bottom w:val="nil"/>
              <w:right w:val="nil"/>
            </w:tcBorders>
            <w:shd w:val="clear" w:color="auto" w:fill="auto"/>
            <w:vAlign w:val="bottom"/>
            <w:hideMark/>
          </w:tcPr>
          <w:p w14:paraId="635AB577" w14:textId="77777777" w:rsidR="00734040" w:rsidRDefault="00734040">
            <w:pPr>
              <w:jc w:val="right"/>
              <w:rPr>
                <w:rFonts w:ascii="Calibri" w:hAnsi="Calibri" w:cs="Calibri"/>
                <w:color w:val="000000"/>
                <w:sz w:val="18"/>
                <w:szCs w:val="18"/>
              </w:rPr>
            </w:pPr>
            <w:r>
              <w:rPr>
                <w:rFonts w:ascii="Calibri" w:hAnsi="Calibri" w:cs="Calibri"/>
                <w:color w:val="000000"/>
                <w:sz w:val="18"/>
                <w:szCs w:val="18"/>
              </w:rPr>
              <w:t>85.4</w:t>
            </w:r>
          </w:p>
        </w:tc>
        <w:tc>
          <w:tcPr>
            <w:tcW w:w="1341" w:type="dxa"/>
            <w:tcBorders>
              <w:top w:val="nil"/>
              <w:left w:val="single" w:sz="4" w:space="0" w:color="auto"/>
              <w:bottom w:val="nil"/>
              <w:right w:val="nil"/>
            </w:tcBorders>
            <w:shd w:val="clear" w:color="auto" w:fill="auto"/>
            <w:vAlign w:val="bottom"/>
            <w:hideMark/>
          </w:tcPr>
          <w:p w14:paraId="29F08ECB" w14:textId="77777777" w:rsidR="00734040" w:rsidRDefault="00734040">
            <w:pPr>
              <w:jc w:val="right"/>
              <w:rPr>
                <w:rFonts w:ascii="Calibri" w:hAnsi="Calibri" w:cs="Calibri"/>
                <w:color w:val="000000"/>
                <w:sz w:val="18"/>
                <w:szCs w:val="18"/>
              </w:rPr>
            </w:pPr>
            <w:r>
              <w:rPr>
                <w:rFonts w:ascii="Calibri" w:hAnsi="Calibri" w:cs="Calibri"/>
                <w:color w:val="000000"/>
                <w:sz w:val="18"/>
                <w:szCs w:val="18"/>
              </w:rPr>
              <w:t>1.3</w:t>
            </w:r>
          </w:p>
        </w:tc>
        <w:tc>
          <w:tcPr>
            <w:tcW w:w="1341" w:type="dxa"/>
            <w:tcBorders>
              <w:top w:val="nil"/>
              <w:left w:val="single" w:sz="4" w:space="0" w:color="auto"/>
              <w:bottom w:val="nil"/>
              <w:right w:val="nil"/>
            </w:tcBorders>
            <w:shd w:val="clear" w:color="auto" w:fill="auto"/>
            <w:vAlign w:val="bottom"/>
            <w:hideMark/>
          </w:tcPr>
          <w:p w14:paraId="0CA2BF31" w14:textId="77777777" w:rsidR="00734040" w:rsidRDefault="00734040">
            <w:pPr>
              <w:jc w:val="right"/>
              <w:rPr>
                <w:rFonts w:ascii="Calibri" w:hAnsi="Calibri" w:cs="Calibri"/>
                <w:color w:val="000000"/>
                <w:sz w:val="18"/>
                <w:szCs w:val="18"/>
              </w:rPr>
            </w:pPr>
            <w:r>
              <w:rPr>
                <w:rFonts w:ascii="Calibri" w:hAnsi="Calibri" w:cs="Calibri"/>
                <w:color w:val="000000"/>
                <w:sz w:val="18"/>
                <w:szCs w:val="18"/>
              </w:rPr>
              <w:t>9.8</w:t>
            </w:r>
          </w:p>
        </w:tc>
        <w:tc>
          <w:tcPr>
            <w:tcW w:w="1341" w:type="dxa"/>
            <w:tcBorders>
              <w:top w:val="nil"/>
              <w:left w:val="single" w:sz="4" w:space="0" w:color="auto"/>
              <w:bottom w:val="nil"/>
              <w:right w:val="single" w:sz="4" w:space="0" w:color="auto"/>
            </w:tcBorders>
            <w:shd w:val="clear" w:color="auto" w:fill="auto"/>
            <w:vAlign w:val="bottom"/>
            <w:hideMark/>
          </w:tcPr>
          <w:p w14:paraId="5A8D6C2D" w14:textId="77777777" w:rsidR="00734040" w:rsidRDefault="00734040">
            <w:pPr>
              <w:jc w:val="right"/>
              <w:rPr>
                <w:rFonts w:ascii="Calibri" w:hAnsi="Calibri" w:cs="Calibri"/>
                <w:sz w:val="18"/>
                <w:szCs w:val="18"/>
              </w:rPr>
            </w:pPr>
            <w:r>
              <w:rPr>
                <w:rFonts w:ascii="Calibri" w:hAnsi="Calibri" w:cs="Calibri"/>
                <w:sz w:val="18"/>
                <w:szCs w:val="18"/>
              </w:rPr>
              <w:t>42,852</w:t>
            </w:r>
          </w:p>
        </w:tc>
      </w:tr>
      <w:tr w:rsidR="00734040" w:rsidRPr="00E35F53" w14:paraId="318EC9D9" w14:textId="77777777" w:rsidTr="00D60D7C">
        <w:trPr>
          <w:trHeight w:hRule="exact" w:val="227"/>
        </w:trPr>
        <w:tc>
          <w:tcPr>
            <w:tcW w:w="3510" w:type="dxa"/>
            <w:tcBorders>
              <w:top w:val="nil"/>
              <w:left w:val="single" w:sz="4" w:space="0" w:color="auto"/>
              <w:bottom w:val="nil"/>
              <w:right w:val="nil"/>
            </w:tcBorders>
            <w:shd w:val="clear" w:color="auto" w:fill="auto"/>
            <w:vAlign w:val="bottom"/>
            <w:hideMark/>
          </w:tcPr>
          <w:p w14:paraId="738FF8AE" w14:textId="77777777" w:rsidR="00734040" w:rsidRPr="00E35F53" w:rsidRDefault="00734040" w:rsidP="00E35F53">
            <w:pPr>
              <w:pStyle w:val="tabletext"/>
              <w:framePr w:hSpace="0" w:wrap="auto" w:vAnchor="margin" w:hAnchor="text" w:xAlign="left" w:yAlign="inline"/>
              <w:rPr>
                <w:rFonts w:eastAsia="Times New Roman"/>
                <w:lang w:eastAsia="en-AU"/>
              </w:rPr>
            </w:pPr>
            <w:r w:rsidRPr="00E35F53">
              <w:rPr>
                <w:rFonts w:eastAsia="Times New Roman"/>
                <w:lang w:eastAsia="en-AU"/>
              </w:rPr>
              <w:t>Queensland</w:t>
            </w:r>
          </w:p>
        </w:tc>
        <w:tc>
          <w:tcPr>
            <w:tcW w:w="1341" w:type="dxa"/>
            <w:tcBorders>
              <w:top w:val="nil"/>
              <w:left w:val="single" w:sz="4" w:space="0" w:color="auto"/>
              <w:bottom w:val="nil"/>
              <w:right w:val="nil"/>
            </w:tcBorders>
            <w:shd w:val="clear" w:color="auto" w:fill="auto"/>
            <w:vAlign w:val="bottom"/>
            <w:hideMark/>
          </w:tcPr>
          <w:p w14:paraId="75441562" w14:textId="77777777" w:rsidR="00734040" w:rsidRDefault="00734040">
            <w:pPr>
              <w:jc w:val="right"/>
              <w:rPr>
                <w:rFonts w:ascii="Calibri" w:hAnsi="Calibri" w:cs="Calibri"/>
                <w:color w:val="000000"/>
                <w:sz w:val="18"/>
                <w:szCs w:val="18"/>
              </w:rPr>
            </w:pPr>
            <w:r>
              <w:rPr>
                <w:rFonts w:ascii="Calibri" w:hAnsi="Calibri" w:cs="Calibri"/>
                <w:color w:val="000000"/>
                <w:sz w:val="18"/>
                <w:szCs w:val="18"/>
              </w:rPr>
              <w:t>59.7</w:t>
            </w:r>
          </w:p>
        </w:tc>
        <w:tc>
          <w:tcPr>
            <w:tcW w:w="1341" w:type="dxa"/>
            <w:tcBorders>
              <w:top w:val="nil"/>
              <w:left w:val="single" w:sz="4" w:space="0" w:color="auto"/>
              <w:bottom w:val="nil"/>
              <w:right w:val="nil"/>
            </w:tcBorders>
            <w:shd w:val="clear" w:color="auto" w:fill="auto"/>
            <w:vAlign w:val="bottom"/>
            <w:hideMark/>
          </w:tcPr>
          <w:p w14:paraId="4FF53947" w14:textId="77777777" w:rsidR="00734040" w:rsidRDefault="00734040">
            <w:pPr>
              <w:jc w:val="right"/>
              <w:rPr>
                <w:rFonts w:ascii="Calibri" w:hAnsi="Calibri" w:cs="Calibri"/>
                <w:color w:val="000000"/>
                <w:sz w:val="18"/>
                <w:szCs w:val="18"/>
              </w:rPr>
            </w:pPr>
            <w:r>
              <w:rPr>
                <w:rFonts w:ascii="Calibri" w:hAnsi="Calibri" w:cs="Calibri"/>
                <w:color w:val="000000"/>
                <w:sz w:val="18"/>
                <w:szCs w:val="18"/>
              </w:rPr>
              <w:t>-0.1</w:t>
            </w:r>
          </w:p>
        </w:tc>
        <w:tc>
          <w:tcPr>
            <w:tcW w:w="1341" w:type="dxa"/>
            <w:tcBorders>
              <w:top w:val="nil"/>
              <w:left w:val="single" w:sz="4" w:space="0" w:color="auto"/>
              <w:bottom w:val="nil"/>
              <w:right w:val="nil"/>
            </w:tcBorders>
            <w:shd w:val="clear" w:color="auto" w:fill="auto"/>
            <w:vAlign w:val="bottom"/>
            <w:hideMark/>
          </w:tcPr>
          <w:p w14:paraId="0DA32932" w14:textId="77777777" w:rsidR="00734040" w:rsidRDefault="00734040">
            <w:pPr>
              <w:jc w:val="right"/>
              <w:rPr>
                <w:rFonts w:ascii="Calibri" w:hAnsi="Calibri" w:cs="Calibri"/>
                <w:color w:val="000000"/>
                <w:sz w:val="18"/>
                <w:szCs w:val="18"/>
              </w:rPr>
            </w:pPr>
            <w:r>
              <w:rPr>
                <w:rFonts w:ascii="Calibri" w:hAnsi="Calibri" w:cs="Calibri"/>
                <w:color w:val="000000"/>
                <w:sz w:val="18"/>
                <w:szCs w:val="18"/>
              </w:rPr>
              <w:t>3.0</w:t>
            </w:r>
          </w:p>
        </w:tc>
        <w:tc>
          <w:tcPr>
            <w:tcW w:w="1341" w:type="dxa"/>
            <w:tcBorders>
              <w:top w:val="nil"/>
              <w:left w:val="single" w:sz="4" w:space="0" w:color="auto"/>
              <w:bottom w:val="nil"/>
              <w:right w:val="single" w:sz="4" w:space="0" w:color="auto"/>
            </w:tcBorders>
            <w:shd w:val="clear" w:color="auto" w:fill="auto"/>
            <w:vAlign w:val="bottom"/>
            <w:hideMark/>
          </w:tcPr>
          <w:p w14:paraId="477012D1" w14:textId="77777777" w:rsidR="00734040" w:rsidRDefault="00734040">
            <w:pPr>
              <w:jc w:val="right"/>
              <w:rPr>
                <w:rFonts w:ascii="Calibri" w:hAnsi="Calibri" w:cs="Calibri"/>
                <w:sz w:val="18"/>
                <w:szCs w:val="18"/>
              </w:rPr>
            </w:pPr>
            <w:r>
              <w:rPr>
                <w:rFonts w:ascii="Calibri" w:hAnsi="Calibri" w:cs="Calibri"/>
                <w:sz w:val="18"/>
                <w:szCs w:val="18"/>
              </w:rPr>
              <w:t>29,303</w:t>
            </w:r>
          </w:p>
        </w:tc>
      </w:tr>
      <w:tr w:rsidR="00734040" w:rsidRPr="00E35F53" w14:paraId="6EFF31EE" w14:textId="77777777" w:rsidTr="00D60D7C">
        <w:trPr>
          <w:trHeight w:hRule="exact" w:val="227"/>
        </w:trPr>
        <w:tc>
          <w:tcPr>
            <w:tcW w:w="3510" w:type="dxa"/>
            <w:tcBorders>
              <w:top w:val="nil"/>
              <w:left w:val="single" w:sz="4" w:space="0" w:color="auto"/>
              <w:bottom w:val="nil"/>
              <w:right w:val="nil"/>
            </w:tcBorders>
            <w:shd w:val="clear" w:color="auto" w:fill="auto"/>
            <w:vAlign w:val="bottom"/>
            <w:hideMark/>
          </w:tcPr>
          <w:p w14:paraId="4DE24F37" w14:textId="77777777" w:rsidR="00734040" w:rsidRPr="00E35F53" w:rsidRDefault="00734040" w:rsidP="00E35F53">
            <w:pPr>
              <w:pStyle w:val="tabletext"/>
              <w:framePr w:hSpace="0" w:wrap="auto" w:vAnchor="margin" w:hAnchor="text" w:xAlign="left" w:yAlign="inline"/>
              <w:rPr>
                <w:rFonts w:eastAsia="Times New Roman"/>
                <w:lang w:eastAsia="en-AU"/>
              </w:rPr>
            </w:pPr>
            <w:r w:rsidRPr="00E35F53">
              <w:rPr>
                <w:rFonts w:eastAsia="Times New Roman"/>
                <w:lang w:eastAsia="en-AU"/>
              </w:rPr>
              <w:t>South Australia</w:t>
            </w:r>
          </w:p>
        </w:tc>
        <w:tc>
          <w:tcPr>
            <w:tcW w:w="1341" w:type="dxa"/>
            <w:tcBorders>
              <w:top w:val="nil"/>
              <w:left w:val="single" w:sz="4" w:space="0" w:color="auto"/>
              <w:bottom w:val="nil"/>
              <w:right w:val="nil"/>
            </w:tcBorders>
            <w:shd w:val="clear" w:color="auto" w:fill="auto"/>
            <w:vAlign w:val="bottom"/>
            <w:hideMark/>
          </w:tcPr>
          <w:p w14:paraId="7E05D275" w14:textId="77777777" w:rsidR="00734040" w:rsidRDefault="00734040">
            <w:pPr>
              <w:jc w:val="right"/>
              <w:rPr>
                <w:rFonts w:ascii="Calibri" w:hAnsi="Calibri" w:cs="Calibri"/>
                <w:color w:val="000000"/>
                <w:sz w:val="18"/>
                <w:szCs w:val="18"/>
              </w:rPr>
            </w:pPr>
            <w:r>
              <w:rPr>
                <w:rFonts w:ascii="Calibri" w:hAnsi="Calibri" w:cs="Calibri"/>
                <w:color w:val="000000"/>
                <w:sz w:val="18"/>
                <w:szCs w:val="18"/>
              </w:rPr>
              <w:t>52.1</w:t>
            </w:r>
          </w:p>
        </w:tc>
        <w:tc>
          <w:tcPr>
            <w:tcW w:w="1341" w:type="dxa"/>
            <w:tcBorders>
              <w:top w:val="nil"/>
              <w:left w:val="single" w:sz="4" w:space="0" w:color="auto"/>
              <w:bottom w:val="nil"/>
              <w:right w:val="nil"/>
            </w:tcBorders>
            <w:shd w:val="clear" w:color="auto" w:fill="auto"/>
            <w:vAlign w:val="bottom"/>
            <w:hideMark/>
          </w:tcPr>
          <w:p w14:paraId="4067DEC5" w14:textId="77777777" w:rsidR="00734040" w:rsidRDefault="00734040">
            <w:pPr>
              <w:jc w:val="right"/>
              <w:rPr>
                <w:rFonts w:ascii="Calibri" w:hAnsi="Calibri" w:cs="Calibri"/>
                <w:color w:val="000000"/>
                <w:sz w:val="18"/>
                <w:szCs w:val="18"/>
              </w:rPr>
            </w:pPr>
            <w:r>
              <w:rPr>
                <w:rFonts w:ascii="Calibri" w:hAnsi="Calibri" w:cs="Calibri"/>
                <w:color w:val="000000"/>
                <w:sz w:val="18"/>
                <w:szCs w:val="18"/>
              </w:rPr>
              <w:t>0.6</w:t>
            </w:r>
          </w:p>
        </w:tc>
        <w:tc>
          <w:tcPr>
            <w:tcW w:w="1341" w:type="dxa"/>
            <w:tcBorders>
              <w:top w:val="nil"/>
              <w:left w:val="single" w:sz="4" w:space="0" w:color="auto"/>
              <w:bottom w:val="nil"/>
              <w:right w:val="nil"/>
            </w:tcBorders>
            <w:shd w:val="clear" w:color="auto" w:fill="auto"/>
            <w:vAlign w:val="bottom"/>
            <w:hideMark/>
          </w:tcPr>
          <w:p w14:paraId="6BDA069A" w14:textId="77777777" w:rsidR="00734040" w:rsidRDefault="00734040">
            <w:pPr>
              <w:jc w:val="right"/>
              <w:rPr>
                <w:rFonts w:ascii="Calibri" w:hAnsi="Calibri" w:cs="Calibri"/>
                <w:color w:val="000000"/>
                <w:sz w:val="18"/>
                <w:szCs w:val="18"/>
              </w:rPr>
            </w:pPr>
            <w:r>
              <w:rPr>
                <w:rFonts w:ascii="Calibri" w:hAnsi="Calibri" w:cs="Calibri"/>
                <w:color w:val="000000"/>
                <w:sz w:val="18"/>
                <w:szCs w:val="18"/>
              </w:rPr>
              <w:t>7.1</w:t>
            </w:r>
          </w:p>
        </w:tc>
        <w:tc>
          <w:tcPr>
            <w:tcW w:w="1341" w:type="dxa"/>
            <w:tcBorders>
              <w:top w:val="nil"/>
              <w:left w:val="single" w:sz="4" w:space="0" w:color="auto"/>
              <w:bottom w:val="nil"/>
              <w:right w:val="single" w:sz="4" w:space="0" w:color="auto"/>
            </w:tcBorders>
            <w:shd w:val="clear" w:color="auto" w:fill="auto"/>
            <w:vAlign w:val="bottom"/>
            <w:hideMark/>
          </w:tcPr>
          <w:p w14:paraId="263C3663" w14:textId="77777777" w:rsidR="00734040" w:rsidRDefault="00734040">
            <w:pPr>
              <w:jc w:val="right"/>
              <w:rPr>
                <w:rFonts w:ascii="Calibri" w:hAnsi="Calibri" w:cs="Calibri"/>
                <w:sz w:val="18"/>
                <w:szCs w:val="18"/>
              </w:rPr>
            </w:pPr>
            <w:r>
              <w:rPr>
                <w:rFonts w:ascii="Calibri" w:hAnsi="Calibri" w:cs="Calibri"/>
                <w:sz w:val="18"/>
                <w:szCs w:val="18"/>
              </w:rPr>
              <w:t>6,865</w:t>
            </w:r>
          </w:p>
        </w:tc>
      </w:tr>
      <w:tr w:rsidR="00734040" w:rsidRPr="00E35F53" w14:paraId="391C5684" w14:textId="77777777" w:rsidTr="00D60D7C">
        <w:trPr>
          <w:trHeight w:hRule="exact" w:val="227"/>
        </w:trPr>
        <w:tc>
          <w:tcPr>
            <w:tcW w:w="3510" w:type="dxa"/>
            <w:tcBorders>
              <w:top w:val="nil"/>
              <w:left w:val="single" w:sz="4" w:space="0" w:color="auto"/>
              <w:bottom w:val="nil"/>
              <w:right w:val="nil"/>
            </w:tcBorders>
            <w:shd w:val="clear" w:color="auto" w:fill="auto"/>
            <w:vAlign w:val="bottom"/>
            <w:hideMark/>
          </w:tcPr>
          <w:p w14:paraId="4F2B599E" w14:textId="77777777" w:rsidR="00734040" w:rsidRPr="00E35F53" w:rsidRDefault="00734040" w:rsidP="00E35F53">
            <w:pPr>
              <w:pStyle w:val="tabletext"/>
              <w:framePr w:hSpace="0" w:wrap="auto" w:vAnchor="margin" w:hAnchor="text" w:xAlign="left" w:yAlign="inline"/>
              <w:rPr>
                <w:rFonts w:eastAsia="Times New Roman"/>
                <w:lang w:eastAsia="en-AU"/>
              </w:rPr>
            </w:pPr>
            <w:r w:rsidRPr="00E35F53">
              <w:rPr>
                <w:rFonts w:eastAsia="Times New Roman"/>
                <w:lang w:eastAsia="en-AU"/>
              </w:rPr>
              <w:t>Western Australia</w:t>
            </w:r>
          </w:p>
        </w:tc>
        <w:tc>
          <w:tcPr>
            <w:tcW w:w="1341" w:type="dxa"/>
            <w:tcBorders>
              <w:top w:val="nil"/>
              <w:left w:val="single" w:sz="4" w:space="0" w:color="auto"/>
              <w:bottom w:val="nil"/>
              <w:right w:val="nil"/>
            </w:tcBorders>
            <w:shd w:val="clear" w:color="auto" w:fill="auto"/>
            <w:vAlign w:val="bottom"/>
            <w:hideMark/>
          </w:tcPr>
          <w:p w14:paraId="4D19DA70" w14:textId="77777777" w:rsidR="00734040" w:rsidRDefault="00734040">
            <w:pPr>
              <w:jc w:val="right"/>
              <w:rPr>
                <w:rFonts w:ascii="Calibri" w:hAnsi="Calibri" w:cs="Calibri"/>
                <w:color w:val="000000"/>
                <w:sz w:val="18"/>
                <w:szCs w:val="18"/>
              </w:rPr>
            </w:pPr>
            <w:r>
              <w:rPr>
                <w:rFonts w:ascii="Calibri" w:hAnsi="Calibri" w:cs="Calibri"/>
                <w:color w:val="000000"/>
                <w:sz w:val="18"/>
                <w:szCs w:val="18"/>
              </w:rPr>
              <w:t>72.7</w:t>
            </w:r>
          </w:p>
        </w:tc>
        <w:tc>
          <w:tcPr>
            <w:tcW w:w="1341" w:type="dxa"/>
            <w:tcBorders>
              <w:top w:val="nil"/>
              <w:left w:val="single" w:sz="4" w:space="0" w:color="auto"/>
              <w:bottom w:val="nil"/>
              <w:right w:val="nil"/>
            </w:tcBorders>
            <w:shd w:val="clear" w:color="auto" w:fill="auto"/>
            <w:vAlign w:val="bottom"/>
            <w:hideMark/>
          </w:tcPr>
          <w:p w14:paraId="73DDE4EF" w14:textId="77777777" w:rsidR="00734040" w:rsidRDefault="00734040">
            <w:pPr>
              <w:jc w:val="right"/>
              <w:rPr>
                <w:rFonts w:ascii="Calibri" w:hAnsi="Calibri" w:cs="Calibri"/>
                <w:color w:val="000000"/>
                <w:sz w:val="18"/>
                <w:szCs w:val="18"/>
              </w:rPr>
            </w:pPr>
            <w:r>
              <w:rPr>
                <w:rFonts w:ascii="Calibri" w:hAnsi="Calibri" w:cs="Calibri"/>
                <w:color w:val="000000"/>
                <w:sz w:val="18"/>
                <w:szCs w:val="18"/>
              </w:rPr>
              <w:t>0.8</w:t>
            </w:r>
          </w:p>
        </w:tc>
        <w:tc>
          <w:tcPr>
            <w:tcW w:w="1341" w:type="dxa"/>
            <w:tcBorders>
              <w:top w:val="nil"/>
              <w:left w:val="single" w:sz="4" w:space="0" w:color="auto"/>
              <w:bottom w:val="nil"/>
              <w:right w:val="nil"/>
            </w:tcBorders>
            <w:shd w:val="clear" w:color="auto" w:fill="auto"/>
            <w:vAlign w:val="bottom"/>
            <w:hideMark/>
          </w:tcPr>
          <w:p w14:paraId="22A49465" w14:textId="77777777" w:rsidR="00734040" w:rsidRDefault="00734040">
            <w:pPr>
              <w:jc w:val="right"/>
              <w:rPr>
                <w:rFonts w:ascii="Calibri" w:hAnsi="Calibri" w:cs="Calibri"/>
                <w:color w:val="000000"/>
                <w:sz w:val="18"/>
                <w:szCs w:val="18"/>
              </w:rPr>
            </w:pPr>
            <w:r>
              <w:rPr>
                <w:rFonts w:ascii="Calibri" w:hAnsi="Calibri" w:cs="Calibri"/>
                <w:color w:val="000000"/>
                <w:sz w:val="18"/>
                <w:szCs w:val="18"/>
              </w:rPr>
              <w:t>-12.0</w:t>
            </w:r>
          </w:p>
        </w:tc>
        <w:tc>
          <w:tcPr>
            <w:tcW w:w="1341" w:type="dxa"/>
            <w:tcBorders>
              <w:top w:val="nil"/>
              <w:left w:val="single" w:sz="4" w:space="0" w:color="auto"/>
              <w:bottom w:val="nil"/>
              <w:right w:val="single" w:sz="4" w:space="0" w:color="auto"/>
            </w:tcBorders>
            <w:shd w:val="clear" w:color="auto" w:fill="auto"/>
            <w:vAlign w:val="bottom"/>
            <w:hideMark/>
          </w:tcPr>
          <w:p w14:paraId="1EDDAC01" w14:textId="77777777" w:rsidR="00734040" w:rsidRDefault="00734040">
            <w:pPr>
              <w:jc w:val="right"/>
              <w:rPr>
                <w:rFonts w:ascii="Calibri" w:hAnsi="Calibri" w:cs="Calibri"/>
                <w:sz w:val="18"/>
                <w:szCs w:val="18"/>
              </w:rPr>
            </w:pPr>
            <w:r>
              <w:rPr>
                <w:rFonts w:ascii="Calibri" w:hAnsi="Calibri" w:cs="Calibri"/>
                <w:sz w:val="18"/>
                <w:szCs w:val="18"/>
              </w:rPr>
              <w:t>13,328</w:t>
            </w:r>
          </w:p>
        </w:tc>
      </w:tr>
      <w:tr w:rsidR="00734040" w:rsidRPr="00E35F53" w14:paraId="05C3DBA3" w14:textId="77777777" w:rsidTr="00D60D7C">
        <w:trPr>
          <w:trHeight w:hRule="exact" w:val="227"/>
        </w:trPr>
        <w:tc>
          <w:tcPr>
            <w:tcW w:w="3510" w:type="dxa"/>
            <w:tcBorders>
              <w:top w:val="nil"/>
              <w:left w:val="single" w:sz="4" w:space="0" w:color="auto"/>
              <w:bottom w:val="nil"/>
              <w:right w:val="nil"/>
            </w:tcBorders>
            <w:shd w:val="clear" w:color="auto" w:fill="auto"/>
            <w:vAlign w:val="bottom"/>
            <w:hideMark/>
          </w:tcPr>
          <w:p w14:paraId="0F2FC99E" w14:textId="77777777" w:rsidR="00734040" w:rsidRPr="00E35F53" w:rsidRDefault="00734040" w:rsidP="00E35F53">
            <w:pPr>
              <w:pStyle w:val="tabletext"/>
              <w:framePr w:hSpace="0" w:wrap="auto" w:vAnchor="margin" w:hAnchor="text" w:xAlign="left" w:yAlign="inline"/>
              <w:rPr>
                <w:rFonts w:eastAsia="Times New Roman"/>
                <w:lang w:eastAsia="en-AU"/>
              </w:rPr>
            </w:pPr>
            <w:r w:rsidRPr="00E35F53">
              <w:rPr>
                <w:rFonts w:eastAsia="Times New Roman"/>
                <w:lang w:eastAsia="en-AU"/>
              </w:rPr>
              <w:t>Tasmania</w:t>
            </w:r>
          </w:p>
        </w:tc>
        <w:tc>
          <w:tcPr>
            <w:tcW w:w="1341" w:type="dxa"/>
            <w:tcBorders>
              <w:top w:val="nil"/>
              <w:left w:val="single" w:sz="4" w:space="0" w:color="auto"/>
              <w:bottom w:val="nil"/>
              <w:right w:val="nil"/>
            </w:tcBorders>
            <w:shd w:val="clear" w:color="auto" w:fill="auto"/>
            <w:vAlign w:val="bottom"/>
            <w:hideMark/>
          </w:tcPr>
          <w:p w14:paraId="375666B3" w14:textId="77777777" w:rsidR="00734040" w:rsidRDefault="00734040">
            <w:pPr>
              <w:jc w:val="right"/>
              <w:rPr>
                <w:rFonts w:ascii="Calibri" w:hAnsi="Calibri" w:cs="Calibri"/>
                <w:color w:val="000000"/>
                <w:sz w:val="18"/>
                <w:szCs w:val="18"/>
              </w:rPr>
            </w:pPr>
            <w:r>
              <w:rPr>
                <w:rFonts w:ascii="Calibri" w:hAnsi="Calibri" w:cs="Calibri"/>
                <w:color w:val="000000"/>
                <w:sz w:val="18"/>
                <w:szCs w:val="18"/>
              </w:rPr>
              <w:t>54.4</w:t>
            </w:r>
          </w:p>
        </w:tc>
        <w:tc>
          <w:tcPr>
            <w:tcW w:w="1341" w:type="dxa"/>
            <w:tcBorders>
              <w:top w:val="nil"/>
              <w:left w:val="single" w:sz="4" w:space="0" w:color="auto"/>
              <w:bottom w:val="nil"/>
              <w:right w:val="nil"/>
            </w:tcBorders>
            <w:shd w:val="clear" w:color="auto" w:fill="auto"/>
            <w:vAlign w:val="bottom"/>
            <w:hideMark/>
          </w:tcPr>
          <w:p w14:paraId="08AEB2A1" w14:textId="77777777" w:rsidR="00734040" w:rsidRDefault="00734040">
            <w:pPr>
              <w:jc w:val="right"/>
              <w:rPr>
                <w:rFonts w:ascii="Calibri" w:hAnsi="Calibri" w:cs="Calibri"/>
                <w:color w:val="000000"/>
                <w:sz w:val="18"/>
                <w:szCs w:val="18"/>
              </w:rPr>
            </w:pPr>
            <w:r>
              <w:rPr>
                <w:rFonts w:ascii="Calibri" w:hAnsi="Calibri" w:cs="Calibri"/>
                <w:color w:val="000000"/>
                <w:sz w:val="18"/>
                <w:szCs w:val="18"/>
              </w:rPr>
              <w:t>0.8</w:t>
            </w:r>
          </w:p>
        </w:tc>
        <w:tc>
          <w:tcPr>
            <w:tcW w:w="1341" w:type="dxa"/>
            <w:tcBorders>
              <w:top w:val="nil"/>
              <w:left w:val="single" w:sz="4" w:space="0" w:color="auto"/>
              <w:bottom w:val="nil"/>
              <w:right w:val="nil"/>
            </w:tcBorders>
            <w:shd w:val="clear" w:color="auto" w:fill="auto"/>
            <w:vAlign w:val="bottom"/>
            <w:hideMark/>
          </w:tcPr>
          <w:p w14:paraId="3107768C" w14:textId="77777777" w:rsidR="00734040" w:rsidRDefault="00734040">
            <w:pPr>
              <w:jc w:val="right"/>
              <w:rPr>
                <w:rFonts w:ascii="Calibri" w:hAnsi="Calibri" w:cs="Calibri"/>
                <w:color w:val="000000"/>
                <w:sz w:val="18"/>
                <w:szCs w:val="18"/>
              </w:rPr>
            </w:pPr>
            <w:r>
              <w:rPr>
                <w:rFonts w:ascii="Calibri" w:hAnsi="Calibri" w:cs="Calibri"/>
                <w:color w:val="000000"/>
                <w:sz w:val="18"/>
                <w:szCs w:val="18"/>
              </w:rPr>
              <w:t>7.9</w:t>
            </w:r>
          </w:p>
        </w:tc>
        <w:tc>
          <w:tcPr>
            <w:tcW w:w="1341" w:type="dxa"/>
            <w:tcBorders>
              <w:top w:val="nil"/>
              <w:left w:val="single" w:sz="4" w:space="0" w:color="auto"/>
              <w:bottom w:val="nil"/>
              <w:right w:val="single" w:sz="4" w:space="0" w:color="auto"/>
            </w:tcBorders>
            <w:shd w:val="clear" w:color="auto" w:fill="auto"/>
            <w:vAlign w:val="bottom"/>
            <w:hideMark/>
          </w:tcPr>
          <w:p w14:paraId="065BAB36" w14:textId="77777777" w:rsidR="00734040" w:rsidRDefault="00734040">
            <w:pPr>
              <w:jc w:val="right"/>
              <w:rPr>
                <w:rFonts w:ascii="Calibri" w:hAnsi="Calibri" w:cs="Calibri"/>
                <w:sz w:val="18"/>
                <w:szCs w:val="18"/>
              </w:rPr>
            </w:pPr>
            <w:r>
              <w:rPr>
                <w:rFonts w:ascii="Calibri" w:hAnsi="Calibri" w:cs="Calibri"/>
                <w:sz w:val="18"/>
                <w:szCs w:val="18"/>
              </w:rPr>
              <w:t>1,562</w:t>
            </w:r>
          </w:p>
        </w:tc>
      </w:tr>
      <w:tr w:rsidR="00734040" w:rsidRPr="00E35F53" w14:paraId="4C41F0AB" w14:textId="77777777" w:rsidTr="00D60D7C">
        <w:trPr>
          <w:trHeight w:hRule="exact" w:val="227"/>
        </w:trPr>
        <w:tc>
          <w:tcPr>
            <w:tcW w:w="3510" w:type="dxa"/>
            <w:tcBorders>
              <w:top w:val="nil"/>
              <w:left w:val="single" w:sz="4" w:space="0" w:color="auto"/>
              <w:bottom w:val="nil"/>
              <w:right w:val="nil"/>
            </w:tcBorders>
            <w:shd w:val="clear" w:color="auto" w:fill="auto"/>
            <w:vAlign w:val="bottom"/>
            <w:hideMark/>
          </w:tcPr>
          <w:p w14:paraId="45CDA55A" w14:textId="77777777" w:rsidR="00734040" w:rsidRPr="00E35F53" w:rsidRDefault="00734040" w:rsidP="00E35F53">
            <w:pPr>
              <w:pStyle w:val="tabletext"/>
              <w:framePr w:hSpace="0" w:wrap="auto" w:vAnchor="margin" w:hAnchor="text" w:xAlign="left" w:yAlign="inline"/>
              <w:rPr>
                <w:rFonts w:eastAsia="Times New Roman"/>
                <w:lang w:eastAsia="en-AU"/>
              </w:rPr>
            </w:pPr>
            <w:r w:rsidRPr="00E35F53">
              <w:rPr>
                <w:rFonts w:eastAsia="Times New Roman"/>
                <w:lang w:eastAsia="en-AU"/>
              </w:rPr>
              <w:t>Northern Territory</w:t>
            </w:r>
          </w:p>
        </w:tc>
        <w:tc>
          <w:tcPr>
            <w:tcW w:w="1341" w:type="dxa"/>
            <w:tcBorders>
              <w:top w:val="nil"/>
              <w:left w:val="single" w:sz="4" w:space="0" w:color="auto"/>
              <w:bottom w:val="nil"/>
              <w:right w:val="nil"/>
            </w:tcBorders>
            <w:shd w:val="clear" w:color="auto" w:fill="auto"/>
            <w:vAlign w:val="bottom"/>
            <w:hideMark/>
          </w:tcPr>
          <w:p w14:paraId="7D4D3CD1" w14:textId="77777777" w:rsidR="00734040" w:rsidRDefault="00734040">
            <w:pPr>
              <w:jc w:val="right"/>
              <w:rPr>
                <w:rFonts w:ascii="Calibri" w:hAnsi="Calibri" w:cs="Calibri"/>
                <w:color w:val="000000"/>
                <w:sz w:val="18"/>
                <w:szCs w:val="18"/>
              </w:rPr>
            </w:pPr>
            <w:r>
              <w:rPr>
                <w:rFonts w:ascii="Calibri" w:hAnsi="Calibri" w:cs="Calibri"/>
                <w:color w:val="000000"/>
                <w:sz w:val="18"/>
                <w:szCs w:val="18"/>
              </w:rPr>
              <w:t>83.2</w:t>
            </w:r>
          </w:p>
        </w:tc>
        <w:tc>
          <w:tcPr>
            <w:tcW w:w="1341" w:type="dxa"/>
            <w:tcBorders>
              <w:top w:val="nil"/>
              <w:left w:val="single" w:sz="4" w:space="0" w:color="auto"/>
              <w:bottom w:val="nil"/>
              <w:right w:val="nil"/>
            </w:tcBorders>
            <w:shd w:val="clear" w:color="auto" w:fill="auto"/>
            <w:vAlign w:val="bottom"/>
            <w:hideMark/>
          </w:tcPr>
          <w:p w14:paraId="172316F0" w14:textId="77777777" w:rsidR="00734040" w:rsidRDefault="00734040">
            <w:pPr>
              <w:jc w:val="right"/>
              <w:rPr>
                <w:rFonts w:ascii="Calibri" w:hAnsi="Calibri" w:cs="Calibri"/>
                <w:color w:val="000000"/>
                <w:sz w:val="18"/>
                <w:szCs w:val="18"/>
              </w:rPr>
            </w:pPr>
            <w:r>
              <w:rPr>
                <w:rFonts w:ascii="Calibri" w:hAnsi="Calibri" w:cs="Calibri"/>
                <w:color w:val="000000"/>
                <w:sz w:val="18"/>
                <w:szCs w:val="18"/>
              </w:rPr>
              <w:t>0.7</w:t>
            </w:r>
          </w:p>
        </w:tc>
        <w:tc>
          <w:tcPr>
            <w:tcW w:w="1341" w:type="dxa"/>
            <w:tcBorders>
              <w:top w:val="nil"/>
              <w:left w:val="single" w:sz="4" w:space="0" w:color="auto"/>
              <w:bottom w:val="nil"/>
              <w:right w:val="nil"/>
            </w:tcBorders>
            <w:shd w:val="clear" w:color="auto" w:fill="auto"/>
            <w:vAlign w:val="bottom"/>
            <w:hideMark/>
          </w:tcPr>
          <w:p w14:paraId="3833B627" w14:textId="77777777" w:rsidR="00734040" w:rsidRDefault="00734040">
            <w:pPr>
              <w:jc w:val="right"/>
              <w:rPr>
                <w:rFonts w:ascii="Calibri" w:hAnsi="Calibri" w:cs="Calibri"/>
                <w:color w:val="000000"/>
                <w:sz w:val="18"/>
                <w:szCs w:val="18"/>
              </w:rPr>
            </w:pPr>
            <w:r>
              <w:rPr>
                <w:rFonts w:ascii="Calibri" w:hAnsi="Calibri" w:cs="Calibri"/>
                <w:color w:val="000000"/>
                <w:sz w:val="18"/>
                <w:szCs w:val="18"/>
              </w:rPr>
              <w:t>2.3</w:t>
            </w:r>
          </w:p>
        </w:tc>
        <w:tc>
          <w:tcPr>
            <w:tcW w:w="1341" w:type="dxa"/>
            <w:tcBorders>
              <w:top w:val="nil"/>
              <w:left w:val="single" w:sz="4" w:space="0" w:color="auto"/>
              <w:bottom w:val="nil"/>
              <w:right w:val="single" w:sz="4" w:space="0" w:color="auto"/>
            </w:tcBorders>
            <w:shd w:val="clear" w:color="auto" w:fill="auto"/>
            <w:vAlign w:val="bottom"/>
            <w:hideMark/>
          </w:tcPr>
          <w:p w14:paraId="32DFBC27" w14:textId="77777777" w:rsidR="00734040" w:rsidRDefault="00734040">
            <w:pPr>
              <w:jc w:val="right"/>
              <w:rPr>
                <w:rFonts w:ascii="Calibri" w:hAnsi="Calibri" w:cs="Calibri"/>
                <w:sz w:val="18"/>
                <w:szCs w:val="18"/>
              </w:rPr>
            </w:pPr>
            <w:r>
              <w:rPr>
                <w:rFonts w:ascii="Calibri" w:hAnsi="Calibri" w:cs="Calibri"/>
                <w:sz w:val="18"/>
                <w:szCs w:val="18"/>
              </w:rPr>
              <w:t>2,033</w:t>
            </w:r>
          </w:p>
        </w:tc>
      </w:tr>
      <w:tr w:rsidR="00734040" w:rsidRPr="00E35F53" w14:paraId="3742DAF3" w14:textId="77777777" w:rsidTr="00BC59FA">
        <w:trPr>
          <w:trHeight w:hRule="exact" w:val="227"/>
        </w:trPr>
        <w:tc>
          <w:tcPr>
            <w:tcW w:w="3510" w:type="dxa"/>
            <w:tcBorders>
              <w:top w:val="nil"/>
              <w:left w:val="single" w:sz="4" w:space="0" w:color="auto"/>
              <w:bottom w:val="single" w:sz="4" w:space="0" w:color="auto"/>
              <w:right w:val="nil"/>
            </w:tcBorders>
            <w:shd w:val="clear" w:color="auto" w:fill="auto"/>
            <w:vAlign w:val="bottom"/>
            <w:hideMark/>
          </w:tcPr>
          <w:p w14:paraId="18BABB6C" w14:textId="77777777" w:rsidR="00734040" w:rsidRPr="00E35F53" w:rsidRDefault="00734040" w:rsidP="00E35F53">
            <w:pPr>
              <w:pStyle w:val="tabletext"/>
              <w:framePr w:hSpace="0" w:wrap="auto" w:vAnchor="margin" w:hAnchor="text" w:xAlign="left" w:yAlign="inline"/>
              <w:rPr>
                <w:rFonts w:eastAsia="Times New Roman"/>
                <w:lang w:eastAsia="en-AU"/>
              </w:rPr>
            </w:pPr>
            <w:r w:rsidRPr="00E35F53">
              <w:rPr>
                <w:rFonts w:eastAsia="Times New Roman"/>
                <w:lang w:eastAsia="en-AU"/>
              </w:rPr>
              <w:t>Australian Capital Territory</w:t>
            </w:r>
          </w:p>
        </w:tc>
        <w:tc>
          <w:tcPr>
            <w:tcW w:w="1341" w:type="dxa"/>
            <w:tcBorders>
              <w:top w:val="nil"/>
              <w:left w:val="single" w:sz="4" w:space="0" w:color="auto"/>
              <w:bottom w:val="single" w:sz="4" w:space="0" w:color="auto"/>
              <w:right w:val="nil"/>
            </w:tcBorders>
            <w:shd w:val="clear" w:color="auto" w:fill="auto"/>
            <w:vAlign w:val="bottom"/>
            <w:hideMark/>
          </w:tcPr>
          <w:p w14:paraId="4EB4D5E8" w14:textId="77777777" w:rsidR="00734040" w:rsidRDefault="00734040">
            <w:pPr>
              <w:jc w:val="right"/>
              <w:rPr>
                <w:rFonts w:ascii="Calibri" w:hAnsi="Calibri" w:cs="Calibri"/>
                <w:color w:val="000000"/>
                <w:sz w:val="18"/>
                <w:szCs w:val="18"/>
              </w:rPr>
            </w:pPr>
            <w:r>
              <w:rPr>
                <w:rFonts w:ascii="Calibri" w:hAnsi="Calibri" w:cs="Calibri"/>
                <w:color w:val="000000"/>
                <w:sz w:val="18"/>
                <w:szCs w:val="18"/>
              </w:rPr>
              <w:t>157.2</w:t>
            </w:r>
          </w:p>
        </w:tc>
        <w:tc>
          <w:tcPr>
            <w:tcW w:w="1341" w:type="dxa"/>
            <w:tcBorders>
              <w:top w:val="nil"/>
              <w:left w:val="single" w:sz="4" w:space="0" w:color="auto"/>
              <w:bottom w:val="single" w:sz="4" w:space="0" w:color="auto"/>
              <w:right w:val="nil"/>
            </w:tcBorders>
            <w:shd w:val="clear" w:color="auto" w:fill="auto"/>
            <w:vAlign w:val="bottom"/>
            <w:hideMark/>
          </w:tcPr>
          <w:p w14:paraId="0A7EFD8D" w14:textId="77777777" w:rsidR="00734040" w:rsidRDefault="00734040">
            <w:pPr>
              <w:jc w:val="right"/>
              <w:rPr>
                <w:rFonts w:ascii="Calibri" w:hAnsi="Calibri" w:cs="Calibri"/>
                <w:color w:val="000000"/>
                <w:sz w:val="18"/>
                <w:szCs w:val="18"/>
              </w:rPr>
            </w:pPr>
            <w:r>
              <w:rPr>
                <w:rFonts w:ascii="Calibri" w:hAnsi="Calibri" w:cs="Calibri"/>
                <w:color w:val="000000"/>
                <w:sz w:val="18"/>
                <w:szCs w:val="18"/>
              </w:rPr>
              <w:t>2.0</w:t>
            </w:r>
          </w:p>
        </w:tc>
        <w:tc>
          <w:tcPr>
            <w:tcW w:w="1341" w:type="dxa"/>
            <w:tcBorders>
              <w:top w:val="nil"/>
              <w:left w:val="single" w:sz="4" w:space="0" w:color="auto"/>
              <w:bottom w:val="single" w:sz="4" w:space="0" w:color="auto"/>
              <w:right w:val="nil"/>
            </w:tcBorders>
            <w:shd w:val="clear" w:color="auto" w:fill="auto"/>
            <w:vAlign w:val="bottom"/>
            <w:hideMark/>
          </w:tcPr>
          <w:p w14:paraId="44D1BCA6" w14:textId="77777777" w:rsidR="00734040" w:rsidRDefault="00734040">
            <w:pPr>
              <w:jc w:val="right"/>
              <w:rPr>
                <w:rFonts w:ascii="Calibri" w:hAnsi="Calibri" w:cs="Calibri"/>
                <w:color w:val="000000"/>
                <w:sz w:val="18"/>
                <w:szCs w:val="18"/>
              </w:rPr>
            </w:pPr>
            <w:r>
              <w:rPr>
                <w:rFonts w:ascii="Calibri" w:hAnsi="Calibri" w:cs="Calibri"/>
                <w:color w:val="000000"/>
                <w:sz w:val="18"/>
                <w:szCs w:val="18"/>
              </w:rPr>
              <w:t>23.2</w:t>
            </w:r>
          </w:p>
        </w:tc>
        <w:tc>
          <w:tcPr>
            <w:tcW w:w="1341" w:type="dxa"/>
            <w:tcBorders>
              <w:top w:val="nil"/>
              <w:left w:val="single" w:sz="4" w:space="0" w:color="auto"/>
              <w:bottom w:val="single" w:sz="4" w:space="0" w:color="auto"/>
              <w:right w:val="single" w:sz="4" w:space="0" w:color="auto"/>
            </w:tcBorders>
            <w:shd w:val="clear" w:color="auto" w:fill="auto"/>
            <w:vAlign w:val="bottom"/>
            <w:hideMark/>
          </w:tcPr>
          <w:p w14:paraId="3D3F0F83" w14:textId="77777777" w:rsidR="00734040" w:rsidRDefault="00734040">
            <w:pPr>
              <w:jc w:val="right"/>
              <w:rPr>
                <w:rFonts w:ascii="Calibri" w:hAnsi="Calibri" w:cs="Calibri"/>
                <w:sz w:val="18"/>
                <w:szCs w:val="18"/>
              </w:rPr>
            </w:pPr>
            <w:r>
              <w:rPr>
                <w:rFonts w:ascii="Calibri" w:hAnsi="Calibri" w:cs="Calibri"/>
                <w:sz w:val="18"/>
                <w:szCs w:val="18"/>
              </w:rPr>
              <w:t>5,142</w:t>
            </w:r>
          </w:p>
        </w:tc>
      </w:tr>
      <w:tr w:rsidR="00B35CBB" w:rsidRPr="0086307D" w14:paraId="792888D3" w14:textId="77777777" w:rsidTr="006E307F">
        <w:trPr>
          <w:trHeight w:hRule="exact" w:val="284"/>
        </w:trPr>
        <w:tc>
          <w:tcPr>
            <w:tcW w:w="3510" w:type="dxa"/>
            <w:tcBorders>
              <w:top w:val="single" w:sz="4" w:space="0" w:color="auto"/>
              <w:left w:val="single" w:sz="4" w:space="0" w:color="auto"/>
              <w:bottom w:val="single" w:sz="4" w:space="0" w:color="auto"/>
              <w:right w:val="nil"/>
            </w:tcBorders>
            <w:shd w:val="clear" w:color="auto" w:fill="00746B"/>
            <w:hideMark/>
          </w:tcPr>
          <w:p w14:paraId="1AD66543" w14:textId="77777777" w:rsidR="00B35CBB" w:rsidRPr="00E35F53" w:rsidRDefault="00B35CBB" w:rsidP="00BC59FA">
            <w:pPr>
              <w:autoSpaceDE w:val="0"/>
              <w:autoSpaceDN w:val="0"/>
              <w:adjustRightInd w:val="0"/>
              <w:spacing w:after="0" w:line="240" w:lineRule="auto"/>
              <w:rPr>
                <w:rFonts w:ascii="Calibri" w:eastAsia="Times New Roman" w:hAnsi="Calibri" w:cs="Calibri"/>
                <w:b/>
                <w:bCs/>
                <w:color w:val="FFFFFF"/>
                <w:sz w:val="18"/>
                <w:szCs w:val="18"/>
                <w:lang w:eastAsia="en-AU"/>
              </w:rPr>
            </w:pPr>
            <w:r w:rsidRPr="00E35F53">
              <w:rPr>
                <w:rFonts w:ascii="Calibri" w:eastAsia="Times New Roman" w:hAnsi="Calibri" w:cs="Calibri"/>
                <w:b/>
                <w:bCs/>
                <w:color w:val="FFFFFF"/>
                <w:sz w:val="18"/>
                <w:szCs w:val="18"/>
                <w:lang w:eastAsia="en-AU"/>
              </w:rPr>
              <w:t>Australia</w:t>
            </w:r>
          </w:p>
        </w:tc>
        <w:tc>
          <w:tcPr>
            <w:tcW w:w="1341" w:type="dxa"/>
            <w:tcBorders>
              <w:top w:val="single" w:sz="4" w:space="0" w:color="auto"/>
              <w:left w:val="nil"/>
              <w:bottom w:val="single" w:sz="4" w:space="0" w:color="auto"/>
              <w:right w:val="nil"/>
            </w:tcBorders>
            <w:shd w:val="clear" w:color="auto" w:fill="00746B"/>
            <w:hideMark/>
          </w:tcPr>
          <w:p w14:paraId="2DF76BAC" w14:textId="77777777" w:rsidR="00B35CBB" w:rsidRPr="00E35F53" w:rsidRDefault="00734040" w:rsidP="00BC59FA">
            <w:pPr>
              <w:autoSpaceDE w:val="0"/>
              <w:autoSpaceDN w:val="0"/>
              <w:adjustRightInd w:val="0"/>
              <w:spacing w:after="0" w:line="240" w:lineRule="auto"/>
              <w:jc w:val="right"/>
              <w:rPr>
                <w:rFonts w:ascii="Calibri" w:eastAsia="Times New Roman" w:hAnsi="Calibri" w:cs="Calibri"/>
                <w:b/>
                <w:color w:val="FFFFFF" w:themeColor="background1"/>
                <w:sz w:val="18"/>
                <w:szCs w:val="18"/>
                <w:lang w:eastAsia="en-AU"/>
              </w:rPr>
            </w:pPr>
            <w:r>
              <w:rPr>
                <w:rFonts w:ascii="Calibri" w:eastAsia="Times New Roman" w:hAnsi="Calibri" w:cs="Calibri"/>
                <w:b/>
                <w:color w:val="FFFFFF" w:themeColor="background1"/>
                <w:sz w:val="18"/>
                <w:szCs w:val="18"/>
                <w:lang w:eastAsia="en-AU"/>
              </w:rPr>
              <w:t>78</w:t>
            </w:r>
            <w:r w:rsidR="00B17861">
              <w:rPr>
                <w:rFonts w:ascii="Calibri" w:eastAsia="Times New Roman" w:hAnsi="Calibri" w:cs="Calibri"/>
                <w:b/>
                <w:color w:val="FFFFFF" w:themeColor="background1"/>
                <w:sz w:val="18"/>
                <w:szCs w:val="18"/>
                <w:lang w:eastAsia="en-AU"/>
              </w:rPr>
              <w:t>.</w:t>
            </w:r>
            <w:r>
              <w:rPr>
                <w:rFonts w:ascii="Calibri" w:eastAsia="Times New Roman" w:hAnsi="Calibri" w:cs="Calibri"/>
                <w:b/>
                <w:color w:val="FFFFFF" w:themeColor="background1"/>
                <w:sz w:val="18"/>
                <w:szCs w:val="18"/>
                <w:lang w:eastAsia="en-AU"/>
              </w:rPr>
              <w:t>2</w:t>
            </w:r>
          </w:p>
        </w:tc>
        <w:tc>
          <w:tcPr>
            <w:tcW w:w="1341" w:type="dxa"/>
            <w:tcBorders>
              <w:top w:val="single" w:sz="4" w:space="0" w:color="auto"/>
              <w:left w:val="nil"/>
              <w:bottom w:val="single" w:sz="4" w:space="0" w:color="auto"/>
              <w:right w:val="nil"/>
            </w:tcBorders>
            <w:shd w:val="clear" w:color="auto" w:fill="00746B"/>
            <w:hideMark/>
          </w:tcPr>
          <w:p w14:paraId="07EA5F08" w14:textId="77777777" w:rsidR="00B35CBB" w:rsidRPr="00E35F53" w:rsidRDefault="00734040" w:rsidP="00BC59FA">
            <w:pPr>
              <w:autoSpaceDE w:val="0"/>
              <w:autoSpaceDN w:val="0"/>
              <w:adjustRightInd w:val="0"/>
              <w:spacing w:after="0" w:line="240" w:lineRule="auto"/>
              <w:jc w:val="right"/>
              <w:rPr>
                <w:rFonts w:ascii="Calibri" w:eastAsia="Times New Roman" w:hAnsi="Calibri" w:cs="Calibri"/>
                <w:b/>
                <w:color w:val="FFFFFF" w:themeColor="background1"/>
                <w:sz w:val="18"/>
                <w:szCs w:val="18"/>
                <w:lang w:eastAsia="en-AU"/>
              </w:rPr>
            </w:pPr>
            <w:r>
              <w:rPr>
                <w:rFonts w:ascii="Calibri" w:eastAsia="Times New Roman" w:hAnsi="Calibri" w:cs="Calibri"/>
                <w:b/>
                <w:color w:val="FFFFFF" w:themeColor="background1"/>
                <w:sz w:val="18"/>
                <w:szCs w:val="18"/>
                <w:lang w:eastAsia="en-AU"/>
              </w:rPr>
              <w:t>1.0</w:t>
            </w:r>
          </w:p>
        </w:tc>
        <w:tc>
          <w:tcPr>
            <w:tcW w:w="1341" w:type="dxa"/>
            <w:tcBorders>
              <w:top w:val="single" w:sz="4" w:space="0" w:color="auto"/>
              <w:left w:val="nil"/>
              <w:bottom w:val="single" w:sz="4" w:space="0" w:color="auto"/>
              <w:right w:val="nil"/>
            </w:tcBorders>
            <w:shd w:val="clear" w:color="auto" w:fill="00746B"/>
            <w:hideMark/>
          </w:tcPr>
          <w:p w14:paraId="454C7C90" w14:textId="77777777" w:rsidR="00B35CBB" w:rsidRPr="00E35F53" w:rsidRDefault="00734040" w:rsidP="00BC59FA">
            <w:pPr>
              <w:autoSpaceDE w:val="0"/>
              <w:autoSpaceDN w:val="0"/>
              <w:adjustRightInd w:val="0"/>
              <w:spacing w:after="0" w:line="240" w:lineRule="auto"/>
              <w:jc w:val="right"/>
              <w:rPr>
                <w:rFonts w:ascii="Calibri" w:eastAsia="Times New Roman" w:hAnsi="Calibri" w:cs="Calibri"/>
                <w:b/>
                <w:color w:val="FFFFFF" w:themeColor="background1"/>
                <w:sz w:val="18"/>
                <w:szCs w:val="18"/>
                <w:lang w:eastAsia="en-AU"/>
              </w:rPr>
            </w:pPr>
            <w:r>
              <w:rPr>
                <w:rFonts w:ascii="Calibri" w:eastAsia="Times New Roman" w:hAnsi="Calibri" w:cs="Calibri"/>
                <w:b/>
                <w:color w:val="FFFFFF" w:themeColor="background1"/>
                <w:sz w:val="18"/>
                <w:szCs w:val="18"/>
                <w:lang w:eastAsia="en-AU"/>
              </w:rPr>
              <w:t>8.4</w:t>
            </w:r>
          </w:p>
        </w:tc>
        <w:tc>
          <w:tcPr>
            <w:tcW w:w="1341" w:type="dxa"/>
            <w:tcBorders>
              <w:top w:val="single" w:sz="4" w:space="0" w:color="auto"/>
              <w:left w:val="nil"/>
              <w:bottom w:val="single" w:sz="4" w:space="0" w:color="auto"/>
              <w:right w:val="single" w:sz="4" w:space="0" w:color="auto"/>
            </w:tcBorders>
            <w:shd w:val="clear" w:color="auto" w:fill="00746B"/>
            <w:noWrap/>
            <w:hideMark/>
          </w:tcPr>
          <w:p w14:paraId="2253852B" w14:textId="77777777" w:rsidR="00B35CBB" w:rsidRPr="00E35F53" w:rsidRDefault="00734040" w:rsidP="00BC59FA">
            <w:pPr>
              <w:autoSpaceDE w:val="0"/>
              <w:autoSpaceDN w:val="0"/>
              <w:adjustRightInd w:val="0"/>
              <w:spacing w:after="0" w:line="240" w:lineRule="auto"/>
              <w:jc w:val="right"/>
              <w:rPr>
                <w:rFonts w:ascii="Calibri" w:eastAsia="Times New Roman" w:hAnsi="Calibri" w:cs="Calibri"/>
                <w:b/>
                <w:color w:val="FFFFFF" w:themeColor="background1"/>
                <w:sz w:val="18"/>
                <w:szCs w:val="18"/>
                <w:lang w:eastAsia="en-AU"/>
              </w:rPr>
            </w:pPr>
            <w:r>
              <w:rPr>
                <w:rFonts w:ascii="Calibri" w:eastAsia="Times New Roman" w:hAnsi="Calibri" w:cs="Calibri"/>
                <w:b/>
                <w:color w:val="FFFFFF" w:themeColor="background1"/>
                <w:sz w:val="18"/>
                <w:szCs w:val="18"/>
                <w:lang w:eastAsia="en-AU"/>
              </w:rPr>
              <w:t>167,031</w:t>
            </w:r>
          </w:p>
        </w:tc>
      </w:tr>
    </w:tbl>
    <w:p w14:paraId="23160E6D" w14:textId="77777777" w:rsidR="00930C49" w:rsidRPr="00EB7D84" w:rsidRDefault="00930C49" w:rsidP="005C0800">
      <w:pPr>
        <w:pStyle w:val="Heading2"/>
        <w:tabs>
          <w:tab w:val="left" w:pos="8235"/>
        </w:tabs>
        <w:spacing w:before="120"/>
        <w:rPr>
          <w:color w:val="00746B"/>
        </w:rPr>
      </w:pPr>
      <w:r w:rsidRPr="00EB7D84">
        <w:rPr>
          <w:color w:val="00746B"/>
        </w:rPr>
        <w:t>Internet Vacancy Ind</w:t>
      </w:r>
      <w:r w:rsidR="00524C97" w:rsidRPr="00EB7D84">
        <w:rPr>
          <w:color w:val="00746B"/>
        </w:rPr>
        <w:t>ex – Seasonally Adjusted Series</w:t>
      </w:r>
    </w:p>
    <w:p w14:paraId="2034242C" w14:textId="77777777" w:rsidR="00392517" w:rsidRPr="00AA11EA" w:rsidRDefault="00930C49" w:rsidP="005C0800">
      <w:pPr>
        <w:spacing w:after="60" w:line="240" w:lineRule="auto"/>
        <w:jc w:val="both"/>
      </w:pPr>
      <w:r w:rsidRPr="00576932">
        <w:t xml:space="preserve">In seasonally adjusted terms, the IVI </w:t>
      </w:r>
      <w:r w:rsidR="00EB7D84" w:rsidRPr="00576932">
        <w:t>increased</w:t>
      </w:r>
      <w:r w:rsidR="002B36CA" w:rsidRPr="00576932">
        <w:t xml:space="preserve"> by </w:t>
      </w:r>
      <w:r w:rsidR="00422069">
        <w:t>0.9</w:t>
      </w:r>
      <w:r w:rsidR="00392517" w:rsidRPr="00576932">
        <w:t xml:space="preserve">% in </w:t>
      </w:r>
      <w:r w:rsidR="00146D82">
        <w:t>May</w:t>
      </w:r>
      <w:r w:rsidR="002B36CA" w:rsidRPr="00576932">
        <w:t xml:space="preserve"> </w:t>
      </w:r>
      <w:r w:rsidR="00392517" w:rsidRPr="00576932">
        <w:t>2016</w:t>
      </w:r>
      <w:r w:rsidR="00963498">
        <w:t>,</w:t>
      </w:r>
      <w:r w:rsidR="00392517" w:rsidRPr="00576932">
        <w:t xml:space="preserve"> with </w:t>
      </w:r>
      <w:r w:rsidR="005502DA" w:rsidRPr="00576932">
        <w:t>increases recorded for</w:t>
      </w:r>
      <w:r w:rsidR="005941ED" w:rsidRPr="00576932">
        <w:t xml:space="preserve"> </w:t>
      </w:r>
      <w:r w:rsidR="005573FD">
        <w:t>five of the eight occupational</w:t>
      </w:r>
      <w:r w:rsidR="00823B00" w:rsidRPr="00AA11EA">
        <w:t xml:space="preserve"> groups</w:t>
      </w:r>
      <w:r w:rsidR="00D35F77">
        <w:t xml:space="preserve">. </w:t>
      </w:r>
      <w:r w:rsidR="00422069">
        <w:t xml:space="preserve">Tasmania and South Australia were the only states to record a fall in </w:t>
      </w:r>
      <w:r w:rsidR="005573FD">
        <w:t xml:space="preserve">job </w:t>
      </w:r>
      <w:r w:rsidR="0080324C">
        <w:t>advertisements</w:t>
      </w:r>
      <w:r w:rsidR="006F3B0C">
        <w:t>.</w:t>
      </w:r>
      <w:r w:rsidR="00422069">
        <w:t xml:space="preserve"> </w:t>
      </w:r>
    </w:p>
    <w:p w14:paraId="0B5C64C9" w14:textId="77777777" w:rsidR="00930C49" w:rsidRPr="00AA11EA" w:rsidRDefault="00930C49" w:rsidP="005C0800">
      <w:pPr>
        <w:spacing w:after="60" w:line="240" w:lineRule="auto"/>
        <w:jc w:val="both"/>
      </w:pPr>
      <w:r w:rsidRPr="00AA11EA">
        <w:t>Over</w:t>
      </w:r>
      <w:r w:rsidRPr="00AA11EA">
        <w:rPr>
          <w:sz w:val="24"/>
        </w:rPr>
        <w:t xml:space="preserve"> </w:t>
      </w:r>
      <w:r w:rsidRPr="00AA11EA">
        <w:t xml:space="preserve">the year to </w:t>
      </w:r>
      <w:r w:rsidR="00146D82">
        <w:t>May</w:t>
      </w:r>
      <w:r w:rsidR="00FD13BA" w:rsidRPr="00AA11EA">
        <w:t xml:space="preserve"> 2016</w:t>
      </w:r>
      <w:r w:rsidR="002328BE" w:rsidRPr="00AA11EA">
        <w:t xml:space="preserve">, the IVI </w:t>
      </w:r>
      <w:r w:rsidR="00B252F5" w:rsidRPr="00290522">
        <w:t>increased</w:t>
      </w:r>
      <w:r w:rsidR="00BB3C9A" w:rsidRPr="00290522">
        <w:t xml:space="preserve"> </w:t>
      </w:r>
      <w:r w:rsidRPr="00290522">
        <w:t>by</w:t>
      </w:r>
      <w:r w:rsidR="005941ED" w:rsidRPr="00290522">
        <w:t xml:space="preserve"> </w:t>
      </w:r>
      <w:r w:rsidR="00EF28D5">
        <w:t>10.5</w:t>
      </w:r>
      <w:r w:rsidRPr="00290522">
        <w:t>%.</w:t>
      </w:r>
      <w:r w:rsidR="00D07A99" w:rsidRPr="00290522">
        <w:t xml:space="preserve"> The strongest annual growth was recorded for</w:t>
      </w:r>
      <w:r w:rsidRPr="00290522">
        <w:t xml:space="preserve"> </w:t>
      </w:r>
      <w:r w:rsidR="00D07A99" w:rsidRPr="00290522">
        <w:t xml:space="preserve">Machinery </w:t>
      </w:r>
      <w:r w:rsidR="00583B51">
        <w:t>Operators and Drivers (up by 14.6</w:t>
      </w:r>
      <w:r w:rsidR="00D07A99" w:rsidRPr="00290522">
        <w:t>%) and Managers (</w:t>
      </w:r>
      <w:r w:rsidR="00583B51">
        <w:t>13</w:t>
      </w:r>
      <w:r w:rsidR="00D07A99" w:rsidRPr="00290522">
        <w:t>.5%).</w:t>
      </w:r>
      <w:r w:rsidR="005941ED" w:rsidRPr="00290522">
        <w:t xml:space="preserve"> </w:t>
      </w:r>
      <w:r w:rsidR="0080324C">
        <w:t>Job advertisements</w:t>
      </w:r>
      <w:r w:rsidR="002D5D2D" w:rsidRPr="00290522">
        <w:t xml:space="preserve"> rose in </w:t>
      </w:r>
      <w:r w:rsidR="009C3C0B">
        <w:t>all states and territories except for Western Australia (down by 8.6%)</w:t>
      </w:r>
      <w:r w:rsidR="00F67B3E" w:rsidRPr="00290522">
        <w:t>.</w:t>
      </w:r>
    </w:p>
    <w:tbl>
      <w:tblPr>
        <w:tblW w:w="8930" w:type="dxa"/>
        <w:tblInd w:w="392" w:type="dxa"/>
        <w:tblLook w:val="04A0" w:firstRow="1" w:lastRow="0" w:firstColumn="1" w:lastColumn="0" w:noHBand="0" w:noVBand="1"/>
      </w:tblPr>
      <w:tblGrid>
        <w:gridCol w:w="3685"/>
        <w:gridCol w:w="1284"/>
        <w:gridCol w:w="1293"/>
        <w:gridCol w:w="1289"/>
        <w:gridCol w:w="1379"/>
      </w:tblGrid>
      <w:tr w:rsidR="005941ED" w:rsidRPr="00EB7D84" w14:paraId="187785BD" w14:textId="77777777" w:rsidTr="00A94826">
        <w:trPr>
          <w:trHeight w:val="443"/>
        </w:trPr>
        <w:tc>
          <w:tcPr>
            <w:tcW w:w="3685" w:type="dxa"/>
            <w:tcBorders>
              <w:top w:val="single" w:sz="4" w:space="0" w:color="auto"/>
              <w:left w:val="single" w:sz="4" w:space="0" w:color="auto"/>
              <w:right w:val="single" w:sz="4" w:space="0" w:color="auto"/>
            </w:tcBorders>
            <w:shd w:val="clear" w:color="000000" w:fill="0F243E"/>
            <w:noWrap/>
            <w:vAlign w:val="center"/>
            <w:hideMark/>
          </w:tcPr>
          <w:p w14:paraId="72931A5B" w14:textId="77777777" w:rsidR="00EB7D84" w:rsidRPr="00EB7D84" w:rsidRDefault="00EB7D84" w:rsidP="005941ED">
            <w:pPr>
              <w:spacing w:after="0" w:line="240" w:lineRule="auto"/>
              <w:jc w:val="center"/>
              <w:rPr>
                <w:rFonts w:ascii="Calibri" w:eastAsia="Times New Roman" w:hAnsi="Calibri" w:cs="Calibri"/>
                <w:b/>
                <w:bCs/>
                <w:color w:val="FFFFFF"/>
                <w:sz w:val="18"/>
                <w:szCs w:val="18"/>
                <w:lang w:eastAsia="en-AU"/>
              </w:rPr>
            </w:pPr>
            <w:r w:rsidRPr="00EB7D84">
              <w:rPr>
                <w:rFonts w:ascii="Calibri" w:eastAsia="Times New Roman" w:hAnsi="Calibri" w:cs="Calibri"/>
                <w:b/>
                <w:bCs/>
                <w:color w:val="FFFFFF"/>
                <w:sz w:val="18"/>
                <w:szCs w:val="18"/>
                <w:lang w:eastAsia="en-AU"/>
              </w:rPr>
              <w:t>IVI - Seasonally Adjusted</w:t>
            </w:r>
          </w:p>
        </w:tc>
        <w:tc>
          <w:tcPr>
            <w:tcW w:w="1311" w:type="dxa"/>
            <w:tcBorders>
              <w:top w:val="single" w:sz="4" w:space="0" w:color="auto"/>
              <w:left w:val="single" w:sz="4" w:space="0" w:color="auto"/>
              <w:right w:val="nil"/>
            </w:tcBorders>
            <w:shd w:val="clear" w:color="000000" w:fill="0F243E"/>
            <w:vAlign w:val="center"/>
            <w:hideMark/>
          </w:tcPr>
          <w:p w14:paraId="1066FCC3" w14:textId="77777777" w:rsidR="00EB7D84" w:rsidRPr="00EB7D84" w:rsidRDefault="00EB7D84" w:rsidP="005941ED">
            <w:pPr>
              <w:spacing w:after="0" w:line="240" w:lineRule="auto"/>
              <w:jc w:val="center"/>
              <w:rPr>
                <w:rFonts w:ascii="Calibri" w:eastAsia="Times New Roman" w:hAnsi="Calibri" w:cs="Calibri"/>
                <w:b/>
                <w:bCs/>
                <w:color w:val="FFFFFF"/>
                <w:sz w:val="18"/>
                <w:szCs w:val="18"/>
                <w:lang w:eastAsia="en-AU"/>
              </w:rPr>
            </w:pPr>
            <w:r w:rsidRPr="00EB7D84">
              <w:rPr>
                <w:rFonts w:ascii="Calibri" w:eastAsia="Times New Roman" w:hAnsi="Calibri" w:cs="Calibri"/>
                <w:b/>
                <w:bCs/>
                <w:color w:val="FFFFFF"/>
                <w:sz w:val="18"/>
                <w:szCs w:val="18"/>
                <w:lang w:eastAsia="en-AU"/>
              </w:rPr>
              <w:t xml:space="preserve">Index </w:t>
            </w:r>
            <w:r w:rsidR="00330156">
              <w:rPr>
                <w:rFonts w:ascii="Calibri" w:eastAsia="Times New Roman" w:hAnsi="Calibri" w:cs="Calibri"/>
                <w:b/>
                <w:bCs/>
                <w:color w:val="FFFFFF"/>
                <w:sz w:val="18"/>
                <w:szCs w:val="18"/>
                <w:lang w:eastAsia="en-AU"/>
              </w:rPr>
              <w:br/>
            </w:r>
            <w:r w:rsidRPr="00EB7D84">
              <w:rPr>
                <w:rFonts w:ascii="Calibri" w:eastAsia="Times New Roman" w:hAnsi="Calibri" w:cs="Calibri"/>
                <w:b/>
                <w:bCs/>
                <w:color w:val="FFFFFF"/>
                <w:sz w:val="18"/>
                <w:szCs w:val="18"/>
                <w:lang w:eastAsia="en-AU"/>
              </w:rPr>
              <w:t>(Jan '06 = 100)</w:t>
            </w:r>
          </w:p>
        </w:tc>
        <w:tc>
          <w:tcPr>
            <w:tcW w:w="1311" w:type="dxa"/>
            <w:tcBorders>
              <w:top w:val="single" w:sz="4" w:space="0" w:color="auto"/>
              <w:left w:val="nil"/>
              <w:right w:val="nil"/>
            </w:tcBorders>
            <w:shd w:val="clear" w:color="000000" w:fill="0F243E"/>
            <w:vAlign w:val="center"/>
            <w:hideMark/>
          </w:tcPr>
          <w:p w14:paraId="59FB874D" w14:textId="77777777" w:rsidR="00EB7D84" w:rsidRPr="00EB7D84" w:rsidRDefault="00EB7D84" w:rsidP="005941ED">
            <w:pPr>
              <w:spacing w:after="0" w:line="240" w:lineRule="auto"/>
              <w:jc w:val="center"/>
              <w:rPr>
                <w:rFonts w:ascii="Calibri" w:eastAsia="Times New Roman" w:hAnsi="Calibri" w:cs="Calibri"/>
                <w:b/>
                <w:bCs/>
                <w:color w:val="FFFFFF"/>
                <w:sz w:val="18"/>
                <w:szCs w:val="18"/>
                <w:lang w:eastAsia="en-AU"/>
              </w:rPr>
            </w:pPr>
            <w:r w:rsidRPr="00EB7D84">
              <w:rPr>
                <w:rFonts w:ascii="Calibri" w:eastAsia="Times New Roman" w:hAnsi="Calibri" w:cs="Calibri"/>
                <w:b/>
                <w:bCs/>
                <w:color w:val="FFFFFF"/>
                <w:sz w:val="18"/>
                <w:szCs w:val="18"/>
                <w:lang w:eastAsia="en-AU"/>
              </w:rPr>
              <w:t xml:space="preserve">Monthly </w:t>
            </w:r>
            <w:r w:rsidR="00330156">
              <w:rPr>
                <w:rFonts w:ascii="Calibri" w:eastAsia="Times New Roman" w:hAnsi="Calibri" w:cs="Calibri"/>
                <w:b/>
                <w:bCs/>
                <w:color w:val="FFFFFF"/>
                <w:sz w:val="18"/>
                <w:szCs w:val="18"/>
                <w:lang w:eastAsia="en-AU"/>
              </w:rPr>
              <w:br/>
            </w:r>
            <w:r w:rsidRPr="00EB7D84">
              <w:rPr>
                <w:rFonts w:ascii="Calibri" w:eastAsia="Times New Roman" w:hAnsi="Calibri" w:cs="Calibri"/>
                <w:b/>
                <w:bCs/>
                <w:color w:val="FFFFFF"/>
                <w:sz w:val="18"/>
                <w:szCs w:val="18"/>
                <w:lang w:eastAsia="en-AU"/>
              </w:rPr>
              <w:t>% change</w:t>
            </w:r>
          </w:p>
        </w:tc>
        <w:tc>
          <w:tcPr>
            <w:tcW w:w="1311" w:type="dxa"/>
            <w:tcBorders>
              <w:top w:val="single" w:sz="4" w:space="0" w:color="auto"/>
              <w:left w:val="nil"/>
              <w:right w:val="nil"/>
            </w:tcBorders>
            <w:shd w:val="clear" w:color="000000" w:fill="0F243E"/>
            <w:vAlign w:val="center"/>
            <w:hideMark/>
          </w:tcPr>
          <w:p w14:paraId="2182733C" w14:textId="77777777" w:rsidR="00EB7D84" w:rsidRPr="00EB7D84" w:rsidRDefault="00EB7D84" w:rsidP="005941ED">
            <w:pPr>
              <w:spacing w:after="0" w:line="240" w:lineRule="auto"/>
              <w:jc w:val="center"/>
              <w:rPr>
                <w:rFonts w:ascii="Calibri" w:eastAsia="Times New Roman" w:hAnsi="Calibri" w:cs="Calibri"/>
                <w:b/>
                <w:bCs/>
                <w:color w:val="FFFFFF"/>
                <w:sz w:val="18"/>
                <w:szCs w:val="18"/>
                <w:lang w:eastAsia="en-AU"/>
              </w:rPr>
            </w:pPr>
            <w:r w:rsidRPr="00EB7D84">
              <w:rPr>
                <w:rFonts w:ascii="Calibri" w:eastAsia="Times New Roman" w:hAnsi="Calibri" w:cs="Calibri"/>
                <w:b/>
                <w:bCs/>
                <w:color w:val="FFFFFF"/>
                <w:sz w:val="18"/>
                <w:szCs w:val="18"/>
                <w:lang w:eastAsia="en-AU"/>
              </w:rPr>
              <w:t xml:space="preserve">Yearly </w:t>
            </w:r>
            <w:r w:rsidR="00330156">
              <w:rPr>
                <w:rFonts w:ascii="Calibri" w:eastAsia="Times New Roman" w:hAnsi="Calibri" w:cs="Calibri"/>
                <w:b/>
                <w:bCs/>
                <w:color w:val="FFFFFF"/>
                <w:sz w:val="18"/>
                <w:szCs w:val="18"/>
                <w:lang w:eastAsia="en-AU"/>
              </w:rPr>
              <w:br/>
            </w:r>
            <w:r w:rsidRPr="00EB7D84">
              <w:rPr>
                <w:rFonts w:ascii="Calibri" w:eastAsia="Times New Roman" w:hAnsi="Calibri" w:cs="Calibri"/>
                <w:b/>
                <w:bCs/>
                <w:color w:val="FFFFFF"/>
                <w:sz w:val="18"/>
                <w:szCs w:val="18"/>
                <w:lang w:eastAsia="en-AU"/>
              </w:rPr>
              <w:t>% change</w:t>
            </w:r>
          </w:p>
        </w:tc>
        <w:tc>
          <w:tcPr>
            <w:tcW w:w="1312" w:type="dxa"/>
            <w:tcBorders>
              <w:top w:val="single" w:sz="4" w:space="0" w:color="auto"/>
              <w:left w:val="nil"/>
              <w:right w:val="nil"/>
            </w:tcBorders>
            <w:shd w:val="clear" w:color="000000" w:fill="0F243E"/>
            <w:vAlign w:val="center"/>
            <w:hideMark/>
          </w:tcPr>
          <w:p w14:paraId="248B8B9B" w14:textId="77777777" w:rsidR="00EB7D84" w:rsidRPr="00EB7D84" w:rsidRDefault="00EB7D84" w:rsidP="001F6E12">
            <w:pPr>
              <w:spacing w:after="0" w:line="240" w:lineRule="auto"/>
              <w:jc w:val="center"/>
              <w:rPr>
                <w:rFonts w:ascii="Calibri" w:eastAsia="Times New Roman" w:hAnsi="Calibri" w:cs="Calibri"/>
                <w:b/>
                <w:bCs/>
                <w:color w:val="FFFFFF"/>
                <w:sz w:val="18"/>
                <w:szCs w:val="18"/>
                <w:lang w:eastAsia="en-AU"/>
              </w:rPr>
            </w:pPr>
            <w:r w:rsidRPr="00EB7D84">
              <w:rPr>
                <w:rFonts w:ascii="Calibri" w:eastAsia="Times New Roman" w:hAnsi="Calibri" w:cs="Calibri"/>
                <w:b/>
                <w:bCs/>
                <w:color w:val="FFFFFF"/>
                <w:sz w:val="18"/>
                <w:szCs w:val="18"/>
                <w:lang w:eastAsia="en-AU"/>
              </w:rPr>
              <w:t xml:space="preserve">Number of </w:t>
            </w:r>
            <w:r w:rsidR="001F6E12">
              <w:rPr>
                <w:rFonts w:ascii="Calibri" w:eastAsia="Times New Roman" w:hAnsi="Calibri" w:cs="Calibri"/>
                <w:b/>
                <w:bCs/>
                <w:color w:val="FFFFFF"/>
                <w:sz w:val="18"/>
                <w:szCs w:val="18"/>
                <w:lang w:eastAsia="en-AU"/>
              </w:rPr>
              <w:t>job advertisements</w:t>
            </w:r>
          </w:p>
        </w:tc>
      </w:tr>
      <w:tr w:rsidR="00D011D6" w:rsidRPr="00EB7D84" w14:paraId="624AEB4F" w14:textId="77777777" w:rsidTr="007C7B9D">
        <w:trPr>
          <w:trHeight w:hRule="exact" w:val="227"/>
        </w:trPr>
        <w:tc>
          <w:tcPr>
            <w:tcW w:w="3685" w:type="dxa"/>
            <w:tcBorders>
              <w:top w:val="nil"/>
              <w:left w:val="single" w:sz="4" w:space="0" w:color="auto"/>
              <w:bottom w:val="nil"/>
              <w:right w:val="single" w:sz="4" w:space="0" w:color="auto"/>
            </w:tcBorders>
            <w:shd w:val="clear" w:color="auto" w:fill="auto"/>
            <w:vAlign w:val="bottom"/>
            <w:hideMark/>
          </w:tcPr>
          <w:p w14:paraId="3C5261A0" w14:textId="77777777" w:rsidR="00D011D6" w:rsidRPr="00EB7D84" w:rsidRDefault="00D011D6" w:rsidP="00EB7D84">
            <w:pPr>
              <w:spacing w:after="0" w:line="240" w:lineRule="auto"/>
              <w:rPr>
                <w:rFonts w:ascii="Calibri" w:eastAsia="Times New Roman" w:hAnsi="Calibri" w:cs="Calibri"/>
                <w:color w:val="000000"/>
                <w:sz w:val="18"/>
                <w:szCs w:val="18"/>
                <w:lang w:eastAsia="en-AU"/>
              </w:rPr>
            </w:pPr>
            <w:r w:rsidRPr="00EB7D84">
              <w:rPr>
                <w:rFonts w:ascii="Calibri" w:eastAsia="Times New Roman" w:hAnsi="Calibri" w:cs="Calibri"/>
                <w:color w:val="000000"/>
                <w:sz w:val="18"/>
                <w:szCs w:val="18"/>
                <w:lang w:eastAsia="en-AU"/>
              </w:rPr>
              <w:t>Managers</w:t>
            </w:r>
          </w:p>
        </w:tc>
        <w:tc>
          <w:tcPr>
            <w:tcW w:w="1311" w:type="dxa"/>
            <w:tcBorders>
              <w:top w:val="nil"/>
              <w:left w:val="single" w:sz="4" w:space="0" w:color="auto"/>
              <w:bottom w:val="nil"/>
              <w:right w:val="single" w:sz="4" w:space="0" w:color="auto"/>
            </w:tcBorders>
            <w:shd w:val="clear" w:color="auto" w:fill="auto"/>
            <w:vAlign w:val="bottom"/>
            <w:hideMark/>
          </w:tcPr>
          <w:p w14:paraId="3F781948" w14:textId="77777777" w:rsidR="00D011D6" w:rsidRDefault="00D011D6">
            <w:pPr>
              <w:jc w:val="right"/>
              <w:rPr>
                <w:rFonts w:ascii="Calibri" w:hAnsi="Calibri" w:cs="Calibri"/>
                <w:color w:val="000000"/>
                <w:sz w:val="18"/>
                <w:szCs w:val="18"/>
              </w:rPr>
            </w:pPr>
            <w:r>
              <w:rPr>
                <w:rFonts w:ascii="Calibri" w:hAnsi="Calibri" w:cs="Calibri"/>
                <w:color w:val="000000"/>
                <w:sz w:val="18"/>
                <w:szCs w:val="18"/>
              </w:rPr>
              <w:t>109.1</w:t>
            </w:r>
          </w:p>
        </w:tc>
        <w:tc>
          <w:tcPr>
            <w:tcW w:w="1311" w:type="dxa"/>
            <w:tcBorders>
              <w:top w:val="nil"/>
              <w:left w:val="single" w:sz="4" w:space="0" w:color="auto"/>
              <w:bottom w:val="nil"/>
              <w:right w:val="single" w:sz="4" w:space="0" w:color="auto"/>
            </w:tcBorders>
            <w:shd w:val="clear" w:color="auto" w:fill="auto"/>
            <w:vAlign w:val="bottom"/>
            <w:hideMark/>
          </w:tcPr>
          <w:p w14:paraId="7D6EB70B" w14:textId="77777777" w:rsidR="00D011D6" w:rsidRDefault="00D011D6">
            <w:pPr>
              <w:jc w:val="right"/>
              <w:rPr>
                <w:rFonts w:ascii="Calibri" w:hAnsi="Calibri" w:cs="Calibri"/>
                <w:color w:val="000000"/>
                <w:sz w:val="18"/>
                <w:szCs w:val="18"/>
              </w:rPr>
            </w:pPr>
            <w:r>
              <w:rPr>
                <w:rFonts w:ascii="Calibri" w:hAnsi="Calibri" w:cs="Calibri"/>
                <w:color w:val="000000"/>
                <w:sz w:val="18"/>
                <w:szCs w:val="18"/>
              </w:rPr>
              <w:t>0.9</w:t>
            </w:r>
          </w:p>
        </w:tc>
        <w:tc>
          <w:tcPr>
            <w:tcW w:w="1311" w:type="dxa"/>
            <w:tcBorders>
              <w:top w:val="nil"/>
              <w:left w:val="single" w:sz="4" w:space="0" w:color="auto"/>
              <w:bottom w:val="nil"/>
              <w:right w:val="single" w:sz="4" w:space="0" w:color="auto"/>
            </w:tcBorders>
            <w:shd w:val="clear" w:color="auto" w:fill="auto"/>
            <w:vAlign w:val="bottom"/>
            <w:hideMark/>
          </w:tcPr>
          <w:p w14:paraId="1B7123AC" w14:textId="77777777" w:rsidR="00D011D6" w:rsidRDefault="00D011D6">
            <w:pPr>
              <w:jc w:val="right"/>
              <w:rPr>
                <w:rFonts w:ascii="Calibri" w:hAnsi="Calibri" w:cs="Calibri"/>
                <w:color w:val="000000"/>
                <w:sz w:val="18"/>
                <w:szCs w:val="18"/>
              </w:rPr>
            </w:pPr>
            <w:r>
              <w:rPr>
                <w:rFonts w:ascii="Calibri" w:hAnsi="Calibri" w:cs="Calibri"/>
                <w:color w:val="000000"/>
                <w:sz w:val="18"/>
                <w:szCs w:val="18"/>
              </w:rPr>
              <w:t>13.5</w:t>
            </w:r>
          </w:p>
        </w:tc>
        <w:tc>
          <w:tcPr>
            <w:tcW w:w="1312" w:type="dxa"/>
            <w:tcBorders>
              <w:top w:val="nil"/>
              <w:left w:val="single" w:sz="4" w:space="0" w:color="auto"/>
              <w:bottom w:val="nil"/>
              <w:right w:val="single" w:sz="4" w:space="0" w:color="auto"/>
            </w:tcBorders>
            <w:shd w:val="clear" w:color="auto" w:fill="auto"/>
            <w:vAlign w:val="bottom"/>
            <w:hideMark/>
          </w:tcPr>
          <w:p w14:paraId="5E724EEE" w14:textId="77777777" w:rsidR="00D011D6" w:rsidRDefault="00D011D6">
            <w:pPr>
              <w:jc w:val="right"/>
              <w:rPr>
                <w:rFonts w:ascii="Calibri" w:hAnsi="Calibri" w:cs="Calibri"/>
                <w:sz w:val="18"/>
                <w:szCs w:val="18"/>
              </w:rPr>
            </w:pPr>
            <w:r>
              <w:rPr>
                <w:rFonts w:ascii="Calibri" w:hAnsi="Calibri" w:cs="Calibri"/>
                <w:sz w:val="18"/>
                <w:szCs w:val="18"/>
              </w:rPr>
              <w:t>22,567</w:t>
            </w:r>
          </w:p>
        </w:tc>
      </w:tr>
      <w:tr w:rsidR="00D011D6" w:rsidRPr="00EB7D84" w14:paraId="6E2EB6B7" w14:textId="77777777" w:rsidTr="007C7B9D">
        <w:trPr>
          <w:trHeight w:hRule="exact" w:val="227"/>
        </w:trPr>
        <w:tc>
          <w:tcPr>
            <w:tcW w:w="3685" w:type="dxa"/>
            <w:tcBorders>
              <w:top w:val="nil"/>
              <w:left w:val="single" w:sz="4" w:space="0" w:color="auto"/>
              <w:bottom w:val="nil"/>
              <w:right w:val="single" w:sz="4" w:space="0" w:color="auto"/>
            </w:tcBorders>
            <w:shd w:val="clear" w:color="auto" w:fill="auto"/>
            <w:vAlign w:val="bottom"/>
            <w:hideMark/>
          </w:tcPr>
          <w:p w14:paraId="6F321049" w14:textId="77777777" w:rsidR="00D011D6" w:rsidRPr="00EB7D84" w:rsidRDefault="00D011D6" w:rsidP="00EB7D84">
            <w:pPr>
              <w:spacing w:after="0" w:line="240" w:lineRule="auto"/>
              <w:rPr>
                <w:rFonts w:ascii="Calibri" w:eastAsia="Times New Roman" w:hAnsi="Calibri" w:cs="Calibri"/>
                <w:color w:val="000000"/>
                <w:sz w:val="18"/>
                <w:szCs w:val="18"/>
                <w:lang w:eastAsia="en-AU"/>
              </w:rPr>
            </w:pPr>
            <w:r w:rsidRPr="00EB7D84">
              <w:rPr>
                <w:rFonts w:ascii="Calibri" w:eastAsia="Times New Roman" w:hAnsi="Calibri" w:cs="Calibri"/>
                <w:color w:val="000000"/>
                <w:sz w:val="18"/>
                <w:szCs w:val="18"/>
                <w:lang w:eastAsia="en-AU"/>
              </w:rPr>
              <w:t>Professionals</w:t>
            </w:r>
          </w:p>
        </w:tc>
        <w:tc>
          <w:tcPr>
            <w:tcW w:w="1311" w:type="dxa"/>
            <w:tcBorders>
              <w:top w:val="nil"/>
              <w:left w:val="single" w:sz="4" w:space="0" w:color="auto"/>
              <w:bottom w:val="nil"/>
              <w:right w:val="single" w:sz="4" w:space="0" w:color="auto"/>
            </w:tcBorders>
            <w:shd w:val="clear" w:color="auto" w:fill="auto"/>
            <w:vAlign w:val="bottom"/>
            <w:hideMark/>
          </w:tcPr>
          <w:p w14:paraId="6EA7B182" w14:textId="77777777" w:rsidR="00D011D6" w:rsidRDefault="00D011D6">
            <w:pPr>
              <w:jc w:val="right"/>
              <w:rPr>
                <w:rFonts w:ascii="Calibri" w:hAnsi="Calibri" w:cs="Calibri"/>
                <w:color w:val="000000"/>
                <w:sz w:val="18"/>
                <w:szCs w:val="18"/>
              </w:rPr>
            </w:pPr>
            <w:r>
              <w:rPr>
                <w:rFonts w:ascii="Calibri" w:hAnsi="Calibri" w:cs="Calibri"/>
                <w:color w:val="000000"/>
                <w:sz w:val="18"/>
                <w:szCs w:val="18"/>
              </w:rPr>
              <w:t>96.1</w:t>
            </w:r>
          </w:p>
        </w:tc>
        <w:tc>
          <w:tcPr>
            <w:tcW w:w="1311" w:type="dxa"/>
            <w:tcBorders>
              <w:top w:val="nil"/>
              <w:left w:val="single" w:sz="4" w:space="0" w:color="auto"/>
              <w:bottom w:val="nil"/>
              <w:right w:val="single" w:sz="4" w:space="0" w:color="auto"/>
            </w:tcBorders>
            <w:shd w:val="clear" w:color="auto" w:fill="auto"/>
            <w:vAlign w:val="bottom"/>
            <w:hideMark/>
          </w:tcPr>
          <w:p w14:paraId="3251C522" w14:textId="77777777" w:rsidR="00D011D6" w:rsidRDefault="00D011D6">
            <w:pPr>
              <w:jc w:val="right"/>
              <w:rPr>
                <w:rFonts w:ascii="Calibri" w:hAnsi="Calibri" w:cs="Calibri"/>
                <w:color w:val="000000"/>
                <w:sz w:val="18"/>
                <w:szCs w:val="18"/>
              </w:rPr>
            </w:pPr>
            <w:r>
              <w:rPr>
                <w:rFonts w:ascii="Calibri" w:hAnsi="Calibri" w:cs="Calibri"/>
                <w:color w:val="000000"/>
                <w:sz w:val="18"/>
                <w:szCs w:val="18"/>
              </w:rPr>
              <w:t>1.8</w:t>
            </w:r>
          </w:p>
        </w:tc>
        <w:tc>
          <w:tcPr>
            <w:tcW w:w="1311" w:type="dxa"/>
            <w:tcBorders>
              <w:top w:val="nil"/>
              <w:left w:val="single" w:sz="4" w:space="0" w:color="auto"/>
              <w:bottom w:val="nil"/>
              <w:right w:val="single" w:sz="4" w:space="0" w:color="auto"/>
            </w:tcBorders>
            <w:shd w:val="clear" w:color="auto" w:fill="auto"/>
            <w:vAlign w:val="bottom"/>
            <w:hideMark/>
          </w:tcPr>
          <w:p w14:paraId="06047B67" w14:textId="77777777" w:rsidR="00D011D6" w:rsidRDefault="00D011D6">
            <w:pPr>
              <w:jc w:val="right"/>
              <w:rPr>
                <w:rFonts w:ascii="Calibri" w:hAnsi="Calibri" w:cs="Calibri"/>
                <w:color w:val="000000"/>
                <w:sz w:val="18"/>
                <w:szCs w:val="18"/>
              </w:rPr>
            </w:pPr>
            <w:r>
              <w:rPr>
                <w:rFonts w:ascii="Calibri" w:hAnsi="Calibri" w:cs="Calibri"/>
                <w:color w:val="000000"/>
                <w:sz w:val="18"/>
                <w:szCs w:val="18"/>
              </w:rPr>
              <w:t>13.2</w:t>
            </w:r>
          </w:p>
        </w:tc>
        <w:tc>
          <w:tcPr>
            <w:tcW w:w="1312" w:type="dxa"/>
            <w:tcBorders>
              <w:top w:val="nil"/>
              <w:left w:val="single" w:sz="4" w:space="0" w:color="auto"/>
              <w:bottom w:val="nil"/>
              <w:right w:val="single" w:sz="4" w:space="0" w:color="auto"/>
            </w:tcBorders>
            <w:shd w:val="clear" w:color="auto" w:fill="auto"/>
            <w:vAlign w:val="bottom"/>
            <w:hideMark/>
          </w:tcPr>
          <w:p w14:paraId="74FECDEB" w14:textId="77777777" w:rsidR="00D011D6" w:rsidRDefault="00D011D6">
            <w:pPr>
              <w:jc w:val="right"/>
              <w:rPr>
                <w:rFonts w:ascii="Calibri" w:hAnsi="Calibri" w:cs="Calibri"/>
                <w:sz w:val="18"/>
                <w:szCs w:val="18"/>
              </w:rPr>
            </w:pPr>
            <w:r>
              <w:rPr>
                <w:rFonts w:ascii="Calibri" w:hAnsi="Calibri" w:cs="Calibri"/>
                <w:sz w:val="18"/>
                <w:szCs w:val="18"/>
              </w:rPr>
              <w:t>46,058</w:t>
            </w:r>
          </w:p>
        </w:tc>
      </w:tr>
      <w:tr w:rsidR="00D011D6" w:rsidRPr="00EB7D84" w14:paraId="79E55D8A" w14:textId="77777777" w:rsidTr="007C7B9D">
        <w:trPr>
          <w:trHeight w:hRule="exact" w:val="227"/>
        </w:trPr>
        <w:tc>
          <w:tcPr>
            <w:tcW w:w="3685" w:type="dxa"/>
            <w:tcBorders>
              <w:top w:val="nil"/>
              <w:left w:val="single" w:sz="4" w:space="0" w:color="auto"/>
              <w:bottom w:val="nil"/>
              <w:right w:val="single" w:sz="4" w:space="0" w:color="auto"/>
            </w:tcBorders>
            <w:shd w:val="clear" w:color="auto" w:fill="auto"/>
            <w:vAlign w:val="bottom"/>
            <w:hideMark/>
          </w:tcPr>
          <w:p w14:paraId="11247E8C" w14:textId="77777777" w:rsidR="00D011D6" w:rsidRPr="00EB7D84" w:rsidRDefault="00D011D6" w:rsidP="00EB7D84">
            <w:pPr>
              <w:spacing w:after="0" w:line="240" w:lineRule="auto"/>
              <w:rPr>
                <w:rFonts w:ascii="Calibri" w:eastAsia="Times New Roman" w:hAnsi="Calibri" w:cs="Calibri"/>
                <w:color w:val="000000"/>
                <w:sz w:val="18"/>
                <w:szCs w:val="18"/>
                <w:lang w:eastAsia="en-AU"/>
              </w:rPr>
            </w:pPr>
            <w:r w:rsidRPr="00EB7D84">
              <w:rPr>
                <w:rFonts w:ascii="Calibri" w:eastAsia="Times New Roman" w:hAnsi="Calibri" w:cs="Calibri"/>
                <w:color w:val="000000"/>
                <w:sz w:val="18"/>
                <w:szCs w:val="18"/>
                <w:lang w:eastAsia="en-AU"/>
              </w:rPr>
              <w:t>Technicians and Trades Workers</w:t>
            </w:r>
          </w:p>
        </w:tc>
        <w:tc>
          <w:tcPr>
            <w:tcW w:w="1311" w:type="dxa"/>
            <w:tcBorders>
              <w:top w:val="nil"/>
              <w:left w:val="single" w:sz="4" w:space="0" w:color="auto"/>
              <w:bottom w:val="nil"/>
              <w:right w:val="single" w:sz="4" w:space="0" w:color="auto"/>
            </w:tcBorders>
            <w:shd w:val="clear" w:color="auto" w:fill="auto"/>
            <w:vAlign w:val="bottom"/>
            <w:hideMark/>
          </w:tcPr>
          <w:p w14:paraId="40178246" w14:textId="77777777" w:rsidR="00D011D6" w:rsidRDefault="00D011D6">
            <w:pPr>
              <w:jc w:val="right"/>
              <w:rPr>
                <w:rFonts w:ascii="Calibri" w:hAnsi="Calibri" w:cs="Calibri"/>
                <w:color w:val="000000"/>
                <w:sz w:val="18"/>
                <w:szCs w:val="18"/>
              </w:rPr>
            </w:pPr>
            <w:r>
              <w:rPr>
                <w:rFonts w:ascii="Calibri" w:hAnsi="Calibri" w:cs="Calibri"/>
                <w:color w:val="000000"/>
                <w:sz w:val="18"/>
                <w:szCs w:val="18"/>
              </w:rPr>
              <w:t>87.7</w:t>
            </w:r>
          </w:p>
        </w:tc>
        <w:tc>
          <w:tcPr>
            <w:tcW w:w="1311" w:type="dxa"/>
            <w:tcBorders>
              <w:top w:val="nil"/>
              <w:left w:val="single" w:sz="4" w:space="0" w:color="auto"/>
              <w:bottom w:val="nil"/>
              <w:right w:val="single" w:sz="4" w:space="0" w:color="auto"/>
            </w:tcBorders>
            <w:shd w:val="clear" w:color="auto" w:fill="auto"/>
            <w:vAlign w:val="bottom"/>
            <w:hideMark/>
          </w:tcPr>
          <w:p w14:paraId="60ED80DC" w14:textId="77777777" w:rsidR="00D011D6" w:rsidRDefault="00D011D6">
            <w:pPr>
              <w:jc w:val="right"/>
              <w:rPr>
                <w:rFonts w:ascii="Calibri" w:hAnsi="Calibri" w:cs="Calibri"/>
                <w:color w:val="000000"/>
                <w:sz w:val="18"/>
                <w:szCs w:val="18"/>
              </w:rPr>
            </w:pPr>
            <w:r>
              <w:rPr>
                <w:rFonts w:ascii="Calibri" w:hAnsi="Calibri" w:cs="Calibri"/>
                <w:color w:val="000000"/>
                <w:sz w:val="18"/>
                <w:szCs w:val="18"/>
              </w:rPr>
              <w:t>0.1</w:t>
            </w:r>
          </w:p>
        </w:tc>
        <w:tc>
          <w:tcPr>
            <w:tcW w:w="1311" w:type="dxa"/>
            <w:tcBorders>
              <w:top w:val="nil"/>
              <w:left w:val="single" w:sz="4" w:space="0" w:color="auto"/>
              <w:bottom w:val="nil"/>
              <w:right w:val="single" w:sz="4" w:space="0" w:color="auto"/>
            </w:tcBorders>
            <w:shd w:val="clear" w:color="auto" w:fill="auto"/>
            <w:vAlign w:val="bottom"/>
            <w:hideMark/>
          </w:tcPr>
          <w:p w14:paraId="12755210" w14:textId="77777777" w:rsidR="00D011D6" w:rsidRDefault="00D011D6">
            <w:pPr>
              <w:jc w:val="right"/>
              <w:rPr>
                <w:rFonts w:ascii="Calibri" w:hAnsi="Calibri" w:cs="Calibri"/>
                <w:color w:val="000000"/>
                <w:sz w:val="18"/>
                <w:szCs w:val="18"/>
              </w:rPr>
            </w:pPr>
            <w:r>
              <w:rPr>
                <w:rFonts w:ascii="Calibri" w:hAnsi="Calibri" w:cs="Calibri"/>
                <w:color w:val="000000"/>
                <w:sz w:val="18"/>
                <w:szCs w:val="18"/>
              </w:rPr>
              <w:t>7.5</w:t>
            </w:r>
          </w:p>
        </w:tc>
        <w:tc>
          <w:tcPr>
            <w:tcW w:w="1312" w:type="dxa"/>
            <w:tcBorders>
              <w:top w:val="nil"/>
              <w:left w:val="single" w:sz="4" w:space="0" w:color="auto"/>
              <w:bottom w:val="nil"/>
              <w:right w:val="single" w:sz="4" w:space="0" w:color="auto"/>
            </w:tcBorders>
            <w:shd w:val="clear" w:color="auto" w:fill="auto"/>
            <w:vAlign w:val="bottom"/>
            <w:hideMark/>
          </w:tcPr>
          <w:p w14:paraId="39D9F6FF" w14:textId="77777777" w:rsidR="00D011D6" w:rsidRDefault="00D011D6">
            <w:pPr>
              <w:jc w:val="right"/>
              <w:rPr>
                <w:rFonts w:ascii="Calibri" w:hAnsi="Calibri" w:cs="Calibri"/>
                <w:sz w:val="18"/>
                <w:szCs w:val="18"/>
              </w:rPr>
            </w:pPr>
            <w:r>
              <w:rPr>
                <w:rFonts w:ascii="Calibri" w:hAnsi="Calibri" w:cs="Calibri"/>
                <w:sz w:val="18"/>
                <w:szCs w:val="18"/>
              </w:rPr>
              <w:t>21,039</w:t>
            </w:r>
          </w:p>
        </w:tc>
      </w:tr>
      <w:tr w:rsidR="00D011D6" w:rsidRPr="00EB7D84" w14:paraId="755A9F74" w14:textId="77777777" w:rsidTr="007C7B9D">
        <w:trPr>
          <w:trHeight w:hRule="exact" w:val="227"/>
        </w:trPr>
        <w:tc>
          <w:tcPr>
            <w:tcW w:w="3685" w:type="dxa"/>
            <w:tcBorders>
              <w:top w:val="nil"/>
              <w:left w:val="single" w:sz="4" w:space="0" w:color="auto"/>
              <w:bottom w:val="nil"/>
              <w:right w:val="single" w:sz="4" w:space="0" w:color="auto"/>
            </w:tcBorders>
            <w:shd w:val="clear" w:color="auto" w:fill="auto"/>
            <w:vAlign w:val="bottom"/>
            <w:hideMark/>
          </w:tcPr>
          <w:p w14:paraId="6F426D38" w14:textId="77777777" w:rsidR="00D011D6" w:rsidRPr="00EB7D84" w:rsidRDefault="00D011D6" w:rsidP="00EB7D84">
            <w:pPr>
              <w:spacing w:after="0" w:line="240" w:lineRule="auto"/>
              <w:rPr>
                <w:rFonts w:ascii="Calibri" w:eastAsia="Times New Roman" w:hAnsi="Calibri" w:cs="Calibri"/>
                <w:color w:val="000000"/>
                <w:sz w:val="18"/>
                <w:szCs w:val="18"/>
                <w:lang w:eastAsia="en-AU"/>
              </w:rPr>
            </w:pPr>
            <w:r w:rsidRPr="00EB7D84">
              <w:rPr>
                <w:rFonts w:ascii="Calibri" w:eastAsia="Times New Roman" w:hAnsi="Calibri" w:cs="Calibri"/>
                <w:color w:val="000000"/>
                <w:sz w:val="18"/>
                <w:szCs w:val="18"/>
                <w:lang w:eastAsia="en-AU"/>
              </w:rPr>
              <w:t>Community and Personal Service Workers</w:t>
            </w:r>
          </w:p>
        </w:tc>
        <w:tc>
          <w:tcPr>
            <w:tcW w:w="1311" w:type="dxa"/>
            <w:tcBorders>
              <w:top w:val="nil"/>
              <w:left w:val="single" w:sz="4" w:space="0" w:color="auto"/>
              <w:bottom w:val="nil"/>
              <w:right w:val="single" w:sz="4" w:space="0" w:color="auto"/>
            </w:tcBorders>
            <w:shd w:val="clear" w:color="auto" w:fill="auto"/>
            <w:vAlign w:val="bottom"/>
            <w:hideMark/>
          </w:tcPr>
          <w:p w14:paraId="6264E15F" w14:textId="77777777" w:rsidR="00D011D6" w:rsidRDefault="00D011D6">
            <w:pPr>
              <w:jc w:val="right"/>
              <w:rPr>
                <w:rFonts w:ascii="Calibri" w:hAnsi="Calibri" w:cs="Calibri"/>
                <w:color w:val="000000"/>
                <w:sz w:val="18"/>
                <w:szCs w:val="18"/>
              </w:rPr>
            </w:pPr>
            <w:r>
              <w:rPr>
                <w:rFonts w:ascii="Calibri" w:hAnsi="Calibri" w:cs="Calibri"/>
                <w:color w:val="000000"/>
                <w:sz w:val="18"/>
                <w:szCs w:val="18"/>
              </w:rPr>
              <w:t>105.0</w:t>
            </w:r>
          </w:p>
        </w:tc>
        <w:tc>
          <w:tcPr>
            <w:tcW w:w="1311" w:type="dxa"/>
            <w:tcBorders>
              <w:top w:val="nil"/>
              <w:left w:val="single" w:sz="4" w:space="0" w:color="auto"/>
              <w:bottom w:val="nil"/>
              <w:right w:val="single" w:sz="4" w:space="0" w:color="auto"/>
            </w:tcBorders>
            <w:shd w:val="clear" w:color="auto" w:fill="auto"/>
            <w:vAlign w:val="bottom"/>
            <w:hideMark/>
          </w:tcPr>
          <w:p w14:paraId="5326E63B" w14:textId="77777777" w:rsidR="00D011D6" w:rsidRDefault="00D011D6">
            <w:pPr>
              <w:jc w:val="right"/>
              <w:rPr>
                <w:rFonts w:ascii="Calibri" w:hAnsi="Calibri" w:cs="Calibri"/>
                <w:color w:val="000000"/>
                <w:sz w:val="18"/>
                <w:szCs w:val="18"/>
              </w:rPr>
            </w:pPr>
            <w:r>
              <w:rPr>
                <w:rFonts w:ascii="Calibri" w:hAnsi="Calibri" w:cs="Calibri"/>
                <w:color w:val="000000"/>
                <w:sz w:val="18"/>
                <w:szCs w:val="18"/>
              </w:rPr>
              <w:t>0.9</w:t>
            </w:r>
          </w:p>
        </w:tc>
        <w:tc>
          <w:tcPr>
            <w:tcW w:w="1311" w:type="dxa"/>
            <w:tcBorders>
              <w:top w:val="nil"/>
              <w:left w:val="single" w:sz="4" w:space="0" w:color="auto"/>
              <w:bottom w:val="nil"/>
              <w:right w:val="single" w:sz="4" w:space="0" w:color="auto"/>
            </w:tcBorders>
            <w:shd w:val="clear" w:color="auto" w:fill="auto"/>
            <w:vAlign w:val="bottom"/>
            <w:hideMark/>
          </w:tcPr>
          <w:p w14:paraId="165B54C8" w14:textId="77777777" w:rsidR="00D011D6" w:rsidRDefault="00D011D6">
            <w:pPr>
              <w:jc w:val="right"/>
              <w:rPr>
                <w:rFonts w:ascii="Calibri" w:hAnsi="Calibri" w:cs="Calibri"/>
                <w:color w:val="000000"/>
                <w:sz w:val="18"/>
                <w:szCs w:val="18"/>
              </w:rPr>
            </w:pPr>
            <w:r>
              <w:rPr>
                <w:rFonts w:ascii="Calibri" w:hAnsi="Calibri" w:cs="Calibri"/>
                <w:color w:val="000000"/>
                <w:sz w:val="18"/>
                <w:szCs w:val="18"/>
              </w:rPr>
              <w:t>5.4</w:t>
            </w:r>
          </w:p>
        </w:tc>
        <w:tc>
          <w:tcPr>
            <w:tcW w:w="1312" w:type="dxa"/>
            <w:tcBorders>
              <w:top w:val="nil"/>
              <w:left w:val="single" w:sz="4" w:space="0" w:color="auto"/>
              <w:bottom w:val="nil"/>
              <w:right w:val="single" w:sz="4" w:space="0" w:color="auto"/>
            </w:tcBorders>
            <w:shd w:val="clear" w:color="auto" w:fill="auto"/>
            <w:vAlign w:val="bottom"/>
            <w:hideMark/>
          </w:tcPr>
          <w:p w14:paraId="48D02CFC" w14:textId="77777777" w:rsidR="00D011D6" w:rsidRDefault="00D011D6">
            <w:pPr>
              <w:jc w:val="right"/>
              <w:rPr>
                <w:rFonts w:ascii="Calibri" w:hAnsi="Calibri" w:cs="Calibri"/>
                <w:sz w:val="18"/>
                <w:szCs w:val="18"/>
              </w:rPr>
            </w:pPr>
            <w:r>
              <w:rPr>
                <w:rFonts w:ascii="Calibri" w:hAnsi="Calibri" w:cs="Calibri"/>
                <w:sz w:val="18"/>
                <w:szCs w:val="18"/>
              </w:rPr>
              <w:t>13,185</w:t>
            </w:r>
          </w:p>
        </w:tc>
      </w:tr>
      <w:tr w:rsidR="00D011D6" w:rsidRPr="00EB7D84" w14:paraId="4AED16CB" w14:textId="77777777" w:rsidTr="007C7B9D">
        <w:trPr>
          <w:trHeight w:hRule="exact" w:val="227"/>
        </w:trPr>
        <w:tc>
          <w:tcPr>
            <w:tcW w:w="3685" w:type="dxa"/>
            <w:tcBorders>
              <w:top w:val="nil"/>
              <w:left w:val="single" w:sz="4" w:space="0" w:color="auto"/>
              <w:bottom w:val="nil"/>
              <w:right w:val="single" w:sz="4" w:space="0" w:color="auto"/>
            </w:tcBorders>
            <w:shd w:val="clear" w:color="auto" w:fill="auto"/>
            <w:vAlign w:val="bottom"/>
            <w:hideMark/>
          </w:tcPr>
          <w:p w14:paraId="30A4122A" w14:textId="77777777" w:rsidR="00D011D6" w:rsidRPr="00EB7D84" w:rsidRDefault="00D011D6" w:rsidP="00EB7D84">
            <w:pPr>
              <w:spacing w:after="0" w:line="240" w:lineRule="auto"/>
              <w:rPr>
                <w:rFonts w:ascii="Calibri" w:eastAsia="Times New Roman" w:hAnsi="Calibri" w:cs="Calibri"/>
                <w:color w:val="000000"/>
                <w:sz w:val="18"/>
                <w:szCs w:val="18"/>
                <w:lang w:eastAsia="en-AU"/>
              </w:rPr>
            </w:pPr>
            <w:r w:rsidRPr="00EB7D84">
              <w:rPr>
                <w:rFonts w:ascii="Calibri" w:eastAsia="Times New Roman" w:hAnsi="Calibri" w:cs="Calibri"/>
                <w:color w:val="000000"/>
                <w:sz w:val="18"/>
                <w:szCs w:val="18"/>
                <w:lang w:eastAsia="en-AU"/>
              </w:rPr>
              <w:t>Clerical and Administrative Workers</w:t>
            </w:r>
          </w:p>
        </w:tc>
        <w:tc>
          <w:tcPr>
            <w:tcW w:w="1311" w:type="dxa"/>
            <w:tcBorders>
              <w:top w:val="nil"/>
              <w:left w:val="single" w:sz="4" w:space="0" w:color="auto"/>
              <w:bottom w:val="nil"/>
              <w:right w:val="single" w:sz="4" w:space="0" w:color="auto"/>
            </w:tcBorders>
            <w:shd w:val="clear" w:color="auto" w:fill="auto"/>
            <w:vAlign w:val="bottom"/>
            <w:hideMark/>
          </w:tcPr>
          <w:p w14:paraId="215993D3" w14:textId="77777777" w:rsidR="00D011D6" w:rsidRDefault="00D011D6">
            <w:pPr>
              <w:jc w:val="right"/>
              <w:rPr>
                <w:rFonts w:ascii="Calibri" w:hAnsi="Calibri" w:cs="Calibri"/>
                <w:color w:val="000000"/>
                <w:sz w:val="18"/>
                <w:szCs w:val="18"/>
              </w:rPr>
            </w:pPr>
            <w:r>
              <w:rPr>
                <w:rFonts w:ascii="Calibri" w:hAnsi="Calibri" w:cs="Calibri"/>
                <w:color w:val="000000"/>
                <w:sz w:val="18"/>
                <w:szCs w:val="18"/>
              </w:rPr>
              <w:t>71.1</w:t>
            </w:r>
          </w:p>
        </w:tc>
        <w:tc>
          <w:tcPr>
            <w:tcW w:w="1311" w:type="dxa"/>
            <w:tcBorders>
              <w:top w:val="nil"/>
              <w:left w:val="single" w:sz="4" w:space="0" w:color="auto"/>
              <w:bottom w:val="nil"/>
              <w:right w:val="single" w:sz="4" w:space="0" w:color="auto"/>
            </w:tcBorders>
            <w:shd w:val="clear" w:color="auto" w:fill="auto"/>
            <w:vAlign w:val="bottom"/>
            <w:hideMark/>
          </w:tcPr>
          <w:p w14:paraId="0488D2D5" w14:textId="77777777" w:rsidR="00D011D6" w:rsidRDefault="00D011D6">
            <w:pPr>
              <w:jc w:val="right"/>
              <w:rPr>
                <w:rFonts w:ascii="Calibri" w:hAnsi="Calibri" w:cs="Calibri"/>
                <w:color w:val="000000"/>
                <w:sz w:val="18"/>
                <w:szCs w:val="18"/>
              </w:rPr>
            </w:pPr>
            <w:r>
              <w:rPr>
                <w:rFonts w:ascii="Calibri" w:hAnsi="Calibri" w:cs="Calibri"/>
                <w:color w:val="000000"/>
                <w:sz w:val="18"/>
                <w:szCs w:val="18"/>
              </w:rPr>
              <w:t>0.1</w:t>
            </w:r>
          </w:p>
        </w:tc>
        <w:tc>
          <w:tcPr>
            <w:tcW w:w="1311" w:type="dxa"/>
            <w:tcBorders>
              <w:top w:val="nil"/>
              <w:left w:val="single" w:sz="4" w:space="0" w:color="auto"/>
              <w:bottom w:val="nil"/>
              <w:right w:val="single" w:sz="4" w:space="0" w:color="auto"/>
            </w:tcBorders>
            <w:shd w:val="clear" w:color="auto" w:fill="auto"/>
            <w:vAlign w:val="bottom"/>
            <w:hideMark/>
          </w:tcPr>
          <w:p w14:paraId="100CEC4E" w14:textId="77777777" w:rsidR="00D011D6" w:rsidRDefault="00D011D6">
            <w:pPr>
              <w:jc w:val="right"/>
              <w:rPr>
                <w:rFonts w:ascii="Calibri" w:hAnsi="Calibri" w:cs="Calibri"/>
                <w:color w:val="000000"/>
                <w:sz w:val="18"/>
                <w:szCs w:val="18"/>
              </w:rPr>
            </w:pPr>
            <w:r>
              <w:rPr>
                <w:rFonts w:ascii="Calibri" w:hAnsi="Calibri" w:cs="Calibri"/>
                <w:color w:val="000000"/>
                <w:sz w:val="18"/>
                <w:szCs w:val="18"/>
              </w:rPr>
              <w:t>9.6</w:t>
            </w:r>
          </w:p>
        </w:tc>
        <w:tc>
          <w:tcPr>
            <w:tcW w:w="1312" w:type="dxa"/>
            <w:tcBorders>
              <w:top w:val="nil"/>
              <w:left w:val="single" w:sz="4" w:space="0" w:color="auto"/>
              <w:bottom w:val="nil"/>
              <w:right w:val="single" w:sz="4" w:space="0" w:color="auto"/>
            </w:tcBorders>
            <w:shd w:val="clear" w:color="auto" w:fill="auto"/>
            <w:vAlign w:val="bottom"/>
            <w:hideMark/>
          </w:tcPr>
          <w:p w14:paraId="5AD22548" w14:textId="77777777" w:rsidR="00D011D6" w:rsidRDefault="00D011D6">
            <w:pPr>
              <w:jc w:val="right"/>
              <w:rPr>
                <w:rFonts w:ascii="Calibri" w:hAnsi="Calibri" w:cs="Calibri"/>
                <w:sz w:val="18"/>
                <w:szCs w:val="18"/>
              </w:rPr>
            </w:pPr>
            <w:r>
              <w:rPr>
                <w:rFonts w:ascii="Calibri" w:hAnsi="Calibri" w:cs="Calibri"/>
                <w:sz w:val="18"/>
                <w:szCs w:val="18"/>
              </w:rPr>
              <w:t>29,482</w:t>
            </w:r>
          </w:p>
        </w:tc>
      </w:tr>
      <w:tr w:rsidR="00D011D6" w:rsidRPr="00EB7D84" w14:paraId="447648DB" w14:textId="77777777" w:rsidTr="007C7B9D">
        <w:trPr>
          <w:trHeight w:hRule="exact" w:val="227"/>
        </w:trPr>
        <w:tc>
          <w:tcPr>
            <w:tcW w:w="3685" w:type="dxa"/>
            <w:tcBorders>
              <w:top w:val="nil"/>
              <w:left w:val="single" w:sz="4" w:space="0" w:color="auto"/>
              <w:bottom w:val="nil"/>
              <w:right w:val="single" w:sz="4" w:space="0" w:color="auto"/>
            </w:tcBorders>
            <w:shd w:val="clear" w:color="auto" w:fill="auto"/>
            <w:vAlign w:val="bottom"/>
            <w:hideMark/>
          </w:tcPr>
          <w:p w14:paraId="04904935" w14:textId="77777777" w:rsidR="00D011D6" w:rsidRPr="00EB7D84" w:rsidRDefault="00D011D6" w:rsidP="00EB7D84">
            <w:pPr>
              <w:spacing w:after="0" w:line="240" w:lineRule="auto"/>
              <w:rPr>
                <w:rFonts w:ascii="Calibri" w:eastAsia="Times New Roman" w:hAnsi="Calibri" w:cs="Calibri"/>
                <w:color w:val="000000"/>
                <w:sz w:val="18"/>
                <w:szCs w:val="18"/>
                <w:lang w:eastAsia="en-AU"/>
              </w:rPr>
            </w:pPr>
            <w:r w:rsidRPr="00EB7D84">
              <w:rPr>
                <w:rFonts w:ascii="Calibri" w:eastAsia="Times New Roman" w:hAnsi="Calibri" w:cs="Calibri"/>
                <w:color w:val="000000"/>
                <w:sz w:val="18"/>
                <w:szCs w:val="18"/>
                <w:lang w:eastAsia="en-AU"/>
              </w:rPr>
              <w:t>Sales Workers</w:t>
            </w:r>
          </w:p>
        </w:tc>
        <w:tc>
          <w:tcPr>
            <w:tcW w:w="1311" w:type="dxa"/>
            <w:tcBorders>
              <w:top w:val="nil"/>
              <w:left w:val="single" w:sz="4" w:space="0" w:color="auto"/>
              <w:bottom w:val="nil"/>
              <w:right w:val="single" w:sz="4" w:space="0" w:color="auto"/>
            </w:tcBorders>
            <w:shd w:val="clear" w:color="auto" w:fill="auto"/>
            <w:vAlign w:val="bottom"/>
            <w:hideMark/>
          </w:tcPr>
          <w:p w14:paraId="2E553977" w14:textId="77777777" w:rsidR="00D011D6" w:rsidRDefault="00D011D6">
            <w:pPr>
              <w:jc w:val="right"/>
              <w:rPr>
                <w:rFonts w:ascii="Calibri" w:hAnsi="Calibri" w:cs="Calibri"/>
                <w:color w:val="000000"/>
                <w:sz w:val="18"/>
                <w:szCs w:val="18"/>
              </w:rPr>
            </w:pPr>
            <w:r>
              <w:rPr>
                <w:rFonts w:ascii="Calibri" w:hAnsi="Calibri" w:cs="Calibri"/>
                <w:color w:val="000000"/>
                <w:sz w:val="18"/>
                <w:szCs w:val="18"/>
              </w:rPr>
              <w:t>71.5</w:t>
            </w:r>
          </w:p>
        </w:tc>
        <w:tc>
          <w:tcPr>
            <w:tcW w:w="1311" w:type="dxa"/>
            <w:tcBorders>
              <w:top w:val="nil"/>
              <w:left w:val="single" w:sz="4" w:space="0" w:color="auto"/>
              <w:bottom w:val="nil"/>
              <w:right w:val="single" w:sz="4" w:space="0" w:color="auto"/>
            </w:tcBorders>
            <w:shd w:val="clear" w:color="auto" w:fill="auto"/>
            <w:vAlign w:val="bottom"/>
            <w:hideMark/>
          </w:tcPr>
          <w:p w14:paraId="168A6173" w14:textId="77777777" w:rsidR="00D011D6" w:rsidRDefault="00D011D6">
            <w:pPr>
              <w:jc w:val="right"/>
              <w:rPr>
                <w:rFonts w:ascii="Calibri" w:hAnsi="Calibri" w:cs="Calibri"/>
                <w:color w:val="000000"/>
                <w:sz w:val="18"/>
                <w:szCs w:val="18"/>
              </w:rPr>
            </w:pPr>
            <w:r>
              <w:rPr>
                <w:rFonts w:ascii="Calibri" w:hAnsi="Calibri" w:cs="Calibri"/>
                <w:color w:val="000000"/>
                <w:sz w:val="18"/>
                <w:szCs w:val="18"/>
              </w:rPr>
              <w:t>-0.4</w:t>
            </w:r>
          </w:p>
        </w:tc>
        <w:tc>
          <w:tcPr>
            <w:tcW w:w="1311" w:type="dxa"/>
            <w:tcBorders>
              <w:top w:val="nil"/>
              <w:left w:val="single" w:sz="4" w:space="0" w:color="auto"/>
              <w:bottom w:val="nil"/>
              <w:right w:val="single" w:sz="4" w:space="0" w:color="auto"/>
            </w:tcBorders>
            <w:shd w:val="clear" w:color="auto" w:fill="auto"/>
            <w:vAlign w:val="bottom"/>
            <w:hideMark/>
          </w:tcPr>
          <w:p w14:paraId="55C93CBC" w14:textId="77777777" w:rsidR="00D011D6" w:rsidRDefault="00D011D6">
            <w:pPr>
              <w:jc w:val="right"/>
              <w:rPr>
                <w:rFonts w:ascii="Calibri" w:hAnsi="Calibri" w:cs="Calibri"/>
                <w:color w:val="000000"/>
                <w:sz w:val="18"/>
                <w:szCs w:val="18"/>
              </w:rPr>
            </w:pPr>
            <w:r>
              <w:rPr>
                <w:rFonts w:ascii="Calibri" w:hAnsi="Calibri" w:cs="Calibri"/>
                <w:color w:val="000000"/>
                <w:sz w:val="18"/>
                <w:szCs w:val="18"/>
              </w:rPr>
              <w:t>10.8</w:t>
            </w:r>
          </w:p>
        </w:tc>
        <w:tc>
          <w:tcPr>
            <w:tcW w:w="1312" w:type="dxa"/>
            <w:tcBorders>
              <w:top w:val="nil"/>
              <w:left w:val="single" w:sz="4" w:space="0" w:color="auto"/>
              <w:bottom w:val="nil"/>
              <w:right w:val="single" w:sz="4" w:space="0" w:color="auto"/>
            </w:tcBorders>
            <w:shd w:val="clear" w:color="auto" w:fill="auto"/>
            <w:vAlign w:val="bottom"/>
            <w:hideMark/>
          </w:tcPr>
          <w:p w14:paraId="242BEED6" w14:textId="77777777" w:rsidR="00D011D6" w:rsidRDefault="00D011D6">
            <w:pPr>
              <w:jc w:val="right"/>
              <w:rPr>
                <w:rFonts w:ascii="Calibri" w:hAnsi="Calibri" w:cs="Calibri"/>
                <w:sz w:val="18"/>
                <w:szCs w:val="18"/>
              </w:rPr>
            </w:pPr>
            <w:r>
              <w:rPr>
                <w:rFonts w:ascii="Calibri" w:hAnsi="Calibri" w:cs="Calibri"/>
                <w:sz w:val="18"/>
                <w:szCs w:val="18"/>
              </w:rPr>
              <w:t>16,658</w:t>
            </w:r>
          </w:p>
        </w:tc>
      </w:tr>
      <w:tr w:rsidR="00D011D6" w:rsidRPr="00EB7D84" w14:paraId="5054ECD3" w14:textId="77777777" w:rsidTr="007C7B9D">
        <w:trPr>
          <w:trHeight w:hRule="exact" w:val="227"/>
        </w:trPr>
        <w:tc>
          <w:tcPr>
            <w:tcW w:w="3685" w:type="dxa"/>
            <w:tcBorders>
              <w:top w:val="nil"/>
              <w:left w:val="single" w:sz="4" w:space="0" w:color="auto"/>
              <w:bottom w:val="nil"/>
              <w:right w:val="single" w:sz="4" w:space="0" w:color="auto"/>
            </w:tcBorders>
            <w:shd w:val="clear" w:color="auto" w:fill="auto"/>
            <w:vAlign w:val="bottom"/>
            <w:hideMark/>
          </w:tcPr>
          <w:p w14:paraId="08D5CD7B" w14:textId="77777777" w:rsidR="00D011D6" w:rsidRPr="00EB7D84" w:rsidRDefault="00D011D6" w:rsidP="00EB7D84">
            <w:pPr>
              <w:spacing w:after="0" w:line="240" w:lineRule="auto"/>
              <w:rPr>
                <w:rFonts w:ascii="Calibri" w:eastAsia="Times New Roman" w:hAnsi="Calibri" w:cs="Calibri"/>
                <w:color w:val="000000"/>
                <w:sz w:val="18"/>
                <w:szCs w:val="18"/>
                <w:lang w:eastAsia="en-AU"/>
              </w:rPr>
            </w:pPr>
            <w:r w:rsidRPr="00EB7D84">
              <w:rPr>
                <w:rFonts w:ascii="Calibri" w:eastAsia="Times New Roman" w:hAnsi="Calibri" w:cs="Calibri"/>
                <w:color w:val="000000"/>
                <w:sz w:val="18"/>
                <w:szCs w:val="18"/>
                <w:lang w:eastAsia="en-AU"/>
              </w:rPr>
              <w:t>Machinery Operators and Drivers</w:t>
            </w:r>
          </w:p>
        </w:tc>
        <w:tc>
          <w:tcPr>
            <w:tcW w:w="1311" w:type="dxa"/>
            <w:tcBorders>
              <w:top w:val="nil"/>
              <w:left w:val="single" w:sz="4" w:space="0" w:color="auto"/>
              <w:bottom w:val="nil"/>
              <w:right w:val="single" w:sz="4" w:space="0" w:color="auto"/>
            </w:tcBorders>
            <w:shd w:val="clear" w:color="auto" w:fill="auto"/>
            <w:vAlign w:val="bottom"/>
            <w:hideMark/>
          </w:tcPr>
          <w:p w14:paraId="0D38ABF2" w14:textId="77777777" w:rsidR="00D011D6" w:rsidRDefault="00D011D6">
            <w:pPr>
              <w:jc w:val="right"/>
              <w:rPr>
                <w:rFonts w:ascii="Calibri" w:hAnsi="Calibri" w:cs="Calibri"/>
                <w:color w:val="000000"/>
                <w:sz w:val="18"/>
                <w:szCs w:val="18"/>
              </w:rPr>
            </w:pPr>
            <w:r>
              <w:rPr>
                <w:rFonts w:ascii="Calibri" w:hAnsi="Calibri" w:cs="Calibri"/>
                <w:color w:val="000000"/>
                <w:sz w:val="18"/>
                <w:szCs w:val="18"/>
              </w:rPr>
              <w:t>60.3</w:t>
            </w:r>
          </w:p>
        </w:tc>
        <w:tc>
          <w:tcPr>
            <w:tcW w:w="1311" w:type="dxa"/>
            <w:tcBorders>
              <w:top w:val="nil"/>
              <w:left w:val="single" w:sz="4" w:space="0" w:color="auto"/>
              <w:bottom w:val="nil"/>
              <w:right w:val="single" w:sz="4" w:space="0" w:color="auto"/>
            </w:tcBorders>
            <w:shd w:val="clear" w:color="auto" w:fill="auto"/>
            <w:vAlign w:val="bottom"/>
            <w:hideMark/>
          </w:tcPr>
          <w:p w14:paraId="52292899" w14:textId="77777777" w:rsidR="00D011D6" w:rsidRDefault="00D011D6">
            <w:pPr>
              <w:jc w:val="right"/>
              <w:rPr>
                <w:rFonts w:ascii="Calibri" w:hAnsi="Calibri" w:cs="Calibri"/>
                <w:color w:val="000000"/>
                <w:sz w:val="18"/>
                <w:szCs w:val="18"/>
              </w:rPr>
            </w:pPr>
            <w:r>
              <w:rPr>
                <w:rFonts w:ascii="Calibri" w:hAnsi="Calibri" w:cs="Calibri"/>
                <w:color w:val="000000"/>
                <w:sz w:val="18"/>
                <w:szCs w:val="18"/>
              </w:rPr>
              <w:t>-2.1</w:t>
            </w:r>
          </w:p>
        </w:tc>
        <w:tc>
          <w:tcPr>
            <w:tcW w:w="1311" w:type="dxa"/>
            <w:tcBorders>
              <w:top w:val="nil"/>
              <w:left w:val="single" w:sz="4" w:space="0" w:color="auto"/>
              <w:bottom w:val="nil"/>
              <w:right w:val="single" w:sz="4" w:space="0" w:color="auto"/>
            </w:tcBorders>
            <w:shd w:val="clear" w:color="auto" w:fill="auto"/>
            <w:vAlign w:val="bottom"/>
            <w:hideMark/>
          </w:tcPr>
          <w:p w14:paraId="10074C94" w14:textId="77777777" w:rsidR="00D011D6" w:rsidRDefault="00D011D6">
            <w:pPr>
              <w:jc w:val="right"/>
              <w:rPr>
                <w:rFonts w:ascii="Calibri" w:hAnsi="Calibri" w:cs="Calibri"/>
                <w:color w:val="000000"/>
                <w:sz w:val="18"/>
                <w:szCs w:val="18"/>
              </w:rPr>
            </w:pPr>
            <w:r>
              <w:rPr>
                <w:rFonts w:ascii="Calibri" w:hAnsi="Calibri" w:cs="Calibri"/>
                <w:color w:val="000000"/>
                <w:sz w:val="18"/>
                <w:szCs w:val="18"/>
              </w:rPr>
              <w:t>14.6</w:t>
            </w:r>
          </w:p>
        </w:tc>
        <w:tc>
          <w:tcPr>
            <w:tcW w:w="1312" w:type="dxa"/>
            <w:tcBorders>
              <w:top w:val="nil"/>
              <w:left w:val="single" w:sz="4" w:space="0" w:color="auto"/>
              <w:bottom w:val="nil"/>
              <w:right w:val="single" w:sz="4" w:space="0" w:color="auto"/>
            </w:tcBorders>
            <w:shd w:val="clear" w:color="auto" w:fill="auto"/>
            <w:vAlign w:val="bottom"/>
            <w:hideMark/>
          </w:tcPr>
          <w:p w14:paraId="031178D3" w14:textId="77777777" w:rsidR="00D011D6" w:rsidRDefault="00D011D6">
            <w:pPr>
              <w:jc w:val="right"/>
              <w:rPr>
                <w:rFonts w:ascii="Calibri" w:hAnsi="Calibri" w:cs="Calibri"/>
                <w:sz w:val="18"/>
                <w:szCs w:val="18"/>
              </w:rPr>
            </w:pPr>
            <w:r>
              <w:rPr>
                <w:rFonts w:ascii="Calibri" w:hAnsi="Calibri" w:cs="Calibri"/>
                <w:sz w:val="18"/>
                <w:szCs w:val="18"/>
              </w:rPr>
              <w:t>7,579</w:t>
            </w:r>
          </w:p>
        </w:tc>
      </w:tr>
      <w:tr w:rsidR="00D011D6" w:rsidRPr="00EB7D84" w14:paraId="21916B5A" w14:textId="77777777" w:rsidTr="007C7B9D">
        <w:trPr>
          <w:trHeight w:hRule="exact" w:val="227"/>
        </w:trPr>
        <w:tc>
          <w:tcPr>
            <w:tcW w:w="3685" w:type="dxa"/>
            <w:tcBorders>
              <w:top w:val="nil"/>
              <w:left w:val="single" w:sz="4" w:space="0" w:color="auto"/>
              <w:bottom w:val="single" w:sz="4" w:space="0" w:color="auto"/>
              <w:right w:val="single" w:sz="4" w:space="0" w:color="auto"/>
            </w:tcBorders>
            <w:shd w:val="clear" w:color="auto" w:fill="auto"/>
            <w:vAlign w:val="bottom"/>
            <w:hideMark/>
          </w:tcPr>
          <w:p w14:paraId="650E4101" w14:textId="77777777" w:rsidR="00D011D6" w:rsidRPr="00EB7D84" w:rsidRDefault="00D011D6" w:rsidP="00EB7D84">
            <w:pPr>
              <w:spacing w:after="0" w:line="240" w:lineRule="auto"/>
              <w:rPr>
                <w:rFonts w:ascii="Calibri" w:eastAsia="Times New Roman" w:hAnsi="Calibri" w:cs="Calibri"/>
                <w:color w:val="000000"/>
                <w:sz w:val="18"/>
                <w:szCs w:val="18"/>
                <w:lang w:eastAsia="en-AU"/>
              </w:rPr>
            </w:pPr>
            <w:r w:rsidRPr="00EB7D84">
              <w:rPr>
                <w:rFonts w:ascii="Calibri" w:eastAsia="Times New Roman" w:hAnsi="Calibri" w:cs="Calibri"/>
                <w:color w:val="000000"/>
                <w:sz w:val="18"/>
                <w:szCs w:val="18"/>
                <w:lang w:eastAsia="en-AU"/>
              </w:rPr>
              <w:t>Labourers</w:t>
            </w:r>
          </w:p>
        </w:tc>
        <w:tc>
          <w:tcPr>
            <w:tcW w:w="1311" w:type="dxa"/>
            <w:tcBorders>
              <w:top w:val="nil"/>
              <w:left w:val="single" w:sz="4" w:space="0" w:color="auto"/>
              <w:bottom w:val="single" w:sz="4" w:space="0" w:color="auto"/>
              <w:right w:val="single" w:sz="4" w:space="0" w:color="auto"/>
            </w:tcBorders>
            <w:shd w:val="clear" w:color="auto" w:fill="auto"/>
            <w:vAlign w:val="bottom"/>
            <w:hideMark/>
          </w:tcPr>
          <w:p w14:paraId="6EE0B8D9" w14:textId="77777777" w:rsidR="00D011D6" w:rsidRDefault="00D011D6">
            <w:pPr>
              <w:jc w:val="right"/>
              <w:rPr>
                <w:rFonts w:ascii="Calibri" w:hAnsi="Calibri" w:cs="Calibri"/>
                <w:color w:val="000000"/>
                <w:sz w:val="18"/>
                <w:szCs w:val="18"/>
              </w:rPr>
            </w:pPr>
            <w:r>
              <w:rPr>
                <w:rFonts w:ascii="Calibri" w:hAnsi="Calibri" w:cs="Calibri"/>
                <w:color w:val="000000"/>
                <w:sz w:val="18"/>
                <w:szCs w:val="18"/>
              </w:rPr>
              <w:t>39.2</w:t>
            </w:r>
          </w:p>
        </w:tc>
        <w:tc>
          <w:tcPr>
            <w:tcW w:w="1311" w:type="dxa"/>
            <w:tcBorders>
              <w:top w:val="nil"/>
              <w:left w:val="single" w:sz="4" w:space="0" w:color="auto"/>
              <w:bottom w:val="single" w:sz="4" w:space="0" w:color="auto"/>
              <w:right w:val="single" w:sz="4" w:space="0" w:color="auto"/>
            </w:tcBorders>
            <w:shd w:val="clear" w:color="auto" w:fill="auto"/>
            <w:vAlign w:val="bottom"/>
            <w:hideMark/>
          </w:tcPr>
          <w:p w14:paraId="3E2055D7" w14:textId="77777777" w:rsidR="00D011D6" w:rsidRDefault="00D011D6">
            <w:pPr>
              <w:jc w:val="right"/>
              <w:rPr>
                <w:rFonts w:ascii="Calibri" w:hAnsi="Calibri" w:cs="Calibri"/>
                <w:color w:val="000000"/>
                <w:sz w:val="18"/>
                <w:szCs w:val="18"/>
              </w:rPr>
            </w:pPr>
            <w:r>
              <w:rPr>
                <w:rFonts w:ascii="Calibri" w:hAnsi="Calibri" w:cs="Calibri"/>
                <w:color w:val="000000"/>
                <w:sz w:val="18"/>
                <w:szCs w:val="18"/>
              </w:rPr>
              <w:t>0.0</w:t>
            </w:r>
          </w:p>
        </w:tc>
        <w:tc>
          <w:tcPr>
            <w:tcW w:w="1311" w:type="dxa"/>
            <w:tcBorders>
              <w:top w:val="nil"/>
              <w:left w:val="single" w:sz="4" w:space="0" w:color="auto"/>
              <w:bottom w:val="single" w:sz="4" w:space="0" w:color="auto"/>
              <w:right w:val="single" w:sz="4" w:space="0" w:color="auto"/>
            </w:tcBorders>
            <w:shd w:val="clear" w:color="auto" w:fill="auto"/>
            <w:vAlign w:val="bottom"/>
            <w:hideMark/>
          </w:tcPr>
          <w:p w14:paraId="798A006E" w14:textId="77777777" w:rsidR="00D011D6" w:rsidRDefault="00D011D6">
            <w:pPr>
              <w:jc w:val="right"/>
              <w:rPr>
                <w:rFonts w:ascii="Calibri" w:hAnsi="Calibri" w:cs="Calibri"/>
                <w:color w:val="000000"/>
                <w:sz w:val="18"/>
                <w:szCs w:val="18"/>
              </w:rPr>
            </w:pPr>
            <w:r>
              <w:rPr>
                <w:rFonts w:ascii="Calibri" w:hAnsi="Calibri" w:cs="Calibri"/>
                <w:color w:val="000000"/>
                <w:sz w:val="18"/>
                <w:szCs w:val="18"/>
              </w:rPr>
              <w:t>5.7</w:t>
            </w:r>
          </w:p>
        </w:tc>
        <w:tc>
          <w:tcPr>
            <w:tcW w:w="1312" w:type="dxa"/>
            <w:tcBorders>
              <w:top w:val="nil"/>
              <w:left w:val="single" w:sz="4" w:space="0" w:color="auto"/>
              <w:bottom w:val="single" w:sz="4" w:space="0" w:color="auto"/>
              <w:right w:val="single" w:sz="4" w:space="0" w:color="auto"/>
            </w:tcBorders>
            <w:shd w:val="clear" w:color="auto" w:fill="auto"/>
            <w:vAlign w:val="bottom"/>
            <w:hideMark/>
          </w:tcPr>
          <w:p w14:paraId="3E3F684F" w14:textId="77777777" w:rsidR="00D011D6" w:rsidRDefault="00D011D6">
            <w:pPr>
              <w:jc w:val="right"/>
              <w:rPr>
                <w:rFonts w:ascii="Calibri" w:hAnsi="Calibri" w:cs="Calibri"/>
                <w:sz w:val="18"/>
                <w:szCs w:val="18"/>
              </w:rPr>
            </w:pPr>
            <w:r>
              <w:rPr>
                <w:rFonts w:ascii="Calibri" w:hAnsi="Calibri" w:cs="Calibri"/>
                <w:sz w:val="18"/>
                <w:szCs w:val="18"/>
              </w:rPr>
              <w:t>11,215</w:t>
            </w:r>
          </w:p>
        </w:tc>
      </w:tr>
      <w:tr w:rsidR="005941ED" w:rsidRPr="00EB7D84" w14:paraId="1E65D28A" w14:textId="77777777" w:rsidTr="007C7B9D">
        <w:trPr>
          <w:trHeight w:hRule="exact" w:val="227"/>
        </w:trPr>
        <w:tc>
          <w:tcPr>
            <w:tcW w:w="3685" w:type="dxa"/>
            <w:tcBorders>
              <w:top w:val="single" w:sz="4" w:space="0" w:color="auto"/>
              <w:left w:val="single" w:sz="4" w:space="0" w:color="auto"/>
              <w:bottom w:val="single" w:sz="4" w:space="0" w:color="auto"/>
              <w:right w:val="nil"/>
            </w:tcBorders>
            <w:shd w:val="clear" w:color="000000" w:fill="00746B"/>
            <w:vAlign w:val="bottom"/>
            <w:hideMark/>
          </w:tcPr>
          <w:p w14:paraId="62D02E90" w14:textId="77777777" w:rsidR="00EB7D84" w:rsidRPr="00EB7D84" w:rsidRDefault="00EB7D84" w:rsidP="00EB7D84">
            <w:pPr>
              <w:spacing w:after="0" w:line="240" w:lineRule="auto"/>
              <w:rPr>
                <w:rFonts w:ascii="Calibri" w:eastAsia="Times New Roman" w:hAnsi="Calibri" w:cs="Calibri"/>
                <w:b/>
                <w:bCs/>
                <w:color w:val="FFFFFF"/>
                <w:sz w:val="18"/>
                <w:szCs w:val="18"/>
                <w:lang w:eastAsia="en-AU"/>
              </w:rPr>
            </w:pPr>
            <w:r w:rsidRPr="00EB7D84">
              <w:rPr>
                <w:rFonts w:ascii="Calibri" w:eastAsia="Times New Roman" w:hAnsi="Calibri" w:cs="Calibri"/>
                <w:b/>
                <w:bCs/>
                <w:color w:val="FFFFFF"/>
                <w:sz w:val="18"/>
                <w:szCs w:val="18"/>
                <w:lang w:eastAsia="en-AU"/>
              </w:rPr>
              <w:t>States and Territories</w:t>
            </w:r>
          </w:p>
        </w:tc>
        <w:tc>
          <w:tcPr>
            <w:tcW w:w="1311" w:type="dxa"/>
            <w:tcBorders>
              <w:top w:val="single" w:sz="4" w:space="0" w:color="auto"/>
              <w:left w:val="nil"/>
              <w:bottom w:val="single" w:sz="4" w:space="0" w:color="auto"/>
              <w:right w:val="nil"/>
            </w:tcBorders>
            <w:shd w:val="clear" w:color="000000" w:fill="00746B"/>
            <w:vAlign w:val="bottom"/>
            <w:hideMark/>
          </w:tcPr>
          <w:p w14:paraId="67974677" w14:textId="77777777" w:rsidR="00EB7D84" w:rsidRPr="00EB7D84" w:rsidRDefault="00EB7D84" w:rsidP="00EB7D84">
            <w:pPr>
              <w:spacing w:after="0" w:line="240" w:lineRule="auto"/>
              <w:rPr>
                <w:rFonts w:ascii="Calibri" w:eastAsia="Times New Roman" w:hAnsi="Calibri" w:cs="Calibri"/>
                <w:b/>
                <w:bCs/>
                <w:color w:val="FFFFFF"/>
                <w:sz w:val="18"/>
                <w:szCs w:val="18"/>
                <w:lang w:eastAsia="en-AU"/>
              </w:rPr>
            </w:pPr>
            <w:r w:rsidRPr="00EB7D84">
              <w:rPr>
                <w:rFonts w:ascii="Calibri" w:eastAsia="Times New Roman" w:hAnsi="Calibri" w:cs="Calibri"/>
                <w:b/>
                <w:bCs/>
                <w:color w:val="FFFFFF"/>
                <w:sz w:val="18"/>
                <w:szCs w:val="18"/>
                <w:lang w:eastAsia="en-AU"/>
              </w:rPr>
              <w:t> </w:t>
            </w:r>
          </w:p>
        </w:tc>
        <w:tc>
          <w:tcPr>
            <w:tcW w:w="1311" w:type="dxa"/>
            <w:tcBorders>
              <w:top w:val="single" w:sz="4" w:space="0" w:color="auto"/>
              <w:left w:val="nil"/>
              <w:bottom w:val="single" w:sz="4" w:space="0" w:color="auto"/>
              <w:right w:val="nil"/>
            </w:tcBorders>
            <w:shd w:val="clear" w:color="000000" w:fill="00746B"/>
            <w:vAlign w:val="bottom"/>
            <w:hideMark/>
          </w:tcPr>
          <w:p w14:paraId="3177429C" w14:textId="77777777" w:rsidR="00EB7D84" w:rsidRPr="00EB7D84" w:rsidRDefault="00EB7D84" w:rsidP="00EB7D84">
            <w:pPr>
              <w:spacing w:after="0" w:line="240" w:lineRule="auto"/>
              <w:rPr>
                <w:rFonts w:ascii="Calibri" w:eastAsia="Times New Roman" w:hAnsi="Calibri" w:cs="Calibri"/>
                <w:b/>
                <w:bCs/>
                <w:color w:val="FFFFFF"/>
                <w:sz w:val="18"/>
                <w:szCs w:val="18"/>
                <w:lang w:eastAsia="en-AU"/>
              </w:rPr>
            </w:pPr>
            <w:r w:rsidRPr="00EB7D84">
              <w:rPr>
                <w:rFonts w:ascii="Calibri" w:eastAsia="Times New Roman" w:hAnsi="Calibri" w:cs="Calibri"/>
                <w:b/>
                <w:bCs/>
                <w:color w:val="FFFFFF"/>
                <w:sz w:val="18"/>
                <w:szCs w:val="18"/>
                <w:lang w:eastAsia="en-AU"/>
              </w:rPr>
              <w:t> </w:t>
            </w:r>
          </w:p>
        </w:tc>
        <w:tc>
          <w:tcPr>
            <w:tcW w:w="1311" w:type="dxa"/>
            <w:tcBorders>
              <w:top w:val="single" w:sz="4" w:space="0" w:color="auto"/>
              <w:left w:val="nil"/>
              <w:bottom w:val="single" w:sz="4" w:space="0" w:color="auto"/>
              <w:right w:val="nil"/>
            </w:tcBorders>
            <w:shd w:val="clear" w:color="000000" w:fill="00746B"/>
            <w:vAlign w:val="bottom"/>
            <w:hideMark/>
          </w:tcPr>
          <w:p w14:paraId="47432C6B" w14:textId="77777777" w:rsidR="00EB7D84" w:rsidRPr="00EB7D84" w:rsidRDefault="00EB7D84" w:rsidP="00EB7D84">
            <w:pPr>
              <w:spacing w:after="0" w:line="240" w:lineRule="auto"/>
              <w:rPr>
                <w:rFonts w:ascii="Calibri" w:eastAsia="Times New Roman" w:hAnsi="Calibri" w:cs="Calibri"/>
                <w:b/>
                <w:bCs/>
                <w:color w:val="FFFFFF"/>
                <w:sz w:val="18"/>
                <w:szCs w:val="18"/>
                <w:lang w:eastAsia="en-AU"/>
              </w:rPr>
            </w:pPr>
            <w:r w:rsidRPr="00EB7D84">
              <w:rPr>
                <w:rFonts w:ascii="Calibri" w:eastAsia="Times New Roman" w:hAnsi="Calibri" w:cs="Calibri"/>
                <w:b/>
                <w:bCs/>
                <w:color w:val="FFFFFF"/>
                <w:sz w:val="18"/>
                <w:szCs w:val="18"/>
                <w:lang w:eastAsia="en-AU"/>
              </w:rPr>
              <w:t> </w:t>
            </w:r>
          </w:p>
        </w:tc>
        <w:tc>
          <w:tcPr>
            <w:tcW w:w="1312" w:type="dxa"/>
            <w:tcBorders>
              <w:top w:val="single" w:sz="4" w:space="0" w:color="auto"/>
              <w:left w:val="nil"/>
              <w:bottom w:val="single" w:sz="4" w:space="0" w:color="auto"/>
              <w:right w:val="single" w:sz="4" w:space="0" w:color="auto"/>
            </w:tcBorders>
            <w:shd w:val="clear" w:color="000000" w:fill="00746B"/>
            <w:vAlign w:val="bottom"/>
            <w:hideMark/>
          </w:tcPr>
          <w:p w14:paraId="770BE53A" w14:textId="77777777" w:rsidR="00EB7D84" w:rsidRPr="00EB7D84" w:rsidRDefault="00EB7D84" w:rsidP="00EB7D84">
            <w:pPr>
              <w:spacing w:after="0" w:line="240" w:lineRule="auto"/>
              <w:rPr>
                <w:rFonts w:ascii="Calibri" w:eastAsia="Times New Roman" w:hAnsi="Calibri" w:cs="Calibri"/>
                <w:b/>
                <w:bCs/>
                <w:sz w:val="18"/>
                <w:szCs w:val="18"/>
                <w:lang w:eastAsia="en-AU"/>
              </w:rPr>
            </w:pPr>
            <w:r w:rsidRPr="00EB7D84">
              <w:rPr>
                <w:rFonts w:ascii="Calibri" w:eastAsia="Times New Roman" w:hAnsi="Calibri" w:cs="Calibri"/>
                <w:b/>
                <w:bCs/>
                <w:sz w:val="18"/>
                <w:szCs w:val="18"/>
                <w:lang w:eastAsia="en-AU"/>
              </w:rPr>
              <w:t> </w:t>
            </w:r>
          </w:p>
        </w:tc>
      </w:tr>
      <w:tr w:rsidR="00D011D6" w:rsidRPr="00EB7D84" w14:paraId="135DA3A1" w14:textId="77777777" w:rsidTr="007C7B9D">
        <w:trPr>
          <w:trHeight w:hRule="exact" w:val="227"/>
        </w:trPr>
        <w:tc>
          <w:tcPr>
            <w:tcW w:w="3685" w:type="dxa"/>
            <w:tcBorders>
              <w:top w:val="nil"/>
              <w:left w:val="single" w:sz="4" w:space="0" w:color="auto"/>
              <w:bottom w:val="nil"/>
              <w:right w:val="nil"/>
            </w:tcBorders>
            <w:shd w:val="clear" w:color="auto" w:fill="auto"/>
            <w:vAlign w:val="bottom"/>
            <w:hideMark/>
          </w:tcPr>
          <w:p w14:paraId="434AC456" w14:textId="77777777" w:rsidR="00D011D6" w:rsidRPr="00EB7D84" w:rsidRDefault="00D011D6" w:rsidP="00EB7D84">
            <w:pPr>
              <w:spacing w:after="0" w:line="240" w:lineRule="auto"/>
              <w:rPr>
                <w:rFonts w:ascii="Calibri" w:eastAsia="Times New Roman" w:hAnsi="Calibri" w:cs="Calibri"/>
                <w:color w:val="000000"/>
                <w:sz w:val="18"/>
                <w:szCs w:val="18"/>
                <w:lang w:eastAsia="en-AU"/>
              </w:rPr>
            </w:pPr>
            <w:r w:rsidRPr="00EB7D84">
              <w:rPr>
                <w:rFonts w:ascii="Calibri" w:eastAsia="Times New Roman" w:hAnsi="Calibri" w:cs="Calibri"/>
                <w:color w:val="000000"/>
                <w:sz w:val="18"/>
                <w:szCs w:val="18"/>
                <w:lang w:eastAsia="en-AU"/>
              </w:rPr>
              <w:t>New South Wales</w:t>
            </w:r>
          </w:p>
        </w:tc>
        <w:tc>
          <w:tcPr>
            <w:tcW w:w="1311" w:type="dxa"/>
            <w:tcBorders>
              <w:top w:val="nil"/>
              <w:left w:val="single" w:sz="4" w:space="0" w:color="auto"/>
              <w:bottom w:val="nil"/>
              <w:right w:val="nil"/>
            </w:tcBorders>
            <w:shd w:val="clear" w:color="auto" w:fill="auto"/>
            <w:vAlign w:val="bottom"/>
            <w:hideMark/>
          </w:tcPr>
          <w:p w14:paraId="265AE6AB" w14:textId="77777777" w:rsidR="00D011D6" w:rsidRDefault="00D011D6">
            <w:pPr>
              <w:jc w:val="right"/>
              <w:rPr>
                <w:rFonts w:ascii="Calibri" w:hAnsi="Calibri" w:cs="Calibri"/>
                <w:color w:val="000000"/>
                <w:sz w:val="18"/>
                <w:szCs w:val="18"/>
              </w:rPr>
            </w:pPr>
            <w:r>
              <w:rPr>
                <w:rFonts w:ascii="Calibri" w:hAnsi="Calibri" w:cs="Calibri"/>
                <w:color w:val="000000"/>
                <w:sz w:val="18"/>
                <w:szCs w:val="18"/>
              </w:rPr>
              <w:t>90.7</w:t>
            </w:r>
          </w:p>
        </w:tc>
        <w:tc>
          <w:tcPr>
            <w:tcW w:w="1311" w:type="dxa"/>
            <w:tcBorders>
              <w:top w:val="nil"/>
              <w:left w:val="single" w:sz="4" w:space="0" w:color="auto"/>
              <w:bottom w:val="nil"/>
              <w:right w:val="nil"/>
            </w:tcBorders>
            <w:shd w:val="clear" w:color="auto" w:fill="auto"/>
            <w:vAlign w:val="bottom"/>
            <w:hideMark/>
          </w:tcPr>
          <w:p w14:paraId="084FF648" w14:textId="77777777" w:rsidR="00D011D6" w:rsidRDefault="00D011D6">
            <w:pPr>
              <w:jc w:val="right"/>
              <w:rPr>
                <w:rFonts w:ascii="Calibri" w:hAnsi="Calibri" w:cs="Calibri"/>
                <w:color w:val="000000"/>
                <w:sz w:val="18"/>
                <w:szCs w:val="18"/>
              </w:rPr>
            </w:pPr>
            <w:r>
              <w:rPr>
                <w:rFonts w:ascii="Calibri" w:hAnsi="Calibri" w:cs="Calibri"/>
                <w:color w:val="000000"/>
                <w:sz w:val="18"/>
                <w:szCs w:val="18"/>
              </w:rPr>
              <w:t>0.4</w:t>
            </w:r>
          </w:p>
        </w:tc>
        <w:tc>
          <w:tcPr>
            <w:tcW w:w="1311" w:type="dxa"/>
            <w:tcBorders>
              <w:top w:val="nil"/>
              <w:left w:val="single" w:sz="4" w:space="0" w:color="auto"/>
              <w:bottom w:val="nil"/>
              <w:right w:val="nil"/>
            </w:tcBorders>
            <w:shd w:val="clear" w:color="auto" w:fill="auto"/>
            <w:vAlign w:val="bottom"/>
            <w:hideMark/>
          </w:tcPr>
          <w:p w14:paraId="7EA7D88E" w14:textId="77777777" w:rsidR="00D011D6" w:rsidRDefault="00D011D6">
            <w:pPr>
              <w:jc w:val="right"/>
              <w:rPr>
                <w:rFonts w:ascii="Calibri" w:hAnsi="Calibri" w:cs="Calibri"/>
                <w:color w:val="000000"/>
                <w:sz w:val="18"/>
                <w:szCs w:val="18"/>
              </w:rPr>
            </w:pPr>
            <w:r>
              <w:rPr>
                <w:rFonts w:ascii="Calibri" w:hAnsi="Calibri" w:cs="Calibri"/>
                <w:color w:val="000000"/>
                <w:sz w:val="18"/>
                <w:szCs w:val="18"/>
              </w:rPr>
              <w:t>15.9</w:t>
            </w:r>
          </w:p>
        </w:tc>
        <w:tc>
          <w:tcPr>
            <w:tcW w:w="1312" w:type="dxa"/>
            <w:tcBorders>
              <w:top w:val="nil"/>
              <w:left w:val="single" w:sz="4" w:space="0" w:color="auto"/>
              <w:bottom w:val="nil"/>
              <w:right w:val="single" w:sz="4" w:space="0" w:color="auto"/>
            </w:tcBorders>
            <w:shd w:val="clear" w:color="auto" w:fill="auto"/>
            <w:vAlign w:val="bottom"/>
            <w:hideMark/>
          </w:tcPr>
          <w:p w14:paraId="082BCCD4" w14:textId="77777777" w:rsidR="00D011D6" w:rsidRDefault="00D011D6">
            <w:pPr>
              <w:jc w:val="right"/>
              <w:rPr>
                <w:rFonts w:ascii="Calibri" w:hAnsi="Calibri" w:cs="Calibri"/>
                <w:sz w:val="18"/>
                <w:szCs w:val="18"/>
              </w:rPr>
            </w:pPr>
            <w:r>
              <w:rPr>
                <w:rFonts w:ascii="Calibri" w:hAnsi="Calibri" w:cs="Calibri"/>
                <w:sz w:val="18"/>
                <w:szCs w:val="18"/>
              </w:rPr>
              <w:t>66,255</w:t>
            </w:r>
          </w:p>
        </w:tc>
      </w:tr>
      <w:tr w:rsidR="00D011D6" w:rsidRPr="00EB7D84" w14:paraId="447287C0" w14:textId="77777777" w:rsidTr="007C7B9D">
        <w:trPr>
          <w:trHeight w:hRule="exact" w:val="227"/>
        </w:trPr>
        <w:tc>
          <w:tcPr>
            <w:tcW w:w="3685" w:type="dxa"/>
            <w:tcBorders>
              <w:top w:val="nil"/>
              <w:left w:val="single" w:sz="4" w:space="0" w:color="auto"/>
              <w:bottom w:val="nil"/>
              <w:right w:val="nil"/>
            </w:tcBorders>
            <w:shd w:val="clear" w:color="auto" w:fill="auto"/>
            <w:vAlign w:val="bottom"/>
            <w:hideMark/>
          </w:tcPr>
          <w:p w14:paraId="0A5B1D53" w14:textId="77777777" w:rsidR="00D011D6" w:rsidRPr="00EB7D84" w:rsidRDefault="00D011D6" w:rsidP="00EB7D84">
            <w:pPr>
              <w:spacing w:after="0" w:line="240" w:lineRule="auto"/>
              <w:rPr>
                <w:rFonts w:ascii="Calibri" w:eastAsia="Times New Roman" w:hAnsi="Calibri" w:cs="Calibri"/>
                <w:color w:val="000000"/>
                <w:sz w:val="18"/>
                <w:szCs w:val="18"/>
                <w:lang w:eastAsia="en-AU"/>
              </w:rPr>
            </w:pPr>
            <w:r w:rsidRPr="00EB7D84">
              <w:rPr>
                <w:rFonts w:ascii="Calibri" w:eastAsia="Times New Roman" w:hAnsi="Calibri" w:cs="Calibri"/>
                <w:color w:val="000000"/>
                <w:sz w:val="18"/>
                <w:szCs w:val="18"/>
                <w:lang w:eastAsia="en-AU"/>
              </w:rPr>
              <w:t>Victoria</w:t>
            </w:r>
          </w:p>
        </w:tc>
        <w:tc>
          <w:tcPr>
            <w:tcW w:w="1311" w:type="dxa"/>
            <w:tcBorders>
              <w:top w:val="nil"/>
              <w:left w:val="single" w:sz="4" w:space="0" w:color="auto"/>
              <w:bottom w:val="nil"/>
              <w:right w:val="nil"/>
            </w:tcBorders>
            <w:shd w:val="clear" w:color="auto" w:fill="auto"/>
            <w:vAlign w:val="bottom"/>
            <w:hideMark/>
          </w:tcPr>
          <w:p w14:paraId="6480B7B7" w14:textId="77777777" w:rsidR="00D011D6" w:rsidRDefault="00D011D6">
            <w:pPr>
              <w:jc w:val="right"/>
              <w:rPr>
                <w:rFonts w:ascii="Calibri" w:hAnsi="Calibri" w:cs="Calibri"/>
                <w:color w:val="000000"/>
                <w:sz w:val="18"/>
                <w:szCs w:val="18"/>
              </w:rPr>
            </w:pPr>
            <w:r>
              <w:rPr>
                <w:rFonts w:ascii="Calibri" w:hAnsi="Calibri" w:cs="Calibri"/>
                <w:color w:val="000000"/>
                <w:sz w:val="18"/>
                <w:szCs w:val="18"/>
              </w:rPr>
              <w:t>87.3</w:t>
            </w:r>
          </w:p>
        </w:tc>
        <w:tc>
          <w:tcPr>
            <w:tcW w:w="1311" w:type="dxa"/>
            <w:tcBorders>
              <w:top w:val="nil"/>
              <w:left w:val="single" w:sz="4" w:space="0" w:color="auto"/>
              <w:bottom w:val="nil"/>
              <w:right w:val="nil"/>
            </w:tcBorders>
            <w:shd w:val="clear" w:color="auto" w:fill="auto"/>
            <w:vAlign w:val="bottom"/>
            <w:hideMark/>
          </w:tcPr>
          <w:p w14:paraId="3914DB05" w14:textId="77777777" w:rsidR="00D011D6" w:rsidRDefault="00D011D6">
            <w:pPr>
              <w:jc w:val="right"/>
              <w:rPr>
                <w:rFonts w:ascii="Calibri" w:hAnsi="Calibri" w:cs="Calibri"/>
                <w:color w:val="000000"/>
                <w:sz w:val="18"/>
                <w:szCs w:val="18"/>
              </w:rPr>
            </w:pPr>
            <w:r>
              <w:rPr>
                <w:rFonts w:ascii="Calibri" w:hAnsi="Calibri" w:cs="Calibri"/>
                <w:color w:val="000000"/>
                <w:sz w:val="18"/>
                <w:szCs w:val="18"/>
              </w:rPr>
              <w:t>1.7</w:t>
            </w:r>
          </w:p>
        </w:tc>
        <w:tc>
          <w:tcPr>
            <w:tcW w:w="1311" w:type="dxa"/>
            <w:tcBorders>
              <w:top w:val="nil"/>
              <w:left w:val="single" w:sz="4" w:space="0" w:color="auto"/>
              <w:bottom w:val="nil"/>
              <w:right w:val="nil"/>
            </w:tcBorders>
            <w:shd w:val="clear" w:color="auto" w:fill="auto"/>
            <w:vAlign w:val="bottom"/>
            <w:hideMark/>
          </w:tcPr>
          <w:p w14:paraId="70232C19" w14:textId="77777777" w:rsidR="00D011D6" w:rsidRDefault="00D011D6">
            <w:pPr>
              <w:jc w:val="right"/>
              <w:rPr>
                <w:rFonts w:ascii="Calibri" w:hAnsi="Calibri" w:cs="Calibri"/>
                <w:color w:val="000000"/>
                <w:sz w:val="18"/>
                <w:szCs w:val="18"/>
              </w:rPr>
            </w:pPr>
            <w:r>
              <w:rPr>
                <w:rFonts w:ascii="Calibri" w:hAnsi="Calibri" w:cs="Calibri"/>
                <w:color w:val="000000"/>
                <w:sz w:val="18"/>
                <w:szCs w:val="18"/>
              </w:rPr>
              <w:t>11.7</w:t>
            </w:r>
          </w:p>
        </w:tc>
        <w:tc>
          <w:tcPr>
            <w:tcW w:w="1312" w:type="dxa"/>
            <w:tcBorders>
              <w:top w:val="nil"/>
              <w:left w:val="single" w:sz="4" w:space="0" w:color="auto"/>
              <w:bottom w:val="nil"/>
              <w:right w:val="single" w:sz="4" w:space="0" w:color="auto"/>
            </w:tcBorders>
            <w:shd w:val="clear" w:color="auto" w:fill="auto"/>
            <w:vAlign w:val="bottom"/>
            <w:hideMark/>
          </w:tcPr>
          <w:p w14:paraId="105FC0C2" w14:textId="77777777" w:rsidR="00D011D6" w:rsidRDefault="00D011D6">
            <w:pPr>
              <w:jc w:val="right"/>
              <w:rPr>
                <w:rFonts w:ascii="Calibri" w:hAnsi="Calibri" w:cs="Calibri"/>
                <w:sz w:val="18"/>
                <w:szCs w:val="18"/>
              </w:rPr>
            </w:pPr>
            <w:r>
              <w:rPr>
                <w:rFonts w:ascii="Calibri" w:hAnsi="Calibri" w:cs="Calibri"/>
                <w:sz w:val="18"/>
                <w:szCs w:val="18"/>
              </w:rPr>
              <w:t>43,085</w:t>
            </w:r>
          </w:p>
        </w:tc>
      </w:tr>
      <w:tr w:rsidR="00D011D6" w:rsidRPr="00EB7D84" w14:paraId="7CDAB0FB" w14:textId="77777777" w:rsidTr="007C7B9D">
        <w:trPr>
          <w:trHeight w:hRule="exact" w:val="227"/>
        </w:trPr>
        <w:tc>
          <w:tcPr>
            <w:tcW w:w="3685" w:type="dxa"/>
            <w:tcBorders>
              <w:top w:val="nil"/>
              <w:left w:val="single" w:sz="4" w:space="0" w:color="auto"/>
              <w:bottom w:val="nil"/>
              <w:right w:val="nil"/>
            </w:tcBorders>
            <w:shd w:val="clear" w:color="auto" w:fill="auto"/>
            <w:vAlign w:val="bottom"/>
            <w:hideMark/>
          </w:tcPr>
          <w:p w14:paraId="78CEB035" w14:textId="77777777" w:rsidR="00D011D6" w:rsidRPr="00EB7D84" w:rsidRDefault="00D011D6" w:rsidP="00EB7D84">
            <w:pPr>
              <w:spacing w:after="0" w:line="240" w:lineRule="auto"/>
              <w:rPr>
                <w:rFonts w:ascii="Calibri" w:eastAsia="Times New Roman" w:hAnsi="Calibri" w:cs="Calibri"/>
                <w:color w:val="000000"/>
                <w:sz w:val="18"/>
                <w:szCs w:val="18"/>
                <w:lang w:eastAsia="en-AU"/>
              </w:rPr>
            </w:pPr>
            <w:r w:rsidRPr="00EB7D84">
              <w:rPr>
                <w:rFonts w:ascii="Calibri" w:eastAsia="Times New Roman" w:hAnsi="Calibri" w:cs="Calibri"/>
                <w:color w:val="000000"/>
                <w:sz w:val="18"/>
                <w:szCs w:val="18"/>
                <w:lang w:eastAsia="en-AU"/>
              </w:rPr>
              <w:t>Queensland</w:t>
            </w:r>
          </w:p>
        </w:tc>
        <w:tc>
          <w:tcPr>
            <w:tcW w:w="1311" w:type="dxa"/>
            <w:tcBorders>
              <w:top w:val="nil"/>
              <w:left w:val="single" w:sz="4" w:space="0" w:color="auto"/>
              <w:bottom w:val="nil"/>
              <w:right w:val="nil"/>
            </w:tcBorders>
            <w:shd w:val="clear" w:color="auto" w:fill="auto"/>
            <w:vAlign w:val="bottom"/>
            <w:hideMark/>
          </w:tcPr>
          <w:p w14:paraId="2C4ACAD4" w14:textId="77777777" w:rsidR="00D011D6" w:rsidRDefault="00D011D6">
            <w:pPr>
              <w:jc w:val="right"/>
              <w:rPr>
                <w:rFonts w:ascii="Calibri" w:hAnsi="Calibri" w:cs="Calibri"/>
                <w:color w:val="000000"/>
                <w:sz w:val="18"/>
                <w:szCs w:val="18"/>
              </w:rPr>
            </w:pPr>
            <w:r>
              <w:rPr>
                <w:rFonts w:ascii="Calibri" w:hAnsi="Calibri" w:cs="Calibri"/>
                <w:color w:val="000000"/>
                <w:sz w:val="18"/>
                <w:szCs w:val="18"/>
              </w:rPr>
              <w:t>58.9</w:t>
            </w:r>
          </w:p>
        </w:tc>
        <w:tc>
          <w:tcPr>
            <w:tcW w:w="1311" w:type="dxa"/>
            <w:tcBorders>
              <w:top w:val="nil"/>
              <w:left w:val="single" w:sz="4" w:space="0" w:color="auto"/>
              <w:bottom w:val="nil"/>
              <w:right w:val="nil"/>
            </w:tcBorders>
            <w:shd w:val="clear" w:color="auto" w:fill="auto"/>
            <w:vAlign w:val="bottom"/>
            <w:hideMark/>
          </w:tcPr>
          <w:p w14:paraId="4C53FE4F" w14:textId="77777777" w:rsidR="00D011D6" w:rsidRDefault="00D011D6">
            <w:pPr>
              <w:jc w:val="right"/>
              <w:rPr>
                <w:rFonts w:ascii="Calibri" w:hAnsi="Calibri" w:cs="Calibri"/>
                <w:color w:val="000000"/>
                <w:sz w:val="18"/>
                <w:szCs w:val="18"/>
              </w:rPr>
            </w:pPr>
            <w:r>
              <w:rPr>
                <w:rFonts w:ascii="Calibri" w:hAnsi="Calibri" w:cs="Calibri"/>
                <w:color w:val="000000"/>
                <w:sz w:val="18"/>
                <w:szCs w:val="18"/>
              </w:rPr>
              <w:t>0.3</w:t>
            </w:r>
          </w:p>
        </w:tc>
        <w:tc>
          <w:tcPr>
            <w:tcW w:w="1311" w:type="dxa"/>
            <w:tcBorders>
              <w:top w:val="nil"/>
              <w:left w:val="single" w:sz="4" w:space="0" w:color="auto"/>
              <w:bottom w:val="nil"/>
              <w:right w:val="nil"/>
            </w:tcBorders>
            <w:shd w:val="clear" w:color="auto" w:fill="auto"/>
            <w:vAlign w:val="bottom"/>
            <w:hideMark/>
          </w:tcPr>
          <w:p w14:paraId="4D4FE7A1" w14:textId="77777777" w:rsidR="00D011D6" w:rsidRDefault="00D011D6">
            <w:pPr>
              <w:jc w:val="right"/>
              <w:rPr>
                <w:rFonts w:ascii="Calibri" w:hAnsi="Calibri" w:cs="Calibri"/>
                <w:color w:val="000000"/>
                <w:sz w:val="18"/>
                <w:szCs w:val="18"/>
              </w:rPr>
            </w:pPr>
            <w:r>
              <w:rPr>
                <w:rFonts w:ascii="Calibri" w:hAnsi="Calibri" w:cs="Calibri"/>
                <w:color w:val="000000"/>
                <w:sz w:val="18"/>
                <w:szCs w:val="18"/>
              </w:rPr>
              <w:t>4.5</w:t>
            </w:r>
          </w:p>
        </w:tc>
        <w:tc>
          <w:tcPr>
            <w:tcW w:w="1312" w:type="dxa"/>
            <w:tcBorders>
              <w:top w:val="nil"/>
              <w:left w:val="single" w:sz="4" w:space="0" w:color="auto"/>
              <w:bottom w:val="nil"/>
              <w:right w:val="single" w:sz="4" w:space="0" w:color="auto"/>
            </w:tcBorders>
            <w:shd w:val="clear" w:color="auto" w:fill="auto"/>
            <w:vAlign w:val="bottom"/>
            <w:hideMark/>
          </w:tcPr>
          <w:p w14:paraId="0D75D78B" w14:textId="77777777" w:rsidR="00D011D6" w:rsidRDefault="00D011D6">
            <w:pPr>
              <w:jc w:val="right"/>
              <w:rPr>
                <w:rFonts w:ascii="Calibri" w:hAnsi="Calibri" w:cs="Calibri"/>
                <w:sz w:val="18"/>
                <w:szCs w:val="18"/>
              </w:rPr>
            </w:pPr>
            <w:r>
              <w:rPr>
                <w:rFonts w:ascii="Calibri" w:hAnsi="Calibri" w:cs="Calibri"/>
                <w:sz w:val="18"/>
                <w:szCs w:val="18"/>
              </w:rPr>
              <w:t>29,273</w:t>
            </w:r>
          </w:p>
        </w:tc>
      </w:tr>
      <w:tr w:rsidR="00D011D6" w:rsidRPr="00EB7D84" w14:paraId="0B09C718" w14:textId="77777777" w:rsidTr="007C7B9D">
        <w:trPr>
          <w:trHeight w:hRule="exact" w:val="227"/>
        </w:trPr>
        <w:tc>
          <w:tcPr>
            <w:tcW w:w="3685" w:type="dxa"/>
            <w:tcBorders>
              <w:top w:val="nil"/>
              <w:left w:val="single" w:sz="4" w:space="0" w:color="auto"/>
              <w:bottom w:val="nil"/>
              <w:right w:val="nil"/>
            </w:tcBorders>
            <w:shd w:val="clear" w:color="auto" w:fill="auto"/>
            <w:vAlign w:val="bottom"/>
            <w:hideMark/>
          </w:tcPr>
          <w:p w14:paraId="6CC483F1" w14:textId="77777777" w:rsidR="00D011D6" w:rsidRPr="00EB7D84" w:rsidRDefault="00D011D6" w:rsidP="00EB7D84">
            <w:pPr>
              <w:spacing w:after="0" w:line="240" w:lineRule="auto"/>
              <w:rPr>
                <w:rFonts w:ascii="Calibri" w:eastAsia="Times New Roman" w:hAnsi="Calibri" w:cs="Calibri"/>
                <w:color w:val="000000"/>
                <w:sz w:val="18"/>
                <w:szCs w:val="18"/>
                <w:lang w:eastAsia="en-AU"/>
              </w:rPr>
            </w:pPr>
            <w:r w:rsidRPr="00EB7D84">
              <w:rPr>
                <w:rFonts w:ascii="Calibri" w:eastAsia="Times New Roman" w:hAnsi="Calibri" w:cs="Calibri"/>
                <w:color w:val="000000"/>
                <w:sz w:val="18"/>
                <w:szCs w:val="18"/>
                <w:lang w:eastAsia="en-AU"/>
              </w:rPr>
              <w:t>South Australia</w:t>
            </w:r>
          </w:p>
        </w:tc>
        <w:tc>
          <w:tcPr>
            <w:tcW w:w="1311" w:type="dxa"/>
            <w:tcBorders>
              <w:top w:val="nil"/>
              <w:left w:val="single" w:sz="4" w:space="0" w:color="auto"/>
              <w:bottom w:val="nil"/>
              <w:right w:val="nil"/>
            </w:tcBorders>
            <w:shd w:val="clear" w:color="auto" w:fill="auto"/>
            <w:vAlign w:val="bottom"/>
            <w:hideMark/>
          </w:tcPr>
          <w:p w14:paraId="4A06B102" w14:textId="77777777" w:rsidR="00D011D6" w:rsidRDefault="00D011D6">
            <w:pPr>
              <w:jc w:val="right"/>
              <w:rPr>
                <w:rFonts w:ascii="Calibri" w:hAnsi="Calibri" w:cs="Calibri"/>
                <w:color w:val="000000"/>
                <w:sz w:val="18"/>
                <w:szCs w:val="18"/>
              </w:rPr>
            </w:pPr>
            <w:r>
              <w:rPr>
                <w:rFonts w:ascii="Calibri" w:hAnsi="Calibri" w:cs="Calibri"/>
                <w:color w:val="000000"/>
                <w:sz w:val="18"/>
                <w:szCs w:val="18"/>
              </w:rPr>
              <w:t>52.5</w:t>
            </w:r>
          </w:p>
        </w:tc>
        <w:tc>
          <w:tcPr>
            <w:tcW w:w="1311" w:type="dxa"/>
            <w:tcBorders>
              <w:top w:val="nil"/>
              <w:left w:val="single" w:sz="4" w:space="0" w:color="auto"/>
              <w:bottom w:val="nil"/>
              <w:right w:val="nil"/>
            </w:tcBorders>
            <w:shd w:val="clear" w:color="auto" w:fill="auto"/>
            <w:vAlign w:val="bottom"/>
            <w:hideMark/>
          </w:tcPr>
          <w:p w14:paraId="7DC16853" w14:textId="77777777" w:rsidR="00D011D6" w:rsidRDefault="00D011D6">
            <w:pPr>
              <w:jc w:val="right"/>
              <w:rPr>
                <w:rFonts w:ascii="Calibri" w:hAnsi="Calibri" w:cs="Calibri"/>
                <w:color w:val="000000"/>
                <w:sz w:val="18"/>
                <w:szCs w:val="18"/>
              </w:rPr>
            </w:pPr>
            <w:r>
              <w:rPr>
                <w:rFonts w:ascii="Calibri" w:hAnsi="Calibri" w:cs="Calibri"/>
                <w:color w:val="000000"/>
                <w:sz w:val="18"/>
                <w:szCs w:val="18"/>
              </w:rPr>
              <w:t>-0.4</w:t>
            </w:r>
          </w:p>
        </w:tc>
        <w:tc>
          <w:tcPr>
            <w:tcW w:w="1311" w:type="dxa"/>
            <w:tcBorders>
              <w:top w:val="nil"/>
              <w:left w:val="single" w:sz="4" w:space="0" w:color="auto"/>
              <w:bottom w:val="nil"/>
              <w:right w:val="nil"/>
            </w:tcBorders>
            <w:shd w:val="clear" w:color="auto" w:fill="auto"/>
            <w:vAlign w:val="bottom"/>
            <w:hideMark/>
          </w:tcPr>
          <w:p w14:paraId="7FCC26BE" w14:textId="77777777" w:rsidR="00D011D6" w:rsidRDefault="00D011D6">
            <w:pPr>
              <w:jc w:val="right"/>
              <w:rPr>
                <w:rFonts w:ascii="Calibri" w:hAnsi="Calibri" w:cs="Calibri"/>
                <w:color w:val="000000"/>
                <w:sz w:val="18"/>
                <w:szCs w:val="18"/>
              </w:rPr>
            </w:pPr>
            <w:r>
              <w:rPr>
                <w:rFonts w:ascii="Calibri" w:hAnsi="Calibri" w:cs="Calibri"/>
                <w:color w:val="000000"/>
                <w:sz w:val="18"/>
                <w:szCs w:val="18"/>
              </w:rPr>
              <w:t>8.7</w:t>
            </w:r>
          </w:p>
        </w:tc>
        <w:tc>
          <w:tcPr>
            <w:tcW w:w="1312" w:type="dxa"/>
            <w:tcBorders>
              <w:top w:val="nil"/>
              <w:left w:val="single" w:sz="4" w:space="0" w:color="auto"/>
              <w:bottom w:val="nil"/>
              <w:right w:val="single" w:sz="4" w:space="0" w:color="auto"/>
            </w:tcBorders>
            <w:shd w:val="clear" w:color="auto" w:fill="auto"/>
            <w:vAlign w:val="bottom"/>
            <w:hideMark/>
          </w:tcPr>
          <w:p w14:paraId="55F74B1F" w14:textId="77777777" w:rsidR="00D011D6" w:rsidRDefault="00D011D6">
            <w:pPr>
              <w:jc w:val="right"/>
              <w:rPr>
                <w:rFonts w:ascii="Calibri" w:hAnsi="Calibri" w:cs="Calibri"/>
                <w:sz w:val="18"/>
                <w:szCs w:val="18"/>
              </w:rPr>
            </w:pPr>
            <w:r>
              <w:rPr>
                <w:rFonts w:ascii="Calibri" w:hAnsi="Calibri" w:cs="Calibri"/>
                <w:sz w:val="18"/>
                <w:szCs w:val="18"/>
              </w:rPr>
              <w:t>6,867</w:t>
            </w:r>
          </w:p>
        </w:tc>
      </w:tr>
      <w:tr w:rsidR="00D011D6" w:rsidRPr="00EB7D84" w14:paraId="5777CB52" w14:textId="77777777" w:rsidTr="007C7B9D">
        <w:trPr>
          <w:trHeight w:hRule="exact" w:val="227"/>
        </w:trPr>
        <w:tc>
          <w:tcPr>
            <w:tcW w:w="3685" w:type="dxa"/>
            <w:tcBorders>
              <w:top w:val="nil"/>
              <w:left w:val="single" w:sz="4" w:space="0" w:color="auto"/>
              <w:bottom w:val="nil"/>
              <w:right w:val="nil"/>
            </w:tcBorders>
            <w:shd w:val="clear" w:color="auto" w:fill="auto"/>
            <w:vAlign w:val="bottom"/>
            <w:hideMark/>
          </w:tcPr>
          <w:p w14:paraId="1127AD9A" w14:textId="77777777" w:rsidR="00D011D6" w:rsidRPr="00EB7D84" w:rsidRDefault="00D011D6" w:rsidP="00EB7D84">
            <w:pPr>
              <w:spacing w:after="0" w:line="240" w:lineRule="auto"/>
              <w:rPr>
                <w:rFonts w:ascii="Calibri" w:eastAsia="Times New Roman" w:hAnsi="Calibri" w:cs="Calibri"/>
                <w:color w:val="000000"/>
                <w:sz w:val="18"/>
                <w:szCs w:val="18"/>
                <w:lang w:eastAsia="en-AU"/>
              </w:rPr>
            </w:pPr>
            <w:r w:rsidRPr="00EB7D84">
              <w:rPr>
                <w:rFonts w:ascii="Calibri" w:eastAsia="Times New Roman" w:hAnsi="Calibri" w:cs="Calibri"/>
                <w:color w:val="000000"/>
                <w:sz w:val="18"/>
                <w:szCs w:val="18"/>
                <w:lang w:eastAsia="en-AU"/>
              </w:rPr>
              <w:t>Western Australia</w:t>
            </w:r>
          </w:p>
        </w:tc>
        <w:tc>
          <w:tcPr>
            <w:tcW w:w="1311" w:type="dxa"/>
            <w:tcBorders>
              <w:top w:val="nil"/>
              <w:left w:val="single" w:sz="4" w:space="0" w:color="auto"/>
              <w:bottom w:val="nil"/>
              <w:right w:val="nil"/>
            </w:tcBorders>
            <w:shd w:val="clear" w:color="auto" w:fill="auto"/>
            <w:vAlign w:val="bottom"/>
            <w:hideMark/>
          </w:tcPr>
          <w:p w14:paraId="3A3BA42B" w14:textId="77777777" w:rsidR="00D011D6" w:rsidRDefault="00D011D6">
            <w:pPr>
              <w:jc w:val="right"/>
              <w:rPr>
                <w:rFonts w:ascii="Calibri" w:hAnsi="Calibri" w:cs="Calibri"/>
                <w:color w:val="000000"/>
                <w:sz w:val="18"/>
                <w:szCs w:val="18"/>
              </w:rPr>
            </w:pPr>
            <w:r>
              <w:rPr>
                <w:rFonts w:ascii="Calibri" w:hAnsi="Calibri" w:cs="Calibri"/>
                <w:color w:val="000000"/>
                <w:sz w:val="18"/>
                <w:szCs w:val="18"/>
              </w:rPr>
              <w:t>74.8</w:t>
            </w:r>
          </w:p>
        </w:tc>
        <w:tc>
          <w:tcPr>
            <w:tcW w:w="1311" w:type="dxa"/>
            <w:tcBorders>
              <w:top w:val="nil"/>
              <w:left w:val="single" w:sz="4" w:space="0" w:color="auto"/>
              <w:bottom w:val="nil"/>
              <w:right w:val="nil"/>
            </w:tcBorders>
            <w:shd w:val="clear" w:color="auto" w:fill="auto"/>
            <w:vAlign w:val="bottom"/>
            <w:hideMark/>
          </w:tcPr>
          <w:p w14:paraId="1D15DA71" w14:textId="77777777" w:rsidR="00D011D6" w:rsidRDefault="00D011D6">
            <w:pPr>
              <w:jc w:val="right"/>
              <w:rPr>
                <w:rFonts w:ascii="Calibri" w:hAnsi="Calibri" w:cs="Calibri"/>
                <w:color w:val="000000"/>
                <w:sz w:val="18"/>
                <w:szCs w:val="18"/>
              </w:rPr>
            </w:pPr>
            <w:r>
              <w:rPr>
                <w:rFonts w:ascii="Calibri" w:hAnsi="Calibri" w:cs="Calibri"/>
                <w:color w:val="000000"/>
                <w:sz w:val="18"/>
                <w:szCs w:val="18"/>
              </w:rPr>
              <w:t>2.2</w:t>
            </w:r>
          </w:p>
        </w:tc>
        <w:tc>
          <w:tcPr>
            <w:tcW w:w="1311" w:type="dxa"/>
            <w:tcBorders>
              <w:top w:val="nil"/>
              <w:left w:val="single" w:sz="4" w:space="0" w:color="auto"/>
              <w:bottom w:val="nil"/>
              <w:right w:val="nil"/>
            </w:tcBorders>
            <w:shd w:val="clear" w:color="auto" w:fill="auto"/>
            <w:vAlign w:val="bottom"/>
            <w:hideMark/>
          </w:tcPr>
          <w:p w14:paraId="6A69EC34" w14:textId="77777777" w:rsidR="00D011D6" w:rsidRDefault="00D011D6">
            <w:pPr>
              <w:jc w:val="right"/>
              <w:rPr>
                <w:rFonts w:ascii="Calibri" w:hAnsi="Calibri" w:cs="Calibri"/>
                <w:color w:val="000000"/>
                <w:sz w:val="18"/>
                <w:szCs w:val="18"/>
              </w:rPr>
            </w:pPr>
            <w:r>
              <w:rPr>
                <w:rFonts w:ascii="Calibri" w:hAnsi="Calibri" w:cs="Calibri"/>
                <w:color w:val="000000"/>
                <w:sz w:val="18"/>
                <w:szCs w:val="18"/>
              </w:rPr>
              <w:t>-8.6</w:t>
            </w:r>
          </w:p>
        </w:tc>
        <w:tc>
          <w:tcPr>
            <w:tcW w:w="1312" w:type="dxa"/>
            <w:tcBorders>
              <w:top w:val="nil"/>
              <w:left w:val="single" w:sz="4" w:space="0" w:color="auto"/>
              <w:bottom w:val="nil"/>
              <w:right w:val="single" w:sz="4" w:space="0" w:color="auto"/>
            </w:tcBorders>
            <w:shd w:val="clear" w:color="auto" w:fill="auto"/>
            <w:vAlign w:val="bottom"/>
            <w:hideMark/>
          </w:tcPr>
          <w:p w14:paraId="7C9767D8" w14:textId="77777777" w:rsidR="00D011D6" w:rsidRDefault="00D011D6">
            <w:pPr>
              <w:jc w:val="right"/>
              <w:rPr>
                <w:rFonts w:ascii="Calibri" w:hAnsi="Calibri" w:cs="Calibri"/>
                <w:sz w:val="18"/>
                <w:szCs w:val="18"/>
              </w:rPr>
            </w:pPr>
            <w:r>
              <w:rPr>
                <w:rFonts w:ascii="Calibri" w:hAnsi="Calibri" w:cs="Calibri"/>
                <w:sz w:val="18"/>
                <w:szCs w:val="18"/>
              </w:rPr>
              <w:t>13,523</w:t>
            </w:r>
          </w:p>
        </w:tc>
      </w:tr>
      <w:tr w:rsidR="00D011D6" w:rsidRPr="00EB7D84" w14:paraId="3CEC406C" w14:textId="77777777" w:rsidTr="007C7B9D">
        <w:trPr>
          <w:trHeight w:hRule="exact" w:val="227"/>
        </w:trPr>
        <w:tc>
          <w:tcPr>
            <w:tcW w:w="3685" w:type="dxa"/>
            <w:tcBorders>
              <w:top w:val="nil"/>
              <w:left w:val="single" w:sz="4" w:space="0" w:color="auto"/>
              <w:bottom w:val="nil"/>
              <w:right w:val="nil"/>
            </w:tcBorders>
            <w:shd w:val="clear" w:color="auto" w:fill="auto"/>
            <w:vAlign w:val="bottom"/>
            <w:hideMark/>
          </w:tcPr>
          <w:p w14:paraId="29BFDA63" w14:textId="77777777" w:rsidR="00D011D6" w:rsidRPr="00EB7D84" w:rsidRDefault="00D011D6" w:rsidP="00EB7D84">
            <w:pPr>
              <w:spacing w:after="0" w:line="240" w:lineRule="auto"/>
              <w:rPr>
                <w:rFonts w:ascii="Calibri" w:eastAsia="Times New Roman" w:hAnsi="Calibri" w:cs="Calibri"/>
                <w:color w:val="000000"/>
                <w:sz w:val="18"/>
                <w:szCs w:val="18"/>
                <w:lang w:eastAsia="en-AU"/>
              </w:rPr>
            </w:pPr>
            <w:r w:rsidRPr="00EB7D84">
              <w:rPr>
                <w:rFonts w:ascii="Calibri" w:eastAsia="Times New Roman" w:hAnsi="Calibri" w:cs="Calibri"/>
                <w:color w:val="000000"/>
                <w:sz w:val="18"/>
                <w:szCs w:val="18"/>
                <w:lang w:eastAsia="en-AU"/>
              </w:rPr>
              <w:t>Tasmania</w:t>
            </w:r>
          </w:p>
        </w:tc>
        <w:tc>
          <w:tcPr>
            <w:tcW w:w="1311" w:type="dxa"/>
            <w:tcBorders>
              <w:top w:val="nil"/>
              <w:left w:val="single" w:sz="4" w:space="0" w:color="auto"/>
              <w:bottom w:val="nil"/>
              <w:right w:val="nil"/>
            </w:tcBorders>
            <w:shd w:val="clear" w:color="auto" w:fill="auto"/>
            <w:vAlign w:val="bottom"/>
            <w:hideMark/>
          </w:tcPr>
          <w:p w14:paraId="4029DA63" w14:textId="77777777" w:rsidR="00D011D6" w:rsidRDefault="00D011D6">
            <w:pPr>
              <w:jc w:val="right"/>
              <w:rPr>
                <w:rFonts w:ascii="Calibri" w:hAnsi="Calibri" w:cs="Calibri"/>
                <w:color w:val="000000"/>
                <w:sz w:val="18"/>
                <w:szCs w:val="18"/>
              </w:rPr>
            </w:pPr>
            <w:r>
              <w:rPr>
                <w:rFonts w:ascii="Calibri" w:hAnsi="Calibri" w:cs="Calibri"/>
                <w:color w:val="000000"/>
                <w:sz w:val="18"/>
                <w:szCs w:val="18"/>
              </w:rPr>
              <w:t>55.2</w:t>
            </w:r>
          </w:p>
        </w:tc>
        <w:tc>
          <w:tcPr>
            <w:tcW w:w="1311" w:type="dxa"/>
            <w:tcBorders>
              <w:top w:val="nil"/>
              <w:left w:val="single" w:sz="4" w:space="0" w:color="auto"/>
              <w:bottom w:val="nil"/>
              <w:right w:val="nil"/>
            </w:tcBorders>
            <w:shd w:val="clear" w:color="auto" w:fill="auto"/>
            <w:vAlign w:val="bottom"/>
            <w:hideMark/>
          </w:tcPr>
          <w:p w14:paraId="20ABDA50" w14:textId="77777777" w:rsidR="00D011D6" w:rsidRDefault="00D011D6">
            <w:pPr>
              <w:jc w:val="right"/>
              <w:rPr>
                <w:rFonts w:ascii="Calibri" w:hAnsi="Calibri" w:cs="Calibri"/>
                <w:color w:val="000000"/>
                <w:sz w:val="18"/>
                <w:szCs w:val="18"/>
              </w:rPr>
            </w:pPr>
            <w:r>
              <w:rPr>
                <w:rFonts w:ascii="Calibri" w:hAnsi="Calibri" w:cs="Calibri"/>
                <w:color w:val="000000"/>
                <w:sz w:val="18"/>
                <w:szCs w:val="18"/>
              </w:rPr>
              <w:t>-0.5</w:t>
            </w:r>
          </w:p>
        </w:tc>
        <w:tc>
          <w:tcPr>
            <w:tcW w:w="1311" w:type="dxa"/>
            <w:tcBorders>
              <w:top w:val="nil"/>
              <w:left w:val="single" w:sz="4" w:space="0" w:color="auto"/>
              <w:bottom w:val="nil"/>
              <w:right w:val="nil"/>
            </w:tcBorders>
            <w:shd w:val="clear" w:color="auto" w:fill="auto"/>
            <w:vAlign w:val="bottom"/>
            <w:hideMark/>
          </w:tcPr>
          <w:p w14:paraId="7BE2FA70" w14:textId="77777777" w:rsidR="00D011D6" w:rsidRDefault="00D011D6">
            <w:pPr>
              <w:jc w:val="right"/>
              <w:rPr>
                <w:rFonts w:ascii="Calibri" w:hAnsi="Calibri" w:cs="Calibri"/>
                <w:color w:val="000000"/>
                <w:sz w:val="18"/>
                <w:szCs w:val="18"/>
              </w:rPr>
            </w:pPr>
            <w:r>
              <w:rPr>
                <w:rFonts w:ascii="Calibri" w:hAnsi="Calibri" w:cs="Calibri"/>
                <w:color w:val="000000"/>
                <w:sz w:val="18"/>
                <w:szCs w:val="18"/>
              </w:rPr>
              <w:t>11.0</w:t>
            </w:r>
          </w:p>
        </w:tc>
        <w:tc>
          <w:tcPr>
            <w:tcW w:w="1312" w:type="dxa"/>
            <w:tcBorders>
              <w:top w:val="nil"/>
              <w:left w:val="single" w:sz="4" w:space="0" w:color="auto"/>
              <w:bottom w:val="nil"/>
              <w:right w:val="single" w:sz="4" w:space="0" w:color="auto"/>
            </w:tcBorders>
            <w:shd w:val="clear" w:color="auto" w:fill="auto"/>
            <w:vAlign w:val="bottom"/>
            <w:hideMark/>
          </w:tcPr>
          <w:p w14:paraId="4DAE908D" w14:textId="77777777" w:rsidR="00D011D6" w:rsidRDefault="00D011D6">
            <w:pPr>
              <w:jc w:val="right"/>
              <w:rPr>
                <w:rFonts w:ascii="Calibri" w:hAnsi="Calibri" w:cs="Calibri"/>
                <w:sz w:val="18"/>
                <w:szCs w:val="18"/>
              </w:rPr>
            </w:pPr>
            <w:r>
              <w:rPr>
                <w:rFonts w:ascii="Calibri" w:hAnsi="Calibri" w:cs="Calibri"/>
                <w:sz w:val="18"/>
                <w:szCs w:val="18"/>
              </w:rPr>
              <w:t>1,593</w:t>
            </w:r>
          </w:p>
        </w:tc>
      </w:tr>
      <w:tr w:rsidR="00D011D6" w:rsidRPr="00EB7D84" w14:paraId="15B3A6C0" w14:textId="77777777" w:rsidTr="007C7B9D">
        <w:trPr>
          <w:trHeight w:hRule="exact" w:val="227"/>
        </w:trPr>
        <w:tc>
          <w:tcPr>
            <w:tcW w:w="3685" w:type="dxa"/>
            <w:tcBorders>
              <w:top w:val="nil"/>
              <w:left w:val="single" w:sz="4" w:space="0" w:color="auto"/>
              <w:bottom w:val="nil"/>
              <w:right w:val="nil"/>
            </w:tcBorders>
            <w:shd w:val="clear" w:color="auto" w:fill="auto"/>
            <w:vAlign w:val="bottom"/>
            <w:hideMark/>
          </w:tcPr>
          <w:p w14:paraId="4E7048D9" w14:textId="77777777" w:rsidR="00D011D6" w:rsidRPr="00EB7D84" w:rsidRDefault="00D011D6" w:rsidP="00EB7D84">
            <w:pPr>
              <w:spacing w:after="0" w:line="240" w:lineRule="auto"/>
              <w:rPr>
                <w:rFonts w:ascii="Calibri" w:eastAsia="Times New Roman" w:hAnsi="Calibri" w:cs="Calibri"/>
                <w:color w:val="000000"/>
                <w:sz w:val="18"/>
                <w:szCs w:val="18"/>
                <w:lang w:eastAsia="en-AU"/>
              </w:rPr>
            </w:pPr>
            <w:r w:rsidRPr="00EB7D84">
              <w:rPr>
                <w:rFonts w:ascii="Calibri" w:eastAsia="Times New Roman" w:hAnsi="Calibri" w:cs="Calibri"/>
                <w:color w:val="000000"/>
                <w:sz w:val="18"/>
                <w:szCs w:val="18"/>
                <w:lang w:eastAsia="en-AU"/>
              </w:rPr>
              <w:t>Northern Territory</w:t>
            </w:r>
          </w:p>
        </w:tc>
        <w:tc>
          <w:tcPr>
            <w:tcW w:w="1311" w:type="dxa"/>
            <w:tcBorders>
              <w:top w:val="nil"/>
              <w:left w:val="single" w:sz="4" w:space="0" w:color="auto"/>
              <w:bottom w:val="nil"/>
              <w:right w:val="nil"/>
            </w:tcBorders>
            <w:shd w:val="clear" w:color="auto" w:fill="auto"/>
            <w:vAlign w:val="bottom"/>
            <w:hideMark/>
          </w:tcPr>
          <w:p w14:paraId="44A78FF6" w14:textId="77777777" w:rsidR="00D011D6" w:rsidRDefault="00D011D6">
            <w:pPr>
              <w:jc w:val="right"/>
              <w:rPr>
                <w:rFonts w:ascii="Calibri" w:hAnsi="Calibri" w:cs="Calibri"/>
                <w:color w:val="000000"/>
                <w:sz w:val="18"/>
                <w:szCs w:val="18"/>
              </w:rPr>
            </w:pPr>
            <w:r>
              <w:rPr>
                <w:rFonts w:ascii="Calibri" w:hAnsi="Calibri" w:cs="Calibri"/>
                <w:color w:val="000000"/>
                <w:sz w:val="18"/>
                <w:szCs w:val="18"/>
              </w:rPr>
              <w:t>81.0</w:t>
            </w:r>
          </w:p>
        </w:tc>
        <w:tc>
          <w:tcPr>
            <w:tcW w:w="1311" w:type="dxa"/>
            <w:tcBorders>
              <w:top w:val="nil"/>
              <w:left w:val="single" w:sz="4" w:space="0" w:color="auto"/>
              <w:bottom w:val="nil"/>
              <w:right w:val="nil"/>
            </w:tcBorders>
            <w:shd w:val="clear" w:color="auto" w:fill="auto"/>
            <w:vAlign w:val="bottom"/>
            <w:hideMark/>
          </w:tcPr>
          <w:p w14:paraId="6B4AB61E" w14:textId="77777777" w:rsidR="00D011D6" w:rsidRDefault="00D011D6">
            <w:pPr>
              <w:jc w:val="right"/>
              <w:rPr>
                <w:rFonts w:ascii="Calibri" w:hAnsi="Calibri" w:cs="Calibri"/>
                <w:color w:val="000000"/>
                <w:sz w:val="18"/>
                <w:szCs w:val="18"/>
              </w:rPr>
            </w:pPr>
            <w:r>
              <w:rPr>
                <w:rFonts w:ascii="Calibri" w:hAnsi="Calibri" w:cs="Calibri"/>
                <w:color w:val="000000"/>
                <w:sz w:val="18"/>
                <w:szCs w:val="18"/>
              </w:rPr>
              <w:t>5.9</w:t>
            </w:r>
          </w:p>
        </w:tc>
        <w:tc>
          <w:tcPr>
            <w:tcW w:w="1311" w:type="dxa"/>
            <w:tcBorders>
              <w:top w:val="nil"/>
              <w:left w:val="single" w:sz="4" w:space="0" w:color="auto"/>
              <w:bottom w:val="nil"/>
              <w:right w:val="nil"/>
            </w:tcBorders>
            <w:shd w:val="clear" w:color="auto" w:fill="auto"/>
            <w:vAlign w:val="bottom"/>
            <w:hideMark/>
          </w:tcPr>
          <w:p w14:paraId="2C39905D" w14:textId="77777777" w:rsidR="00D011D6" w:rsidRDefault="00D011D6">
            <w:pPr>
              <w:jc w:val="right"/>
              <w:rPr>
                <w:rFonts w:ascii="Calibri" w:hAnsi="Calibri" w:cs="Calibri"/>
                <w:color w:val="000000"/>
                <w:sz w:val="18"/>
                <w:szCs w:val="18"/>
              </w:rPr>
            </w:pPr>
            <w:r>
              <w:rPr>
                <w:rFonts w:ascii="Calibri" w:hAnsi="Calibri" w:cs="Calibri"/>
                <w:color w:val="000000"/>
                <w:sz w:val="18"/>
                <w:szCs w:val="18"/>
              </w:rPr>
              <w:t>11.9</w:t>
            </w:r>
          </w:p>
        </w:tc>
        <w:tc>
          <w:tcPr>
            <w:tcW w:w="1312" w:type="dxa"/>
            <w:tcBorders>
              <w:top w:val="nil"/>
              <w:left w:val="single" w:sz="4" w:space="0" w:color="auto"/>
              <w:bottom w:val="nil"/>
              <w:right w:val="single" w:sz="4" w:space="0" w:color="auto"/>
            </w:tcBorders>
            <w:shd w:val="clear" w:color="auto" w:fill="auto"/>
            <w:vAlign w:val="bottom"/>
            <w:hideMark/>
          </w:tcPr>
          <w:p w14:paraId="3764162E" w14:textId="77777777" w:rsidR="00D011D6" w:rsidRDefault="00D011D6">
            <w:pPr>
              <w:jc w:val="right"/>
              <w:rPr>
                <w:rFonts w:ascii="Calibri" w:hAnsi="Calibri" w:cs="Calibri"/>
                <w:sz w:val="18"/>
                <w:szCs w:val="18"/>
              </w:rPr>
            </w:pPr>
            <w:r>
              <w:rPr>
                <w:rFonts w:ascii="Calibri" w:hAnsi="Calibri" w:cs="Calibri"/>
                <w:sz w:val="18"/>
                <w:szCs w:val="18"/>
              </w:rPr>
              <w:t>2,073</w:t>
            </w:r>
          </w:p>
        </w:tc>
      </w:tr>
      <w:tr w:rsidR="00D011D6" w:rsidRPr="00EB7D84" w14:paraId="3C3D9512" w14:textId="77777777" w:rsidTr="00171804">
        <w:trPr>
          <w:trHeight w:hRule="exact" w:val="227"/>
        </w:trPr>
        <w:tc>
          <w:tcPr>
            <w:tcW w:w="3685" w:type="dxa"/>
            <w:tcBorders>
              <w:top w:val="nil"/>
              <w:left w:val="single" w:sz="4" w:space="0" w:color="auto"/>
              <w:bottom w:val="single" w:sz="4" w:space="0" w:color="auto"/>
              <w:right w:val="nil"/>
            </w:tcBorders>
            <w:shd w:val="clear" w:color="auto" w:fill="auto"/>
            <w:vAlign w:val="bottom"/>
            <w:hideMark/>
          </w:tcPr>
          <w:p w14:paraId="2810C488" w14:textId="77777777" w:rsidR="00D011D6" w:rsidRPr="00EB7D84" w:rsidRDefault="00D011D6" w:rsidP="00EB7D84">
            <w:pPr>
              <w:spacing w:after="0" w:line="240" w:lineRule="auto"/>
              <w:rPr>
                <w:rFonts w:ascii="Calibri" w:eastAsia="Times New Roman" w:hAnsi="Calibri" w:cs="Calibri"/>
                <w:color w:val="000000"/>
                <w:sz w:val="18"/>
                <w:szCs w:val="18"/>
                <w:lang w:eastAsia="en-AU"/>
              </w:rPr>
            </w:pPr>
            <w:r w:rsidRPr="00EB7D84">
              <w:rPr>
                <w:rFonts w:ascii="Calibri" w:eastAsia="Times New Roman" w:hAnsi="Calibri" w:cs="Calibri"/>
                <w:color w:val="000000"/>
                <w:sz w:val="18"/>
                <w:szCs w:val="18"/>
                <w:lang w:eastAsia="en-AU"/>
              </w:rPr>
              <w:t>Australian Capital Territory</w:t>
            </w:r>
          </w:p>
        </w:tc>
        <w:tc>
          <w:tcPr>
            <w:tcW w:w="1311" w:type="dxa"/>
            <w:tcBorders>
              <w:top w:val="nil"/>
              <w:left w:val="single" w:sz="4" w:space="0" w:color="auto"/>
              <w:bottom w:val="single" w:sz="4" w:space="0" w:color="auto"/>
              <w:right w:val="nil"/>
            </w:tcBorders>
            <w:shd w:val="clear" w:color="auto" w:fill="auto"/>
            <w:vAlign w:val="bottom"/>
            <w:hideMark/>
          </w:tcPr>
          <w:p w14:paraId="26505266" w14:textId="77777777" w:rsidR="00D011D6" w:rsidRDefault="00D011D6">
            <w:pPr>
              <w:jc w:val="right"/>
              <w:rPr>
                <w:rFonts w:ascii="Calibri" w:hAnsi="Calibri" w:cs="Calibri"/>
                <w:color w:val="000000"/>
                <w:sz w:val="18"/>
                <w:szCs w:val="18"/>
              </w:rPr>
            </w:pPr>
            <w:r>
              <w:rPr>
                <w:rFonts w:ascii="Calibri" w:hAnsi="Calibri" w:cs="Calibri"/>
                <w:color w:val="000000"/>
                <w:sz w:val="18"/>
                <w:szCs w:val="18"/>
              </w:rPr>
              <w:t>165.4</w:t>
            </w:r>
          </w:p>
        </w:tc>
        <w:tc>
          <w:tcPr>
            <w:tcW w:w="1311" w:type="dxa"/>
            <w:tcBorders>
              <w:top w:val="nil"/>
              <w:left w:val="single" w:sz="4" w:space="0" w:color="auto"/>
              <w:bottom w:val="single" w:sz="4" w:space="0" w:color="auto"/>
              <w:right w:val="nil"/>
            </w:tcBorders>
            <w:shd w:val="clear" w:color="auto" w:fill="auto"/>
            <w:vAlign w:val="bottom"/>
            <w:hideMark/>
          </w:tcPr>
          <w:p w14:paraId="7275E759" w14:textId="77777777" w:rsidR="00D011D6" w:rsidRDefault="00D011D6">
            <w:pPr>
              <w:jc w:val="right"/>
              <w:rPr>
                <w:rFonts w:ascii="Calibri" w:hAnsi="Calibri" w:cs="Calibri"/>
                <w:color w:val="000000"/>
                <w:sz w:val="18"/>
                <w:szCs w:val="18"/>
              </w:rPr>
            </w:pPr>
            <w:r>
              <w:rPr>
                <w:rFonts w:ascii="Calibri" w:hAnsi="Calibri" w:cs="Calibri"/>
                <w:color w:val="000000"/>
                <w:sz w:val="18"/>
                <w:szCs w:val="18"/>
              </w:rPr>
              <w:t>4.3</w:t>
            </w:r>
          </w:p>
        </w:tc>
        <w:tc>
          <w:tcPr>
            <w:tcW w:w="1311" w:type="dxa"/>
            <w:tcBorders>
              <w:top w:val="nil"/>
              <w:left w:val="single" w:sz="4" w:space="0" w:color="auto"/>
              <w:bottom w:val="single" w:sz="4" w:space="0" w:color="auto"/>
              <w:right w:val="nil"/>
            </w:tcBorders>
            <w:shd w:val="clear" w:color="auto" w:fill="auto"/>
            <w:vAlign w:val="bottom"/>
            <w:hideMark/>
          </w:tcPr>
          <w:p w14:paraId="3039286F" w14:textId="77777777" w:rsidR="00D011D6" w:rsidRDefault="00D011D6">
            <w:pPr>
              <w:jc w:val="right"/>
              <w:rPr>
                <w:rFonts w:ascii="Calibri" w:hAnsi="Calibri" w:cs="Calibri"/>
                <w:color w:val="000000"/>
                <w:sz w:val="18"/>
                <w:szCs w:val="18"/>
              </w:rPr>
            </w:pPr>
            <w:r>
              <w:rPr>
                <w:rFonts w:ascii="Calibri" w:hAnsi="Calibri" w:cs="Calibri"/>
                <w:color w:val="000000"/>
                <w:sz w:val="18"/>
                <w:szCs w:val="18"/>
              </w:rPr>
              <w:t>28.4</w:t>
            </w:r>
          </w:p>
        </w:tc>
        <w:tc>
          <w:tcPr>
            <w:tcW w:w="1312" w:type="dxa"/>
            <w:tcBorders>
              <w:top w:val="nil"/>
              <w:left w:val="single" w:sz="4" w:space="0" w:color="auto"/>
              <w:bottom w:val="single" w:sz="4" w:space="0" w:color="auto"/>
              <w:right w:val="single" w:sz="4" w:space="0" w:color="auto"/>
            </w:tcBorders>
            <w:shd w:val="clear" w:color="auto" w:fill="auto"/>
            <w:vAlign w:val="bottom"/>
            <w:hideMark/>
          </w:tcPr>
          <w:p w14:paraId="1BD101C5" w14:textId="77777777" w:rsidR="00D011D6" w:rsidRDefault="00D011D6">
            <w:pPr>
              <w:jc w:val="right"/>
              <w:rPr>
                <w:rFonts w:ascii="Calibri" w:hAnsi="Calibri" w:cs="Calibri"/>
                <w:sz w:val="18"/>
                <w:szCs w:val="18"/>
              </w:rPr>
            </w:pPr>
            <w:r>
              <w:rPr>
                <w:rFonts w:ascii="Calibri" w:hAnsi="Calibri" w:cs="Calibri"/>
                <w:sz w:val="18"/>
                <w:szCs w:val="18"/>
              </w:rPr>
              <w:t>5,224</w:t>
            </w:r>
          </w:p>
        </w:tc>
      </w:tr>
      <w:tr w:rsidR="00D011D6" w:rsidRPr="00EB7D84" w14:paraId="0F68DD51" w14:textId="77777777" w:rsidTr="00171804">
        <w:trPr>
          <w:trHeight w:hRule="exact" w:val="284"/>
        </w:trPr>
        <w:tc>
          <w:tcPr>
            <w:tcW w:w="3685" w:type="dxa"/>
            <w:tcBorders>
              <w:top w:val="single" w:sz="4" w:space="0" w:color="auto"/>
              <w:left w:val="single" w:sz="4" w:space="0" w:color="auto"/>
              <w:bottom w:val="single" w:sz="4" w:space="0" w:color="auto"/>
              <w:right w:val="nil"/>
            </w:tcBorders>
            <w:shd w:val="clear" w:color="000000" w:fill="00746B"/>
            <w:hideMark/>
          </w:tcPr>
          <w:p w14:paraId="218C975A" w14:textId="77777777" w:rsidR="00D011D6" w:rsidRPr="00EB7D84" w:rsidRDefault="00D011D6" w:rsidP="00707D5F">
            <w:pPr>
              <w:spacing w:after="0" w:line="240" w:lineRule="auto"/>
              <w:rPr>
                <w:rFonts w:ascii="Calibri" w:eastAsia="Times New Roman" w:hAnsi="Calibri" w:cs="Calibri"/>
                <w:b/>
                <w:bCs/>
                <w:color w:val="FFFFFF"/>
                <w:sz w:val="18"/>
                <w:szCs w:val="18"/>
                <w:lang w:eastAsia="en-AU"/>
              </w:rPr>
            </w:pPr>
            <w:r w:rsidRPr="00EB7D84">
              <w:rPr>
                <w:rFonts w:ascii="Calibri" w:eastAsia="Times New Roman" w:hAnsi="Calibri" w:cs="Calibri"/>
                <w:b/>
                <w:bCs/>
                <w:color w:val="FFFFFF"/>
                <w:sz w:val="18"/>
                <w:szCs w:val="18"/>
                <w:lang w:eastAsia="en-AU"/>
              </w:rPr>
              <w:t>Australia</w:t>
            </w:r>
          </w:p>
        </w:tc>
        <w:tc>
          <w:tcPr>
            <w:tcW w:w="1311" w:type="dxa"/>
            <w:tcBorders>
              <w:top w:val="single" w:sz="4" w:space="0" w:color="auto"/>
              <w:left w:val="nil"/>
              <w:bottom w:val="single" w:sz="4" w:space="0" w:color="auto"/>
              <w:right w:val="nil"/>
            </w:tcBorders>
            <w:shd w:val="clear" w:color="000000" w:fill="00746B"/>
            <w:hideMark/>
          </w:tcPr>
          <w:p w14:paraId="299719EF" w14:textId="77777777" w:rsidR="00D011D6" w:rsidRDefault="00D011D6" w:rsidP="00707D5F">
            <w:pPr>
              <w:jc w:val="right"/>
              <w:rPr>
                <w:rFonts w:ascii="Calibri" w:hAnsi="Calibri" w:cs="Calibri"/>
                <w:b/>
                <w:bCs/>
                <w:color w:val="FFFFFF"/>
                <w:sz w:val="18"/>
                <w:szCs w:val="18"/>
              </w:rPr>
            </w:pPr>
            <w:r>
              <w:rPr>
                <w:rFonts w:ascii="Calibri" w:hAnsi="Calibri" w:cs="Calibri"/>
                <w:b/>
                <w:bCs/>
                <w:color w:val="FFFFFF"/>
                <w:sz w:val="18"/>
                <w:szCs w:val="18"/>
              </w:rPr>
              <w:t>78.9</w:t>
            </w:r>
          </w:p>
        </w:tc>
        <w:tc>
          <w:tcPr>
            <w:tcW w:w="1311" w:type="dxa"/>
            <w:tcBorders>
              <w:top w:val="single" w:sz="4" w:space="0" w:color="auto"/>
              <w:left w:val="nil"/>
              <w:bottom w:val="single" w:sz="4" w:space="0" w:color="auto"/>
              <w:right w:val="nil"/>
            </w:tcBorders>
            <w:shd w:val="clear" w:color="000000" w:fill="00746B"/>
            <w:hideMark/>
          </w:tcPr>
          <w:p w14:paraId="24CAAF2E" w14:textId="77777777" w:rsidR="00D011D6" w:rsidRDefault="00D011D6" w:rsidP="00707D5F">
            <w:pPr>
              <w:jc w:val="right"/>
              <w:rPr>
                <w:rFonts w:ascii="Calibri" w:hAnsi="Calibri" w:cs="Calibri"/>
                <w:b/>
                <w:bCs/>
                <w:color w:val="FFFFFF"/>
                <w:sz w:val="18"/>
                <w:szCs w:val="18"/>
              </w:rPr>
            </w:pPr>
            <w:r>
              <w:rPr>
                <w:rFonts w:ascii="Calibri" w:hAnsi="Calibri" w:cs="Calibri"/>
                <w:b/>
                <w:bCs/>
                <w:color w:val="FFFFFF"/>
                <w:sz w:val="18"/>
                <w:szCs w:val="18"/>
              </w:rPr>
              <w:t>0.9</w:t>
            </w:r>
          </w:p>
        </w:tc>
        <w:tc>
          <w:tcPr>
            <w:tcW w:w="1311" w:type="dxa"/>
            <w:tcBorders>
              <w:top w:val="single" w:sz="4" w:space="0" w:color="auto"/>
              <w:left w:val="nil"/>
              <w:bottom w:val="single" w:sz="4" w:space="0" w:color="auto"/>
              <w:right w:val="nil"/>
            </w:tcBorders>
            <w:shd w:val="clear" w:color="000000" w:fill="00746B"/>
            <w:hideMark/>
          </w:tcPr>
          <w:p w14:paraId="0EAF4AE2" w14:textId="77777777" w:rsidR="00D011D6" w:rsidRDefault="00D011D6" w:rsidP="00707D5F">
            <w:pPr>
              <w:jc w:val="right"/>
              <w:rPr>
                <w:rFonts w:ascii="Calibri" w:hAnsi="Calibri" w:cs="Calibri"/>
                <w:b/>
                <w:bCs/>
                <w:color w:val="FFFFFF"/>
                <w:sz w:val="18"/>
                <w:szCs w:val="18"/>
              </w:rPr>
            </w:pPr>
            <w:r>
              <w:rPr>
                <w:rFonts w:ascii="Calibri" w:hAnsi="Calibri" w:cs="Calibri"/>
                <w:b/>
                <w:bCs/>
                <w:color w:val="FFFFFF"/>
                <w:sz w:val="18"/>
                <w:szCs w:val="18"/>
              </w:rPr>
              <w:t>10.5</w:t>
            </w:r>
          </w:p>
        </w:tc>
        <w:tc>
          <w:tcPr>
            <w:tcW w:w="1312" w:type="dxa"/>
            <w:tcBorders>
              <w:top w:val="single" w:sz="4" w:space="0" w:color="auto"/>
              <w:left w:val="nil"/>
              <w:bottom w:val="single" w:sz="4" w:space="0" w:color="auto"/>
              <w:right w:val="single" w:sz="4" w:space="0" w:color="auto"/>
            </w:tcBorders>
            <w:shd w:val="clear" w:color="333399" w:fill="00746B"/>
            <w:noWrap/>
            <w:hideMark/>
          </w:tcPr>
          <w:p w14:paraId="75D88B67" w14:textId="77777777" w:rsidR="00D011D6" w:rsidRDefault="00D011D6" w:rsidP="00707D5F">
            <w:pPr>
              <w:jc w:val="right"/>
              <w:rPr>
                <w:rFonts w:ascii="Calibri" w:hAnsi="Calibri" w:cs="Calibri"/>
                <w:b/>
                <w:bCs/>
                <w:color w:val="FFFFFF"/>
                <w:sz w:val="18"/>
                <w:szCs w:val="18"/>
              </w:rPr>
            </w:pPr>
            <w:r>
              <w:rPr>
                <w:rFonts w:ascii="Calibri" w:hAnsi="Calibri" w:cs="Calibri"/>
                <w:b/>
                <w:bCs/>
                <w:color w:val="FFFFFF"/>
                <w:sz w:val="18"/>
                <w:szCs w:val="18"/>
              </w:rPr>
              <w:t>167,523</w:t>
            </w:r>
          </w:p>
        </w:tc>
      </w:tr>
    </w:tbl>
    <w:p w14:paraId="44FF194F" w14:textId="77777777" w:rsidR="00F535B4" w:rsidRPr="00255DEF" w:rsidRDefault="00F535B4" w:rsidP="00841F08">
      <w:pPr>
        <w:pStyle w:val="Heading2"/>
        <w:rPr>
          <w:color w:val="00746B"/>
        </w:rPr>
      </w:pPr>
      <w:r w:rsidRPr="00255DEF">
        <w:rPr>
          <w:color w:val="00746B"/>
        </w:rPr>
        <w:lastRenderedPageBreak/>
        <w:t xml:space="preserve">Detailed </w:t>
      </w:r>
      <w:r w:rsidR="002078A4" w:rsidRPr="00255DEF">
        <w:rPr>
          <w:color w:val="00746B"/>
        </w:rPr>
        <w:t xml:space="preserve">Occupations – </w:t>
      </w:r>
      <w:r w:rsidRPr="00255DEF">
        <w:rPr>
          <w:color w:val="00746B"/>
        </w:rPr>
        <w:t>Trend</w:t>
      </w:r>
      <w:r w:rsidR="002078A4" w:rsidRPr="00255DEF">
        <w:rPr>
          <w:color w:val="00746B"/>
        </w:rPr>
        <w:t xml:space="preserve"> Series</w:t>
      </w:r>
    </w:p>
    <w:p w14:paraId="097ABDF9" w14:textId="77777777" w:rsidR="00F535B4" w:rsidRPr="00255DEF" w:rsidRDefault="006F39A0" w:rsidP="00841F08">
      <w:pPr>
        <w:spacing w:after="120" w:line="240" w:lineRule="auto"/>
        <w:jc w:val="both"/>
      </w:pPr>
      <w:r w:rsidRPr="00255DEF">
        <w:t>Over the year to</w:t>
      </w:r>
      <w:r w:rsidR="009E033D" w:rsidRPr="00255DEF">
        <w:t xml:space="preserve"> </w:t>
      </w:r>
      <w:r w:rsidR="00146D82">
        <w:t>May</w:t>
      </w:r>
      <w:r w:rsidR="00045CCF" w:rsidRPr="00255DEF">
        <w:t xml:space="preserve"> 2016</w:t>
      </w:r>
      <w:r w:rsidR="005B1365" w:rsidRPr="00255DEF">
        <w:t>,</w:t>
      </w:r>
      <w:r w:rsidR="00F535B4" w:rsidRPr="00255DEF">
        <w:t xml:space="preserve"> the largest </w:t>
      </w:r>
      <w:r w:rsidR="00BE6A32" w:rsidRPr="00255DEF">
        <w:t>increases</w:t>
      </w:r>
      <w:r w:rsidR="00F535B4" w:rsidRPr="00255DEF">
        <w:t xml:space="preserve"> in </w:t>
      </w:r>
      <w:r w:rsidR="002E4AF3">
        <w:t>job advertisements</w:t>
      </w:r>
      <w:r w:rsidR="002E4AF3" w:rsidRPr="00EB7D84">
        <w:t xml:space="preserve"> </w:t>
      </w:r>
      <w:r w:rsidR="00F535B4" w:rsidRPr="00255DEF">
        <w:t>at a more</w:t>
      </w:r>
      <w:r w:rsidR="00BE6A32" w:rsidRPr="00255DEF">
        <w:t xml:space="preserve"> detailed occupational level were</w:t>
      </w:r>
      <w:r w:rsidR="00F535B4" w:rsidRPr="00255DEF">
        <w:t xml:space="preserve"> recorded for </w:t>
      </w:r>
      <w:r w:rsidR="00852C34" w:rsidRPr="00255DEF">
        <w:t xml:space="preserve">General </w:t>
      </w:r>
      <w:r w:rsidR="00161792">
        <w:t>I</w:t>
      </w:r>
      <w:r w:rsidR="00852C34" w:rsidRPr="00255DEF">
        <w:t>nquiry Clerks, Call Centre Workers and Receptionists (</w:t>
      </w:r>
      <w:r w:rsidR="00CB5377">
        <w:t xml:space="preserve">up by </w:t>
      </w:r>
      <w:r w:rsidR="00852C34">
        <w:t>1,048</w:t>
      </w:r>
      <w:r w:rsidR="00852C34" w:rsidRPr="00255DEF">
        <w:t xml:space="preserve"> </w:t>
      </w:r>
      <w:r w:rsidR="002E4AF3">
        <w:t>job advertisements</w:t>
      </w:r>
      <w:r w:rsidR="00852C34" w:rsidRPr="00255DEF">
        <w:t>)</w:t>
      </w:r>
      <w:r w:rsidR="00852C34">
        <w:t xml:space="preserve">, </w:t>
      </w:r>
      <w:r w:rsidR="00852C34" w:rsidRPr="00255DEF">
        <w:t xml:space="preserve">Medical </w:t>
      </w:r>
      <w:r w:rsidR="00CB5377">
        <w:t>Practitioners and Nurses (</w:t>
      </w:r>
      <w:r w:rsidR="00852C34">
        <w:t>977</w:t>
      </w:r>
      <w:r w:rsidR="00852C34" w:rsidRPr="00255DEF">
        <w:t>), Carers and Aides (</w:t>
      </w:r>
      <w:r w:rsidR="00852C34">
        <w:t xml:space="preserve">900), </w:t>
      </w:r>
      <w:r w:rsidR="00852C34" w:rsidRPr="00255DEF">
        <w:t>Hospitality, Retail and Service Managers (6</w:t>
      </w:r>
      <w:r w:rsidR="00852C34">
        <w:t xml:space="preserve">72) and </w:t>
      </w:r>
      <w:r w:rsidR="00CD44C8" w:rsidRPr="00255DEF">
        <w:t>Corporate Managers (</w:t>
      </w:r>
      <w:r w:rsidR="00CA6B8C" w:rsidRPr="00255DEF">
        <w:t>6</w:t>
      </w:r>
      <w:r w:rsidR="00852C34">
        <w:t>44</w:t>
      </w:r>
      <w:r w:rsidR="00CD44C8" w:rsidRPr="00255DEF">
        <w:t>)</w:t>
      </w:r>
      <w:r w:rsidR="00C7129A" w:rsidRPr="00255DEF">
        <w:t>.</w:t>
      </w:r>
      <w:r w:rsidR="00F535B4" w:rsidRPr="00255DEF">
        <w:t xml:space="preserve"> </w:t>
      </w:r>
    </w:p>
    <w:p w14:paraId="44D6BDDE" w14:textId="77777777" w:rsidR="00F535B4" w:rsidRPr="00C7129A" w:rsidRDefault="002B1110" w:rsidP="00841F08">
      <w:pPr>
        <w:spacing w:after="120" w:line="240" w:lineRule="auto"/>
        <w:jc w:val="both"/>
      </w:pPr>
      <w:r w:rsidRPr="00C7129A">
        <w:t xml:space="preserve">Just </w:t>
      </w:r>
      <w:r w:rsidR="00810221">
        <w:t>five</w:t>
      </w:r>
      <w:r w:rsidRPr="00C7129A">
        <w:t xml:space="preserve"> of the 48 detailed occupations recorded falls in </w:t>
      </w:r>
      <w:r w:rsidR="00CB5377">
        <w:t>job advertisements</w:t>
      </w:r>
      <w:r w:rsidRPr="00C7129A">
        <w:t xml:space="preserve">. The largest decline was for Hospitality </w:t>
      </w:r>
      <w:r w:rsidR="00A21EE1" w:rsidRPr="00C7129A">
        <w:t xml:space="preserve">Workers (down by </w:t>
      </w:r>
      <w:r w:rsidR="00D824B6">
        <w:t>552</w:t>
      </w:r>
      <w:r w:rsidR="00C7129A">
        <w:t xml:space="preserve"> </w:t>
      </w:r>
      <w:r w:rsidR="00CB5377">
        <w:t>job advertisements</w:t>
      </w:r>
      <w:r w:rsidR="00A21EE1" w:rsidRPr="00C7129A">
        <w:t>), followed by</w:t>
      </w:r>
      <w:r w:rsidR="002919EB">
        <w:t xml:space="preserve"> Food Preparation Assistants (</w:t>
      </w:r>
      <w:r w:rsidR="00D824B6">
        <w:t>55</w:t>
      </w:r>
      <w:r w:rsidR="00A21EE1" w:rsidRPr="00C7129A">
        <w:t xml:space="preserve">) and </w:t>
      </w:r>
      <w:r w:rsidR="00D824B6">
        <w:t>Electrotechnology and Telecommunications Trades Workers</w:t>
      </w:r>
      <w:r w:rsidR="00A21EE1" w:rsidRPr="00C7129A">
        <w:t xml:space="preserve"> (</w:t>
      </w:r>
      <w:r w:rsidR="00D824B6">
        <w:t>36</w:t>
      </w:r>
      <w:r w:rsidR="00A21EE1" w:rsidRPr="00C7129A">
        <w:t xml:space="preserve">). </w:t>
      </w:r>
      <w:r w:rsidR="0017155C" w:rsidRPr="00C7129A">
        <w:t xml:space="preserve"> </w:t>
      </w:r>
    </w:p>
    <w:tbl>
      <w:tblPr>
        <w:tblW w:w="9679" w:type="dxa"/>
        <w:tblInd w:w="93" w:type="dxa"/>
        <w:tblLook w:val="04A0" w:firstRow="1" w:lastRow="0" w:firstColumn="1" w:lastColumn="0" w:noHBand="0" w:noVBand="1"/>
      </w:tblPr>
      <w:tblGrid>
        <w:gridCol w:w="4835"/>
        <w:gridCol w:w="1240"/>
        <w:gridCol w:w="1099"/>
        <w:gridCol w:w="1126"/>
        <w:gridCol w:w="1379"/>
      </w:tblGrid>
      <w:tr w:rsidR="00F535B4" w:rsidRPr="009E033D" w14:paraId="375B7896" w14:textId="77777777" w:rsidTr="009E033D">
        <w:trPr>
          <w:trHeight w:val="510"/>
        </w:trPr>
        <w:tc>
          <w:tcPr>
            <w:tcW w:w="4835" w:type="dxa"/>
            <w:tcBorders>
              <w:top w:val="single" w:sz="4" w:space="0" w:color="auto"/>
              <w:left w:val="single" w:sz="4" w:space="0" w:color="auto"/>
              <w:bottom w:val="nil"/>
              <w:right w:val="single" w:sz="4" w:space="0" w:color="auto"/>
            </w:tcBorders>
            <w:shd w:val="clear" w:color="000000" w:fill="0F243E"/>
            <w:noWrap/>
            <w:vAlign w:val="center"/>
            <w:hideMark/>
          </w:tcPr>
          <w:p w14:paraId="7D3EC144" w14:textId="77777777" w:rsidR="00F535B4" w:rsidRPr="009E033D" w:rsidRDefault="00F535B4" w:rsidP="00841F08">
            <w:pPr>
              <w:spacing w:after="0" w:line="240" w:lineRule="auto"/>
              <w:rPr>
                <w:rFonts w:ascii="Calibri" w:eastAsia="Times New Roman" w:hAnsi="Calibri" w:cs="Calibri"/>
                <w:b/>
                <w:bCs/>
                <w:color w:val="FFFFFF"/>
                <w:sz w:val="18"/>
                <w:szCs w:val="18"/>
                <w:lang w:eastAsia="en-AU"/>
              </w:rPr>
            </w:pPr>
            <w:r w:rsidRPr="009E033D">
              <w:rPr>
                <w:rFonts w:ascii="Calibri" w:eastAsia="Times New Roman" w:hAnsi="Calibri" w:cs="Calibri"/>
                <w:b/>
                <w:bCs/>
                <w:color w:val="FFFFFF"/>
                <w:sz w:val="18"/>
                <w:szCs w:val="18"/>
                <w:lang w:eastAsia="en-AU"/>
              </w:rPr>
              <w:t>Largest growing and declining detailed occupations - Trend</w:t>
            </w:r>
          </w:p>
        </w:tc>
        <w:tc>
          <w:tcPr>
            <w:tcW w:w="1276" w:type="dxa"/>
            <w:tcBorders>
              <w:top w:val="single" w:sz="4" w:space="0" w:color="auto"/>
              <w:left w:val="single" w:sz="4" w:space="0" w:color="auto"/>
              <w:bottom w:val="nil"/>
              <w:right w:val="single" w:sz="4" w:space="0" w:color="auto"/>
            </w:tcBorders>
            <w:shd w:val="clear" w:color="000000" w:fill="0F243E"/>
            <w:vAlign w:val="center"/>
            <w:hideMark/>
          </w:tcPr>
          <w:p w14:paraId="6B8942D0" w14:textId="77777777" w:rsidR="00F535B4" w:rsidRPr="009E033D" w:rsidRDefault="00F535B4" w:rsidP="00841F08">
            <w:pPr>
              <w:spacing w:after="0" w:line="240" w:lineRule="auto"/>
              <w:jc w:val="center"/>
              <w:rPr>
                <w:rFonts w:ascii="Calibri" w:eastAsia="Times New Roman" w:hAnsi="Calibri" w:cs="Calibri"/>
                <w:b/>
                <w:bCs/>
                <w:color w:val="FFFFFF"/>
                <w:sz w:val="18"/>
                <w:szCs w:val="18"/>
                <w:lang w:eastAsia="en-AU"/>
              </w:rPr>
            </w:pPr>
            <w:r w:rsidRPr="009E033D">
              <w:rPr>
                <w:rFonts w:ascii="Calibri" w:eastAsia="Times New Roman" w:hAnsi="Calibri" w:cs="Calibri"/>
                <w:b/>
                <w:bCs/>
                <w:color w:val="FFFFFF"/>
                <w:sz w:val="18"/>
                <w:szCs w:val="18"/>
                <w:lang w:eastAsia="en-AU"/>
              </w:rPr>
              <w:t>Index (Jan '06 = 100)</w:t>
            </w:r>
          </w:p>
        </w:tc>
        <w:tc>
          <w:tcPr>
            <w:tcW w:w="1120" w:type="dxa"/>
            <w:tcBorders>
              <w:top w:val="single" w:sz="4" w:space="0" w:color="auto"/>
              <w:left w:val="single" w:sz="4" w:space="0" w:color="auto"/>
              <w:bottom w:val="nil"/>
              <w:right w:val="single" w:sz="4" w:space="0" w:color="auto"/>
            </w:tcBorders>
            <w:shd w:val="clear" w:color="000000" w:fill="0F243E"/>
            <w:vAlign w:val="center"/>
            <w:hideMark/>
          </w:tcPr>
          <w:p w14:paraId="0BD5222C" w14:textId="77777777" w:rsidR="00F535B4" w:rsidRPr="009E033D" w:rsidRDefault="00F535B4" w:rsidP="00841F08">
            <w:pPr>
              <w:spacing w:after="0" w:line="240" w:lineRule="auto"/>
              <w:jc w:val="center"/>
              <w:rPr>
                <w:rFonts w:ascii="Calibri" w:eastAsia="Times New Roman" w:hAnsi="Calibri" w:cs="Calibri"/>
                <w:b/>
                <w:bCs/>
                <w:color w:val="FFFFFF"/>
                <w:sz w:val="18"/>
                <w:szCs w:val="18"/>
                <w:lang w:eastAsia="en-AU"/>
              </w:rPr>
            </w:pPr>
            <w:r w:rsidRPr="009E033D">
              <w:rPr>
                <w:rFonts w:ascii="Calibri" w:eastAsia="Times New Roman" w:hAnsi="Calibri" w:cs="Calibri"/>
                <w:b/>
                <w:bCs/>
                <w:color w:val="FFFFFF"/>
                <w:sz w:val="18"/>
                <w:szCs w:val="18"/>
                <w:lang w:eastAsia="en-AU"/>
              </w:rPr>
              <w:t>Yearly change</w:t>
            </w:r>
          </w:p>
        </w:tc>
        <w:tc>
          <w:tcPr>
            <w:tcW w:w="1148" w:type="dxa"/>
            <w:tcBorders>
              <w:top w:val="single" w:sz="4" w:space="0" w:color="auto"/>
              <w:left w:val="single" w:sz="4" w:space="0" w:color="auto"/>
              <w:bottom w:val="nil"/>
              <w:right w:val="single" w:sz="4" w:space="0" w:color="auto"/>
            </w:tcBorders>
            <w:shd w:val="clear" w:color="000000" w:fill="0F243E"/>
            <w:vAlign w:val="center"/>
            <w:hideMark/>
          </w:tcPr>
          <w:p w14:paraId="0A8CA829" w14:textId="77777777" w:rsidR="00F535B4" w:rsidRPr="009E033D" w:rsidRDefault="00F535B4" w:rsidP="00841F08">
            <w:pPr>
              <w:spacing w:after="0" w:line="240" w:lineRule="auto"/>
              <w:jc w:val="center"/>
              <w:rPr>
                <w:rFonts w:ascii="Calibri" w:eastAsia="Times New Roman" w:hAnsi="Calibri" w:cs="Calibri"/>
                <w:b/>
                <w:bCs/>
                <w:color w:val="FFFFFF"/>
                <w:sz w:val="18"/>
                <w:szCs w:val="18"/>
                <w:lang w:eastAsia="en-AU"/>
              </w:rPr>
            </w:pPr>
            <w:r w:rsidRPr="009E033D">
              <w:rPr>
                <w:rFonts w:ascii="Calibri" w:eastAsia="Times New Roman" w:hAnsi="Calibri" w:cs="Calibri"/>
                <w:b/>
                <w:bCs/>
                <w:color w:val="FFFFFF"/>
                <w:sz w:val="18"/>
                <w:szCs w:val="18"/>
                <w:lang w:eastAsia="en-AU"/>
              </w:rPr>
              <w:t xml:space="preserve">Yearly </w:t>
            </w:r>
            <w:r w:rsidR="007A1129" w:rsidRPr="009E033D">
              <w:rPr>
                <w:rFonts w:ascii="Calibri" w:eastAsia="Times New Roman" w:hAnsi="Calibri" w:cs="Calibri"/>
                <w:b/>
                <w:bCs/>
                <w:color w:val="FFFFFF"/>
                <w:sz w:val="18"/>
                <w:szCs w:val="18"/>
                <w:lang w:eastAsia="en-AU"/>
              </w:rPr>
              <w:br/>
              <w:t xml:space="preserve">% </w:t>
            </w:r>
            <w:r w:rsidRPr="009E033D">
              <w:rPr>
                <w:rFonts w:ascii="Calibri" w:eastAsia="Times New Roman" w:hAnsi="Calibri" w:cs="Calibri"/>
                <w:b/>
                <w:bCs/>
                <w:color w:val="FFFFFF"/>
                <w:sz w:val="18"/>
                <w:szCs w:val="18"/>
                <w:lang w:eastAsia="en-AU"/>
              </w:rPr>
              <w:t>change</w:t>
            </w:r>
          </w:p>
        </w:tc>
        <w:tc>
          <w:tcPr>
            <w:tcW w:w="1300" w:type="dxa"/>
            <w:tcBorders>
              <w:top w:val="single" w:sz="4" w:space="0" w:color="auto"/>
              <w:left w:val="single" w:sz="4" w:space="0" w:color="auto"/>
              <w:bottom w:val="nil"/>
              <w:right w:val="single" w:sz="4" w:space="0" w:color="auto"/>
            </w:tcBorders>
            <w:shd w:val="clear" w:color="000000" w:fill="0F243E"/>
            <w:vAlign w:val="center"/>
            <w:hideMark/>
          </w:tcPr>
          <w:p w14:paraId="511BECE2" w14:textId="77777777" w:rsidR="00F535B4" w:rsidRPr="009E033D" w:rsidRDefault="00F535B4" w:rsidP="002E4AF3">
            <w:pPr>
              <w:spacing w:after="0" w:line="240" w:lineRule="auto"/>
              <w:jc w:val="center"/>
              <w:rPr>
                <w:rFonts w:ascii="Calibri" w:eastAsia="Times New Roman" w:hAnsi="Calibri" w:cs="Calibri"/>
                <w:b/>
                <w:bCs/>
                <w:color w:val="FFFFFF"/>
                <w:sz w:val="18"/>
                <w:szCs w:val="18"/>
                <w:lang w:eastAsia="en-AU"/>
              </w:rPr>
            </w:pPr>
            <w:r w:rsidRPr="009E033D">
              <w:rPr>
                <w:rFonts w:ascii="Calibri" w:eastAsia="Times New Roman" w:hAnsi="Calibri" w:cs="Calibri"/>
                <w:b/>
                <w:bCs/>
                <w:color w:val="FFFFFF"/>
                <w:sz w:val="18"/>
                <w:szCs w:val="18"/>
                <w:lang w:eastAsia="en-AU"/>
              </w:rPr>
              <w:t xml:space="preserve">Number of </w:t>
            </w:r>
            <w:r w:rsidR="002E4AF3">
              <w:rPr>
                <w:rFonts w:ascii="Calibri" w:eastAsia="Times New Roman" w:hAnsi="Calibri" w:cs="Calibri"/>
                <w:b/>
                <w:bCs/>
                <w:color w:val="FFFFFF"/>
                <w:sz w:val="18"/>
                <w:szCs w:val="18"/>
                <w:lang w:eastAsia="en-AU"/>
              </w:rPr>
              <w:t>job advertisements</w:t>
            </w:r>
          </w:p>
        </w:tc>
      </w:tr>
      <w:tr w:rsidR="00F535B4" w:rsidRPr="009E033D" w14:paraId="7930B45B" w14:textId="77777777" w:rsidTr="009E033D">
        <w:trPr>
          <w:trHeight w:val="225"/>
        </w:trPr>
        <w:tc>
          <w:tcPr>
            <w:tcW w:w="4835" w:type="dxa"/>
            <w:tcBorders>
              <w:top w:val="nil"/>
              <w:left w:val="single" w:sz="4" w:space="0" w:color="auto"/>
              <w:bottom w:val="single" w:sz="4" w:space="0" w:color="auto"/>
              <w:right w:val="nil"/>
            </w:tcBorders>
            <w:shd w:val="clear" w:color="000000" w:fill="00746B"/>
            <w:vAlign w:val="bottom"/>
            <w:hideMark/>
          </w:tcPr>
          <w:p w14:paraId="4B2DEE34" w14:textId="77777777" w:rsidR="00F535B4" w:rsidRPr="009E033D" w:rsidRDefault="00F535B4" w:rsidP="00841F08">
            <w:pPr>
              <w:spacing w:after="0" w:line="240" w:lineRule="auto"/>
              <w:rPr>
                <w:rFonts w:ascii="Calibri" w:eastAsia="Times New Roman" w:hAnsi="Calibri" w:cs="Calibri"/>
                <w:b/>
                <w:bCs/>
                <w:color w:val="FFFFFF"/>
                <w:sz w:val="18"/>
                <w:szCs w:val="18"/>
                <w:lang w:eastAsia="en-AU"/>
              </w:rPr>
            </w:pPr>
            <w:r w:rsidRPr="009E033D">
              <w:rPr>
                <w:rFonts w:ascii="Calibri" w:eastAsia="Times New Roman" w:hAnsi="Calibri" w:cs="Calibri"/>
                <w:b/>
                <w:bCs/>
                <w:color w:val="FFFFFF"/>
                <w:sz w:val="18"/>
                <w:szCs w:val="18"/>
                <w:lang w:eastAsia="en-AU"/>
              </w:rPr>
              <w:t>Largest growing detailed occupations over the year</w:t>
            </w:r>
          </w:p>
        </w:tc>
        <w:tc>
          <w:tcPr>
            <w:tcW w:w="1276" w:type="dxa"/>
            <w:tcBorders>
              <w:top w:val="nil"/>
              <w:left w:val="nil"/>
              <w:bottom w:val="single" w:sz="4" w:space="0" w:color="auto"/>
              <w:right w:val="nil"/>
            </w:tcBorders>
            <w:shd w:val="clear" w:color="000000" w:fill="00746B"/>
            <w:vAlign w:val="bottom"/>
            <w:hideMark/>
          </w:tcPr>
          <w:p w14:paraId="3C182751" w14:textId="77777777" w:rsidR="00F535B4" w:rsidRPr="009E033D" w:rsidRDefault="00F535B4" w:rsidP="00841F08">
            <w:pPr>
              <w:spacing w:after="0" w:line="240" w:lineRule="auto"/>
              <w:rPr>
                <w:rFonts w:ascii="Calibri" w:eastAsia="Times New Roman" w:hAnsi="Calibri" w:cs="Calibri"/>
                <w:b/>
                <w:bCs/>
                <w:color w:val="FFFFFF"/>
                <w:sz w:val="18"/>
                <w:szCs w:val="18"/>
                <w:lang w:eastAsia="en-AU"/>
              </w:rPr>
            </w:pPr>
            <w:r w:rsidRPr="009E033D">
              <w:rPr>
                <w:rFonts w:ascii="Calibri" w:eastAsia="Times New Roman" w:hAnsi="Calibri" w:cs="Calibri"/>
                <w:b/>
                <w:bCs/>
                <w:color w:val="FFFFFF"/>
                <w:sz w:val="18"/>
                <w:szCs w:val="18"/>
                <w:lang w:eastAsia="en-AU"/>
              </w:rPr>
              <w:t> </w:t>
            </w:r>
          </w:p>
        </w:tc>
        <w:tc>
          <w:tcPr>
            <w:tcW w:w="1120" w:type="dxa"/>
            <w:tcBorders>
              <w:top w:val="nil"/>
              <w:left w:val="nil"/>
              <w:bottom w:val="single" w:sz="4" w:space="0" w:color="auto"/>
              <w:right w:val="nil"/>
            </w:tcBorders>
            <w:shd w:val="clear" w:color="000000" w:fill="00746B"/>
            <w:vAlign w:val="bottom"/>
            <w:hideMark/>
          </w:tcPr>
          <w:p w14:paraId="05A933E2" w14:textId="77777777" w:rsidR="00F535B4" w:rsidRPr="009E033D" w:rsidRDefault="00F535B4" w:rsidP="00841F08">
            <w:pPr>
              <w:spacing w:after="0" w:line="240" w:lineRule="auto"/>
              <w:rPr>
                <w:rFonts w:ascii="Calibri" w:eastAsia="Times New Roman" w:hAnsi="Calibri" w:cs="Calibri"/>
                <w:b/>
                <w:bCs/>
                <w:color w:val="FFFFFF"/>
                <w:sz w:val="18"/>
                <w:szCs w:val="18"/>
                <w:lang w:eastAsia="en-AU"/>
              </w:rPr>
            </w:pPr>
            <w:r w:rsidRPr="009E033D">
              <w:rPr>
                <w:rFonts w:ascii="Calibri" w:eastAsia="Times New Roman" w:hAnsi="Calibri" w:cs="Calibri"/>
                <w:b/>
                <w:bCs/>
                <w:color w:val="FFFFFF"/>
                <w:sz w:val="18"/>
                <w:szCs w:val="18"/>
                <w:lang w:eastAsia="en-AU"/>
              </w:rPr>
              <w:t> </w:t>
            </w:r>
          </w:p>
        </w:tc>
        <w:tc>
          <w:tcPr>
            <w:tcW w:w="1148" w:type="dxa"/>
            <w:tcBorders>
              <w:top w:val="nil"/>
              <w:left w:val="nil"/>
              <w:bottom w:val="single" w:sz="4" w:space="0" w:color="auto"/>
              <w:right w:val="nil"/>
            </w:tcBorders>
            <w:shd w:val="clear" w:color="000000" w:fill="00746B"/>
            <w:vAlign w:val="bottom"/>
            <w:hideMark/>
          </w:tcPr>
          <w:p w14:paraId="47381654" w14:textId="77777777" w:rsidR="00F535B4" w:rsidRPr="009E033D" w:rsidRDefault="00F535B4" w:rsidP="00841F08">
            <w:pPr>
              <w:spacing w:after="0" w:line="240" w:lineRule="auto"/>
              <w:rPr>
                <w:rFonts w:ascii="Calibri" w:eastAsia="Times New Roman" w:hAnsi="Calibri" w:cs="Calibri"/>
                <w:b/>
                <w:bCs/>
                <w:color w:val="FFFFFF"/>
                <w:sz w:val="18"/>
                <w:szCs w:val="18"/>
                <w:lang w:eastAsia="en-AU"/>
              </w:rPr>
            </w:pPr>
            <w:r w:rsidRPr="009E033D">
              <w:rPr>
                <w:rFonts w:ascii="Calibri" w:eastAsia="Times New Roman" w:hAnsi="Calibri" w:cs="Calibri"/>
                <w:b/>
                <w:bCs/>
                <w:color w:val="FFFFFF"/>
                <w:sz w:val="18"/>
                <w:szCs w:val="18"/>
                <w:lang w:eastAsia="en-AU"/>
              </w:rPr>
              <w:t> </w:t>
            </w:r>
          </w:p>
        </w:tc>
        <w:tc>
          <w:tcPr>
            <w:tcW w:w="1300" w:type="dxa"/>
            <w:tcBorders>
              <w:top w:val="nil"/>
              <w:left w:val="nil"/>
              <w:bottom w:val="single" w:sz="4" w:space="0" w:color="auto"/>
              <w:right w:val="single" w:sz="4" w:space="0" w:color="auto"/>
            </w:tcBorders>
            <w:shd w:val="clear" w:color="333399" w:fill="00746B"/>
            <w:noWrap/>
            <w:vAlign w:val="bottom"/>
            <w:hideMark/>
          </w:tcPr>
          <w:p w14:paraId="4DBD7B51" w14:textId="77777777" w:rsidR="00F535B4" w:rsidRPr="009E033D" w:rsidRDefault="00F535B4" w:rsidP="00841F08">
            <w:pPr>
              <w:spacing w:after="0" w:line="240" w:lineRule="auto"/>
              <w:rPr>
                <w:rFonts w:ascii="Calibri" w:eastAsia="Times New Roman" w:hAnsi="Calibri" w:cs="Calibri"/>
                <w:b/>
                <w:bCs/>
                <w:color w:val="FFFFFF"/>
                <w:sz w:val="18"/>
                <w:szCs w:val="18"/>
                <w:lang w:eastAsia="en-AU"/>
              </w:rPr>
            </w:pPr>
            <w:r w:rsidRPr="009E033D">
              <w:rPr>
                <w:rFonts w:ascii="Calibri" w:eastAsia="Times New Roman" w:hAnsi="Calibri" w:cs="Calibri"/>
                <w:b/>
                <w:bCs/>
                <w:color w:val="FFFFFF"/>
                <w:sz w:val="18"/>
                <w:szCs w:val="18"/>
                <w:lang w:eastAsia="en-AU"/>
              </w:rPr>
              <w:t> </w:t>
            </w:r>
          </w:p>
        </w:tc>
      </w:tr>
      <w:tr w:rsidR="00B6704A" w14:paraId="36E1DA4E" w14:textId="77777777" w:rsidTr="00B6704A">
        <w:trPr>
          <w:trHeight w:hRule="exact" w:val="227"/>
        </w:trPr>
        <w:tc>
          <w:tcPr>
            <w:tcW w:w="4835" w:type="dxa"/>
            <w:tcBorders>
              <w:top w:val="nil"/>
              <w:left w:val="single" w:sz="4" w:space="0" w:color="auto"/>
              <w:bottom w:val="nil"/>
              <w:right w:val="nil"/>
            </w:tcBorders>
            <w:shd w:val="clear" w:color="auto" w:fill="auto"/>
            <w:vAlign w:val="bottom"/>
            <w:hideMark/>
          </w:tcPr>
          <w:p w14:paraId="5C83F068" w14:textId="77777777" w:rsidR="00B6704A" w:rsidRDefault="00B6704A">
            <w:pPr>
              <w:rPr>
                <w:rFonts w:ascii="Calibri" w:hAnsi="Calibri" w:cs="Calibri"/>
                <w:color w:val="000000"/>
                <w:sz w:val="18"/>
                <w:szCs w:val="18"/>
              </w:rPr>
            </w:pPr>
            <w:r>
              <w:rPr>
                <w:rFonts w:ascii="Calibri" w:hAnsi="Calibri" w:cs="Calibri"/>
                <w:color w:val="000000"/>
                <w:sz w:val="18"/>
                <w:szCs w:val="18"/>
              </w:rPr>
              <w:t>General-Inquiry Clerks, Call Centre Workers, and Receptionists</w:t>
            </w:r>
          </w:p>
        </w:tc>
        <w:tc>
          <w:tcPr>
            <w:tcW w:w="1276" w:type="dxa"/>
            <w:tcBorders>
              <w:top w:val="nil"/>
              <w:left w:val="single" w:sz="4" w:space="0" w:color="auto"/>
              <w:bottom w:val="nil"/>
              <w:right w:val="nil"/>
            </w:tcBorders>
            <w:shd w:val="clear" w:color="auto" w:fill="auto"/>
            <w:vAlign w:val="bottom"/>
            <w:hideMark/>
          </w:tcPr>
          <w:p w14:paraId="4CAAAE9B" w14:textId="77777777" w:rsidR="00B6704A" w:rsidRDefault="00B6704A">
            <w:pPr>
              <w:jc w:val="right"/>
              <w:rPr>
                <w:rFonts w:ascii="Calibri" w:hAnsi="Calibri" w:cs="Calibri"/>
                <w:color w:val="000000"/>
                <w:sz w:val="18"/>
                <w:szCs w:val="18"/>
              </w:rPr>
            </w:pPr>
            <w:r>
              <w:rPr>
                <w:rFonts w:ascii="Calibri" w:hAnsi="Calibri" w:cs="Calibri"/>
                <w:color w:val="000000"/>
                <w:sz w:val="18"/>
                <w:szCs w:val="18"/>
              </w:rPr>
              <w:t>70.4</w:t>
            </w:r>
          </w:p>
        </w:tc>
        <w:tc>
          <w:tcPr>
            <w:tcW w:w="1120" w:type="dxa"/>
            <w:tcBorders>
              <w:top w:val="nil"/>
              <w:left w:val="single" w:sz="4" w:space="0" w:color="auto"/>
              <w:bottom w:val="nil"/>
              <w:right w:val="single" w:sz="4" w:space="0" w:color="auto"/>
            </w:tcBorders>
            <w:shd w:val="clear" w:color="000000" w:fill="D9D9D9"/>
            <w:vAlign w:val="bottom"/>
            <w:hideMark/>
          </w:tcPr>
          <w:p w14:paraId="4AF94E91" w14:textId="77777777" w:rsidR="00B6704A" w:rsidRDefault="00B6704A">
            <w:pPr>
              <w:jc w:val="right"/>
              <w:rPr>
                <w:rFonts w:ascii="Calibri" w:hAnsi="Calibri" w:cs="Calibri"/>
                <w:sz w:val="18"/>
                <w:szCs w:val="18"/>
              </w:rPr>
            </w:pPr>
            <w:r>
              <w:rPr>
                <w:rFonts w:ascii="Calibri" w:hAnsi="Calibri" w:cs="Calibri"/>
                <w:sz w:val="18"/>
                <w:szCs w:val="18"/>
              </w:rPr>
              <w:t>1,048</w:t>
            </w:r>
          </w:p>
        </w:tc>
        <w:tc>
          <w:tcPr>
            <w:tcW w:w="1148" w:type="dxa"/>
            <w:tcBorders>
              <w:top w:val="nil"/>
              <w:left w:val="nil"/>
              <w:bottom w:val="nil"/>
              <w:right w:val="nil"/>
            </w:tcBorders>
            <w:shd w:val="clear" w:color="auto" w:fill="auto"/>
            <w:vAlign w:val="bottom"/>
            <w:hideMark/>
          </w:tcPr>
          <w:p w14:paraId="5947FDD8" w14:textId="77777777" w:rsidR="00B6704A" w:rsidRDefault="00B6704A">
            <w:pPr>
              <w:jc w:val="right"/>
              <w:rPr>
                <w:rFonts w:ascii="Calibri" w:hAnsi="Calibri" w:cs="Calibri"/>
                <w:color w:val="000000"/>
                <w:sz w:val="18"/>
                <w:szCs w:val="18"/>
              </w:rPr>
            </w:pPr>
            <w:r>
              <w:rPr>
                <w:rFonts w:ascii="Calibri" w:hAnsi="Calibri" w:cs="Calibri"/>
                <w:color w:val="000000"/>
                <w:sz w:val="18"/>
                <w:szCs w:val="18"/>
              </w:rPr>
              <w:t>8.6</w:t>
            </w:r>
          </w:p>
        </w:tc>
        <w:tc>
          <w:tcPr>
            <w:tcW w:w="1300" w:type="dxa"/>
            <w:tcBorders>
              <w:top w:val="nil"/>
              <w:left w:val="single" w:sz="4" w:space="0" w:color="auto"/>
              <w:bottom w:val="nil"/>
              <w:right w:val="single" w:sz="4" w:space="0" w:color="auto"/>
            </w:tcBorders>
            <w:shd w:val="clear" w:color="000000" w:fill="D9D9D9"/>
            <w:vAlign w:val="bottom"/>
            <w:hideMark/>
          </w:tcPr>
          <w:p w14:paraId="39E23A42" w14:textId="77777777" w:rsidR="00B6704A" w:rsidRDefault="00B6704A">
            <w:pPr>
              <w:jc w:val="right"/>
              <w:rPr>
                <w:rFonts w:ascii="Calibri" w:hAnsi="Calibri" w:cs="Calibri"/>
                <w:sz w:val="18"/>
                <w:szCs w:val="18"/>
              </w:rPr>
            </w:pPr>
            <w:r>
              <w:rPr>
                <w:rFonts w:ascii="Calibri" w:hAnsi="Calibri" w:cs="Calibri"/>
                <w:sz w:val="18"/>
                <w:szCs w:val="18"/>
              </w:rPr>
              <w:t>13,244</w:t>
            </w:r>
          </w:p>
        </w:tc>
      </w:tr>
      <w:tr w:rsidR="00B6704A" w14:paraId="53A83947" w14:textId="77777777" w:rsidTr="00B6704A">
        <w:trPr>
          <w:trHeight w:hRule="exact" w:val="227"/>
        </w:trPr>
        <w:tc>
          <w:tcPr>
            <w:tcW w:w="4835" w:type="dxa"/>
            <w:tcBorders>
              <w:top w:val="nil"/>
              <w:left w:val="single" w:sz="4" w:space="0" w:color="auto"/>
              <w:bottom w:val="nil"/>
              <w:right w:val="nil"/>
            </w:tcBorders>
            <w:shd w:val="clear" w:color="auto" w:fill="auto"/>
            <w:vAlign w:val="bottom"/>
            <w:hideMark/>
          </w:tcPr>
          <w:p w14:paraId="1180C47F" w14:textId="77777777" w:rsidR="00B6704A" w:rsidRDefault="00B6704A">
            <w:pPr>
              <w:rPr>
                <w:rFonts w:ascii="Calibri" w:hAnsi="Calibri" w:cs="Calibri"/>
                <w:color w:val="000000"/>
                <w:sz w:val="18"/>
                <w:szCs w:val="18"/>
              </w:rPr>
            </w:pPr>
            <w:r>
              <w:rPr>
                <w:rFonts w:ascii="Calibri" w:hAnsi="Calibri" w:cs="Calibri"/>
                <w:color w:val="000000"/>
                <w:sz w:val="18"/>
                <w:szCs w:val="18"/>
              </w:rPr>
              <w:t>Medical Practitioners and Nurses</w:t>
            </w:r>
          </w:p>
        </w:tc>
        <w:tc>
          <w:tcPr>
            <w:tcW w:w="1276" w:type="dxa"/>
            <w:tcBorders>
              <w:top w:val="nil"/>
              <w:left w:val="single" w:sz="4" w:space="0" w:color="auto"/>
              <w:bottom w:val="nil"/>
              <w:right w:val="nil"/>
            </w:tcBorders>
            <w:shd w:val="clear" w:color="auto" w:fill="auto"/>
            <w:vAlign w:val="bottom"/>
            <w:hideMark/>
          </w:tcPr>
          <w:p w14:paraId="13FEEDAB" w14:textId="77777777" w:rsidR="00B6704A" w:rsidRDefault="00B6704A">
            <w:pPr>
              <w:jc w:val="right"/>
              <w:rPr>
                <w:rFonts w:ascii="Calibri" w:hAnsi="Calibri" w:cs="Calibri"/>
                <w:color w:val="000000"/>
                <w:sz w:val="18"/>
                <w:szCs w:val="18"/>
              </w:rPr>
            </w:pPr>
            <w:r>
              <w:rPr>
                <w:rFonts w:ascii="Calibri" w:hAnsi="Calibri" w:cs="Calibri"/>
                <w:color w:val="000000"/>
                <w:sz w:val="18"/>
                <w:szCs w:val="18"/>
              </w:rPr>
              <w:t>221.0</w:t>
            </w:r>
          </w:p>
        </w:tc>
        <w:tc>
          <w:tcPr>
            <w:tcW w:w="1120" w:type="dxa"/>
            <w:tcBorders>
              <w:top w:val="nil"/>
              <w:left w:val="single" w:sz="4" w:space="0" w:color="auto"/>
              <w:bottom w:val="nil"/>
              <w:right w:val="single" w:sz="4" w:space="0" w:color="auto"/>
            </w:tcBorders>
            <w:shd w:val="clear" w:color="000000" w:fill="D9D9D9"/>
            <w:vAlign w:val="bottom"/>
            <w:hideMark/>
          </w:tcPr>
          <w:p w14:paraId="35F06F12" w14:textId="77777777" w:rsidR="00B6704A" w:rsidRDefault="00B6704A">
            <w:pPr>
              <w:jc w:val="right"/>
              <w:rPr>
                <w:rFonts w:ascii="Calibri" w:hAnsi="Calibri" w:cs="Calibri"/>
                <w:sz w:val="18"/>
                <w:szCs w:val="18"/>
              </w:rPr>
            </w:pPr>
            <w:r>
              <w:rPr>
                <w:rFonts w:ascii="Calibri" w:hAnsi="Calibri" w:cs="Calibri"/>
                <w:sz w:val="18"/>
                <w:szCs w:val="18"/>
              </w:rPr>
              <w:t>977</w:t>
            </w:r>
          </w:p>
        </w:tc>
        <w:tc>
          <w:tcPr>
            <w:tcW w:w="1148" w:type="dxa"/>
            <w:tcBorders>
              <w:top w:val="nil"/>
              <w:left w:val="nil"/>
              <w:bottom w:val="nil"/>
              <w:right w:val="nil"/>
            </w:tcBorders>
            <w:shd w:val="clear" w:color="auto" w:fill="auto"/>
            <w:vAlign w:val="bottom"/>
            <w:hideMark/>
          </w:tcPr>
          <w:p w14:paraId="63E1D6FC" w14:textId="77777777" w:rsidR="00B6704A" w:rsidRDefault="00B6704A">
            <w:pPr>
              <w:jc w:val="right"/>
              <w:rPr>
                <w:rFonts w:ascii="Calibri" w:hAnsi="Calibri" w:cs="Calibri"/>
                <w:color w:val="000000"/>
                <w:sz w:val="18"/>
                <w:szCs w:val="18"/>
              </w:rPr>
            </w:pPr>
            <w:r>
              <w:rPr>
                <w:rFonts w:ascii="Calibri" w:hAnsi="Calibri" w:cs="Calibri"/>
                <w:color w:val="000000"/>
                <w:sz w:val="18"/>
                <w:szCs w:val="18"/>
              </w:rPr>
              <w:t>20.2</w:t>
            </w:r>
          </w:p>
        </w:tc>
        <w:tc>
          <w:tcPr>
            <w:tcW w:w="1300" w:type="dxa"/>
            <w:tcBorders>
              <w:top w:val="nil"/>
              <w:left w:val="single" w:sz="4" w:space="0" w:color="auto"/>
              <w:bottom w:val="nil"/>
              <w:right w:val="single" w:sz="4" w:space="0" w:color="auto"/>
            </w:tcBorders>
            <w:shd w:val="clear" w:color="000000" w:fill="D9D9D9"/>
            <w:vAlign w:val="bottom"/>
            <w:hideMark/>
          </w:tcPr>
          <w:p w14:paraId="6A016C64" w14:textId="77777777" w:rsidR="00B6704A" w:rsidRDefault="00B6704A">
            <w:pPr>
              <w:jc w:val="right"/>
              <w:rPr>
                <w:rFonts w:ascii="Calibri" w:hAnsi="Calibri" w:cs="Calibri"/>
                <w:sz w:val="18"/>
                <w:szCs w:val="18"/>
              </w:rPr>
            </w:pPr>
            <w:r>
              <w:rPr>
                <w:rFonts w:ascii="Calibri" w:hAnsi="Calibri" w:cs="Calibri"/>
                <w:sz w:val="18"/>
                <w:szCs w:val="18"/>
              </w:rPr>
              <w:t>5,805</w:t>
            </w:r>
          </w:p>
        </w:tc>
      </w:tr>
      <w:tr w:rsidR="00B6704A" w14:paraId="15F89F18" w14:textId="77777777" w:rsidTr="00B6704A">
        <w:trPr>
          <w:trHeight w:hRule="exact" w:val="227"/>
        </w:trPr>
        <w:tc>
          <w:tcPr>
            <w:tcW w:w="4835" w:type="dxa"/>
            <w:tcBorders>
              <w:top w:val="nil"/>
              <w:left w:val="single" w:sz="4" w:space="0" w:color="auto"/>
              <w:bottom w:val="nil"/>
              <w:right w:val="nil"/>
            </w:tcBorders>
            <w:shd w:val="clear" w:color="auto" w:fill="auto"/>
            <w:vAlign w:val="bottom"/>
            <w:hideMark/>
          </w:tcPr>
          <w:p w14:paraId="77AA49C8" w14:textId="77777777" w:rsidR="00B6704A" w:rsidRDefault="00B6704A">
            <w:pPr>
              <w:rPr>
                <w:rFonts w:ascii="Calibri" w:hAnsi="Calibri" w:cs="Calibri"/>
                <w:color w:val="000000"/>
                <w:sz w:val="18"/>
                <w:szCs w:val="18"/>
              </w:rPr>
            </w:pPr>
            <w:r>
              <w:rPr>
                <w:rFonts w:ascii="Calibri" w:hAnsi="Calibri" w:cs="Calibri"/>
                <w:color w:val="000000"/>
                <w:sz w:val="18"/>
                <w:szCs w:val="18"/>
              </w:rPr>
              <w:t>Carers and Aides</w:t>
            </w:r>
          </w:p>
        </w:tc>
        <w:tc>
          <w:tcPr>
            <w:tcW w:w="1276" w:type="dxa"/>
            <w:tcBorders>
              <w:top w:val="nil"/>
              <w:left w:val="single" w:sz="4" w:space="0" w:color="auto"/>
              <w:bottom w:val="nil"/>
              <w:right w:val="nil"/>
            </w:tcBorders>
            <w:shd w:val="clear" w:color="auto" w:fill="auto"/>
            <w:vAlign w:val="bottom"/>
            <w:hideMark/>
          </w:tcPr>
          <w:p w14:paraId="5ADD7A8F" w14:textId="77777777" w:rsidR="00B6704A" w:rsidRDefault="00B6704A">
            <w:pPr>
              <w:jc w:val="right"/>
              <w:rPr>
                <w:rFonts w:ascii="Calibri" w:hAnsi="Calibri" w:cs="Calibri"/>
                <w:color w:val="000000"/>
                <w:sz w:val="18"/>
                <w:szCs w:val="18"/>
              </w:rPr>
            </w:pPr>
            <w:r>
              <w:rPr>
                <w:rFonts w:ascii="Calibri" w:hAnsi="Calibri" w:cs="Calibri"/>
                <w:color w:val="000000"/>
                <w:sz w:val="18"/>
                <w:szCs w:val="18"/>
              </w:rPr>
              <w:t>149.8</w:t>
            </w:r>
          </w:p>
        </w:tc>
        <w:tc>
          <w:tcPr>
            <w:tcW w:w="1120" w:type="dxa"/>
            <w:tcBorders>
              <w:top w:val="nil"/>
              <w:left w:val="single" w:sz="4" w:space="0" w:color="auto"/>
              <w:bottom w:val="nil"/>
              <w:right w:val="single" w:sz="4" w:space="0" w:color="auto"/>
            </w:tcBorders>
            <w:shd w:val="clear" w:color="000000" w:fill="D9D9D9"/>
            <w:vAlign w:val="bottom"/>
            <w:hideMark/>
          </w:tcPr>
          <w:p w14:paraId="7DB3B85B" w14:textId="77777777" w:rsidR="00B6704A" w:rsidRDefault="00B6704A">
            <w:pPr>
              <w:jc w:val="right"/>
              <w:rPr>
                <w:rFonts w:ascii="Calibri" w:hAnsi="Calibri" w:cs="Calibri"/>
                <w:sz w:val="18"/>
                <w:szCs w:val="18"/>
              </w:rPr>
            </w:pPr>
            <w:r>
              <w:rPr>
                <w:rFonts w:ascii="Calibri" w:hAnsi="Calibri" w:cs="Calibri"/>
                <w:sz w:val="18"/>
                <w:szCs w:val="18"/>
              </w:rPr>
              <w:t>900</w:t>
            </w:r>
          </w:p>
        </w:tc>
        <w:tc>
          <w:tcPr>
            <w:tcW w:w="1148" w:type="dxa"/>
            <w:tcBorders>
              <w:top w:val="nil"/>
              <w:left w:val="nil"/>
              <w:bottom w:val="nil"/>
              <w:right w:val="nil"/>
            </w:tcBorders>
            <w:shd w:val="clear" w:color="auto" w:fill="auto"/>
            <w:vAlign w:val="bottom"/>
            <w:hideMark/>
          </w:tcPr>
          <w:p w14:paraId="72B47749" w14:textId="77777777" w:rsidR="00B6704A" w:rsidRDefault="00B6704A">
            <w:pPr>
              <w:jc w:val="right"/>
              <w:rPr>
                <w:rFonts w:ascii="Calibri" w:hAnsi="Calibri" w:cs="Calibri"/>
                <w:color w:val="000000"/>
                <w:sz w:val="18"/>
                <w:szCs w:val="18"/>
              </w:rPr>
            </w:pPr>
            <w:r>
              <w:rPr>
                <w:rFonts w:ascii="Calibri" w:hAnsi="Calibri" w:cs="Calibri"/>
                <w:color w:val="000000"/>
                <w:sz w:val="18"/>
                <w:szCs w:val="18"/>
              </w:rPr>
              <w:t>17.3</w:t>
            </w:r>
          </w:p>
        </w:tc>
        <w:tc>
          <w:tcPr>
            <w:tcW w:w="1300" w:type="dxa"/>
            <w:tcBorders>
              <w:top w:val="nil"/>
              <w:left w:val="single" w:sz="4" w:space="0" w:color="auto"/>
              <w:bottom w:val="nil"/>
              <w:right w:val="single" w:sz="4" w:space="0" w:color="auto"/>
            </w:tcBorders>
            <w:shd w:val="clear" w:color="000000" w:fill="D9D9D9"/>
            <w:vAlign w:val="bottom"/>
            <w:hideMark/>
          </w:tcPr>
          <w:p w14:paraId="10513205" w14:textId="77777777" w:rsidR="00B6704A" w:rsidRDefault="00B6704A">
            <w:pPr>
              <w:jc w:val="right"/>
              <w:rPr>
                <w:rFonts w:ascii="Calibri" w:hAnsi="Calibri" w:cs="Calibri"/>
                <w:sz w:val="18"/>
                <w:szCs w:val="18"/>
              </w:rPr>
            </w:pPr>
            <w:r>
              <w:rPr>
                <w:rFonts w:ascii="Calibri" w:hAnsi="Calibri" w:cs="Calibri"/>
                <w:sz w:val="18"/>
                <w:szCs w:val="18"/>
              </w:rPr>
              <w:t>6,098</w:t>
            </w:r>
          </w:p>
        </w:tc>
      </w:tr>
      <w:tr w:rsidR="00B6704A" w14:paraId="5A1CA87A" w14:textId="77777777" w:rsidTr="00B6704A">
        <w:trPr>
          <w:trHeight w:hRule="exact" w:val="227"/>
        </w:trPr>
        <w:tc>
          <w:tcPr>
            <w:tcW w:w="4835" w:type="dxa"/>
            <w:tcBorders>
              <w:top w:val="nil"/>
              <w:left w:val="single" w:sz="4" w:space="0" w:color="auto"/>
              <w:bottom w:val="nil"/>
              <w:right w:val="nil"/>
            </w:tcBorders>
            <w:shd w:val="clear" w:color="auto" w:fill="auto"/>
            <w:vAlign w:val="bottom"/>
            <w:hideMark/>
          </w:tcPr>
          <w:p w14:paraId="7DFC14D0" w14:textId="77777777" w:rsidR="00B6704A" w:rsidRDefault="00B6704A">
            <w:pPr>
              <w:rPr>
                <w:rFonts w:ascii="Calibri" w:hAnsi="Calibri" w:cs="Calibri"/>
                <w:color w:val="000000"/>
                <w:sz w:val="18"/>
                <w:szCs w:val="18"/>
              </w:rPr>
            </w:pPr>
            <w:r>
              <w:rPr>
                <w:rFonts w:ascii="Calibri" w:hAnsi="Calibri" w:cs="Calibri"/>
                <w:color w:val="000000"/>
                <w:sz w:val="18"/>
                <w:szCs w:val="18"/>
              </w:rPr>
              <w:t>Hospitality, Retail and Service Managers</w:t>
            </w:r>
          </w:p>
        </w:tc>
        <w:tc>
          <w:tcPr>
            <w:tcW w:w="1276" w:type="dxa"/>
            <w:tcBorders>
              <w:top w:val="nil"/>
              <w:left w:val="single" w:sz="4" w:space="0" w:color="auto"/>
              <w:bottom w:val="nil"/>
              <w:right w:val="nil"/>
            </w:tcBorders>
            <w:shd w:val="clear" w:color="auto" w:fill="auto"/>
            <w:vAlign w:val="bottom"/>
            <w:hideMark/>
          </w:tcPr>
          <w:p w14:paraId="4AB75923" w14:textId="77777777" w:rsidR="00B6704A" w:rsidRDefault="00B6704A">
            <w:pPr>
              <w:jc w:val="right"/>
              <w:rPr>
                <w:rFonts w:ascii="Calibri" w:hAnsi="Calibri" w:cs="Calibri"/>
                <w:color w:val="000000"/>
                <w:sz w:val="18"/>
                <w:szCs w:val="18"/>
              </w:rPr>
            </w:pPr>
            <w:r>
              <w:rPr>
                <w:rFonts w:ascii="Calibri" w:hAnsi="Calibri" w:cs="Calibri"/>
                <w:color w:val="000000"/>
                <w:sz w:val="18"/>
                <w:szCs w:val="18"/>
              </w:rPr>
              <w:t>126.7</w:t>
            </w:r>
          </w:p>
        </w:tc>
        <w:tc>
          <w:tcPr>
            <w:tcW w:w="1120" w:type="dxa"/>
            <w:tcBorders>
              <w:top w:val="nil"/>
              <w:left w:val="single" w:sz="4" w:space="0" w:color="auto"/>
              <w:bottom w:val="nil"/>
              <w:right w:val="single" w:sz="4" w:space="0" w:color="auto"/>
            </w:tcBorders>
            <w:shd w:val="clear" w:color="000000" w:fill="D9D9D9"/>
            <w:vAlign w:val="bottom"/>
            <w:hideMark/>
          </w:tcPr>
          <w:p w14:paraId="76E36B01" w14:textId="77777777" w:rsidR="00B6704A" w:rsidRDefault="00B6704A">
            <w:pPr>
              <w:jc w:val="right"/>
              <w:rPr>
                <w:rFonts w:ascii="Calibri" w:hAnsi="Calibri" w:cs="Calibri"/>
                <w:sz w:val="18"/>
                <w:szCs w:val="18"/>
              </w:rPr>
            </w:pPr>
            <w:r>
              <w:rPr>
                <w:rFonts w:ascii="Calibri" w:hAnsi="Calibri" w:cs="Calibri"/>
                <w:sz w:val="18"/>
                <w:szCs w:val="18"/>
              </w:rPr>
              <w:t>672</w:t>
            </w:r>
          </w:p>
        </w:tc>
        <w:tc>
          <w:tcPr>
            <w:tcW w:w="1148" w:type="dxa"/>
            <w:tcBorders>
              <w:top w:val="nil"/>
              <w:left w:val="nil"/>
              <w:bottom w:val="nil"/>
              <w:right w:val="nil"/>
            </w:tcBorders>
            <w:shd w:val="clear" w:color="auto" w:fill="auto"/>
            <w:vAlign w:val="bottom"/>
            <w:hideMark/>
          </w:tcPr>
          <w:p w14:paraId="0D8CF6A9" w14:textId="77777777" w:rsidR="00B6704A" w:rsidRDefault="00B6704A">
            <w:pPr>
              <w:jc w:val="right"/>
              <w:rPr>
                <w:rFonts w:ascii="Calibri" w:hAnsi="Calibri" w:cs="Calibri"/>
                <w:color w:val="000000"/>
                <w:sz w:val="18"/>
                <w:szCs w:val="18"/>
              </w:rPr>
            </w:pPr>
            <w:r>
              <w:rPr>
                <w:rFonts w:ascii="Calibri" w:hAnsi="Calibri" w:cs="Calibri"/>
                <w:color w:val="000000"/>
                <w:sz w:val="18"/>
                <w:szCs w:val="18"/>
              </w:rPr>
              <w:t>13.7</w:t>
            </w:r>
          </w:p>
        </w:tc>
        <w:tc>
          <w:tcPr>
            <w:tcW w:w="1300" w:type="dxa"/>
            <w:tcBorders>
              <w:top w:val="nil"/>
              <w:left w:val="single" w:sz="4" w:space="0" w:color="auto"/>
              <w:bottom w:val="nil"/>
              <w:right w:val="single" w:sz="4" w:space="0" w:color="auto"/>
            </w:tcBorders>
            <w:shd w:val="clear" w:color="000000" w:fill="D9D9D9"/>
            <w:vAlign w:val="bottom"/>
            <w:hideMark/>
          </w:tcPr>
          <w:p w14:paraId="73DF5715" w14:textId="77777777" w:rsidR="00B6704A" w:rsidRDefault="00B6704A">
            <w:pPr>
              <w:jc w:val="right"/>
              <w:rPr>
                <w:rFonts w:ascii="Calibri" w:hAnsi="Calibri" w:cs="Calibri"/>
                <w:sz w:val="18"/>
                <w:szCs w:val="18"/>
              </w:rPr>
            </w:pPr>
            <w:r>
              <w:rPr>
                <w:rFonts w:ascii="Calibri" w:hAnsi="Calibri" w:cs="Calibri"/>
                <w:sz w:val="18"/>
                <w:szCs w:val="18"/>
              </w:rPr>
              <w:t>5,596</w:t>
            </w:r>
          </w:p>
        </w:tc>
      </w:tr>
      <w:tr w:rsidR="00B6704A" w14:paraId="0F6C80AA" w14:textId="77777777" w:rsidTr="00B6704A">
        <w:trPr>
          <w:trHeight w:hRule="exact" w:val="227"/>
        </w:trPr>
        <w:tc>
          <w:tcPr>
            <w:tcW w:w="4835" w:type="dxa"/>
            <w:tcBorders>
              <w:top w:val="nil"/>
              <w:left w:val="single" w:sz="4" w:space="0" w:color="auto"/>
              <w:bottom w:val="nil"/>
              <w:right w:val="nil"/>
            </w:tcBorders>
            <w:shd w:val="clear" w:color="auto" w:fill="auto"/>
            <w:vAlign w:val="bottom"/>
            <w:hideMark/>
          </w:tcPr>
          <w:p w14:paraId="1878473C" w14:textId="77777777" w:rsidR="00B6704A" w:rsidRDefault="00B6704A">
            <w:pPr>
              <w:rPr>
                <w:rFonts w:ascii="Calibri" w:hAnsi="Calibri" w:cs="Calibri"/>
                <w:color w:val="000000"/>
                <w:sz w:val="18"/>
                <w:szCs w:val="18"/>
              </w:rPr>
            </w:pPr>
            <w:r>
              <w:rPr>
                <w:rFonts w:ascii="Calibri" w:hAnsi="Calibri" w:cs="Calibri"/>
                <w:color w:val="000000"/>
                <w:sz w:val="18"/>
                <w:szCs w:val="18"/>
              </w:rPr>
              <w:t>Corporate Managers</w:t>
            </w:r>
          </w:p>
        </w:tc>
        <w:tc>
          <w:tcPr>
            <w:tcW w:w="1276" w:type="dxa"/>
            <w:tcBorders>
              <w:top w:val="nil"/>
              <w:left w:val="single" w:sz="4" w:space="0" w:color="auto"/>
              <w:bottom w:val="nil"/>
              <w:right w:val="nil"/>
            </w:tcBorders>
            <w:shd w:val="clear" w:color="auto" w:fill="auto"/>
            <w:vAlign w:val="bottom"/>
            <w:hideMark/>
          </w:tcPr>
          <w:p w14:paraId="59518663" w14:textId="77777777" w:rsidR="00B6704A" w:rsidRDefault="00B6704A">
            <w:pPr>
              <w:jc w:val="right"/>
              <w:rPr>
                <w:rFonts w:ascii="Calibri" w:hAnsi="Calibri" w:cs="Calibri"/>
                <w:color w:val="000000"/>
                <w:sz w:val="18"/>
                <w:szCs w:val="18"/>
              </w:rPr>
            </w:pPr>
            <w:r>
              <w:rPr>
                <w:rFonts w:ascii="Calibri" w:hAnsi="Calibri" w:cs="Calibri"/>
                <w:color w:val="000000"/>
                <w:sz w:val="18"/>
                <w:szCs w:val="18"/>
              </w:rPr>
              <w:t>106.7</w:t>
            </w:r>
          </w:p>
        </w:tc>
        <w:tc>
          <w:tcPr>
            <w:tcW w:w="1120" w:type="dxa"/>
            <w:tcBorders>
              <w:top w:val="nil"/>
              <w:left w:val="single" w:sz="4" w:space="0" w:color="auto"/>
              <w:bottom w:val="nil"/>
              <w:right w:val="single" w:sz="4" w:space="0" w:color="auto"/>
            </w:tcBorders>
            <w:shd w:val="clear" w:color="000000" w:fill="D9D9D9"/>
            <w:vAlign w:val="bottom"/>
            <w:hideMark/>
          </w:tcPr>
          <w:p w14:paraId="279D69A5" w14:textId="77777777" w:rsidR="00B6704A" w:rsidRDefault="00B6704A">
            <w:pPr>
              <w:jc w:val="right"/>
              <w:rPr>
                <w:rFonts w:ascii="Calibri" w:hAnsi="Calibri" w:cs="Calibri"/>
                <w:sz w:val="18"/>
                <w:szCs w:val="18"/>
              </w:rPr>
            </w:pPr>
            <w:r>
              <w:rPr>
                <w:rFonts w:ascii="Calibri" w:hAnsi="Calibri" w:cs="Calibri"/>
                <w:sz w:val="18"/>
                <w:szCs w:val="18"/>
              </w:rPr>
              <w:t>644</w:t>
            </w:r>
          </w:p>
        </w:tc>
        <w:tc>
          <w:tcPr>
            <w:tcW w:w="1148" w:type="dxa"/>
            <w:tcBorders>
              <w:top w:val="nil"/>
              <w:left w:val="nil"/>
              <w:bottom w:val="nil"/>
              <w:right w:val="nil"/>
            </w:tcBorders>
            <w:shd w:val="clear" w:color="auto" w:fill="auto"/>
            <w:vAlign w:val="bottom"/>
            <w:hideMark/>
          </w:tcPr>
          <w:p w14:paraId="5CEAA513" w14:textId="77777777" w:rsidR="00B6704A" w:rsidRDefault="00B6704A">
            <w:pPr>
              <w:jc w:val="right"/>
              <w:rPr>
                <w:rFonts w:ascii="Calibri" w:hAnsi="Calibri" w:cs="Calibri"/>
                <w:color w:val="000000"/>
                <w:sz w:val="18"/>
                <w:szCs w:val="18"/>
              </w:rPr>
            </w:pPr>
            <w:r>
              <w:rPr>
                <w:rFonts w:ascii="Calibri" w:hAnsi="Calibri" w:cs="Calibri"/>
                <w:color w:val="000000"/>
                <w:sz w:val="18"/>
                <w:szCs w:val="18"/>
              </w:rPr>
              <w:t>7.0</w:t>
            </w:r>
          </w:p>
        </w:tc>
        <w:tc>
          <w:tcPr>
            <w:tcW w:w="1300" w:type="dxa"/>
            <w:tcBorders>
              <w:top w:val="nil"/>
              <w:left w:val="single" w:sz="4" w:space="0" w:color="auto"/>
              <w:bottom w:val="nil"/>
              <w:right w:val="single" w:sz="4" w:space="0" w:color="auto"/>
            </w:tcBorders>
            <w:shd w:val="clear" w:color="000000" w:fill="D9D9D9"/>
            <w:vAlign w:val="bottom"/>
            <w:hideMark/>
          </w:tcPr>
          <w:p w14:paraId="30CBA458" w14:textId="77777777" w:rsidR="00B6704A" w:rsidRDefault="00B6704A">
            <w:pPr>
              <w:jc w:val="right"/>
              <w:rPr>
                <w:rFonts w:ascii="Calibri" w:hAnsi="Calibri" w:cs="Calibri"/>
                <w:sz w:val="18"/>
                <w:szCs w:val="18"/>
              </w:rPr>
            </w:pPr>
            <w:r>
              <w:rPr>
                <w:rFonts w:ascii="Calibri" w:hAnsi="Calibri" w:cs="Calibri"/>
                <w:sz w:val="18"/>
                <w:szCs w:val="18"/>
              </w:rPr>
              <w:t>9,829</w:t>
            </w:r>
          </w:p>
        </w:tc>
      </w:tr>
      <w:tr w:rsidR="00B6704A" w14:paraId="57A9A560" w14:textId="77777777" w:rsidTr="00B6704A">
        <w:trPr>
          <w:trHeight w:hRule="exact" w:val="227"/>
        </w:trPr>
        <w:tc>
          <w:tcPr>
            <w:tcW w:w="4835" w:type="dxa"/>
            <w:tcBorders>
              <w:top w:val="nil"/>
              <w:left w:val="single" w:sz="4" w:space="0" w:color="auto"/>
              <w:bottom w:val="nil"/>
              <w:right w:val="nil"/>
            </w:tcBorders>
            <w:shd w:val="clear" w:color="auto" w:fill="auto"/>
            <w:vAlign w:val="bottom"/>
            <w:hideMark/>
          </w:tcPr>
          <w:p w14:paraId="5090B22E" w14:textId="77777777" w:rsidR="00B6704A" w:rsidRDefault="00B6704A">
            <w:pPr>
              <w:rPr>
                <w:rFonts w:ascii="Calibri" w:hAnsi="Calibri" w:cs="Calibri"/>
                <w:color w:val="000000"/>
                <w:sz w:val="18"/>
                <w:szCs w:val="18"/>
              </w:rPr>
            </w:pPr>
            <w:r>
              <w:rPr>
                <w:rFonts w:ascii="Calibri" w:hAnsi="Calibri" w:cs="Calibri"/>
                <w:color w:val="000000"/>
                <w:sz w:val="18"/>
                <w:szCs w:val="18"/>
              </w:rPr>
              <w:t>Office Managers, Administrators and Secretaries</w:t>
            </w:r>
          </w:p>
        </w:tc>
        <w:tc>
          <w:tcPr>
            <w:tcW w:w="1276" w:type="dxa"/>
            <w:tcBorders>
              <w:top w:val="nil"/>
              <w:left w:val="single" w:sz="4" w:space="0" w:color="auto"/>
              <w:bottom w:val="nil"/>
              <w:right w:val="nil"/>
            </w:tcBorders>
            <w:shd w:val="clear" w:color="auto" w:fill="auto"/>
            <w:vAlign w:val="bottom"/>
            <w:hideMark/>
          </w:tcPr>
          <w:p w14:paraId="5A105FEF" w14:textId="77777777" w:rsidR="00B6704A" w:rsidRDefault="00B6704A">
            <w:pPr>
              <w:jc w:val="right"/>
              <w:rPr>
                <w:rFonts w:ascii="Calibri" w:hAnsi="Calibri" w:cs="Calibri"/>
                <w:color w:val="000000"/>
                <w:sz w:val="18"/>
                <w:szCs w:val="18"/>
              </w:rPr>
            </w:pPr>
            <w:r>
              <w:rPr>
                <w:rFonts w:ascii="Calibri" w:hAnsi="Calibri" w:cs="Calibri"/>
                <w:color w:val="000000"/>
                <w:sz w:val="18"/>
                <w:szCs w:val="18"/>
              </w:rPr>
              <w:t>78.5</w:t>
            </w:r>
          </w:p>
        </w:tc>
        <w:tc>
          <w:tcPr>
            <w:tcW w:w="1120" w:type="dxa"/>
            <w:tcBorders>
              <w:top w:val="nil"/>
              <w:left w:val="single" w:sz="4" w:space="0" w:color="auto"/>
              <w:bottom w:val="nil"/>
              <w:right w:val="single" w:sz="4" w:space="0" w:color="auto"/>
            </w:tcBorders>
            <w:shd w:val="clear" w:color="000000" w:fill="D9D9D9"/>
            <w:vAlign w:val="bottom"/>
            <w:hideMark/>
          </w:tcPr>
          <w:p w14:paraId="413D29C4" w14:textId="77777777" w:rsidR="00B6704A" w:rsidRDefault="00B6704A">
            <w:pPr>
              <w:jc w:val="right"/>
              <w:rPr>
                <w:rFonts w:ascii="Calibri" w:hAnsi="Calibri" w:cs="Calibri"/>
                <w:sz w:val="18"/>
                <w:szCs w:val="18"/>
              </w:rPr>
            </w:pPr>
            <w:r>
              <w:rPr>
                <w:rFonts w:ascii="Calibri" w:hAnsi="Calibri" w:cs="Calibri"/>
                <w:sz w:val="18"/>
                <w:szCs w:val="18"/>
              </w:rPr>
              <w:t>599</w:t>
            </w:r>
          </w:p>
        </w:tc>
        <w:tc>
          <w:tcPr>
            <w:tcW w:w="1148" w:type="dxa"/>
            <w:tcBorders>
              <w:top w:val="nil"/>
              <w:left w:val="nil"/>
              <w:bottom w:val="nil"/>
              <w:right w:val="nil"/>
            </w:tcBorders>
            <w:shd w:val="clear" w:color="auto" w:fill="auto"/>
            <w:vAlign w:val="bottom"/>
            <w:hideMark/>
          </w:tcPr>
          <w:p w14:paraId="62782B27" w14:textId="77777777" w:rsidR="00B6704A" w:rsidRDefault="00B6704A">
            <w:pPr>
              <w:jc w:val="right"/>
              <w:rPr>
                <w:rFonts w:ascii="Calibri" w:hAnsi="Calibri" w:cs="Calibri"/>
                <w:color w:val="000000"/>
                <w:sz w:val="18"/>
                <w:szCs w:val="18"/>
              </w:rPr>
            </w:pPr>
            <w:r>
              <w:rPr>
                <w:rFonts w:ascii="Calibri" w:hAnsi="Calibri" w:cs="Calibri"/>
                <w:color w:val="000000"/>
                <w:sz w:val="18"/>
                <w:szCs w:val="18"/>
              </w:rPr>
              <w:t>12.5</w:t>
            </w:r>
          </w:p>
        </w:tc>
        <w:tc>
          <w:tcPr>
            <w:tcW w:w="1300" w:type="dxa"/>
            <w:tcBorders>
              <w:top w:val="nil"/>
              <w:left w:val="single" w:sz="4" w:space="0" w:color="auto"/>
              <w:bottom w:val="nil"/>
              <w:right w:val="single" w:sz="4" w:space="0" w:color="auto"/>
            </w:tcBorders>
            <w:shd w:val="clear" w:color="000000" w:fill="D9D9D9"/>
            <w:vAlign w:val="bottom"/>
            <w:hideMark/>
          </w:tcPr>
          <w:p w14:paraId="371C6709" w14:textId="77777777" w:rsidR="00B6704A" w:rsidRDefault="00B6704A">
            <w:pPr>
              <w:jc w:val="right"/>
              <w:rPr>
                <w:rFonts w:ascii="Calibri" w:hAnsi="Calibri" w:cs="Calibri"/>
                <w:sz w:val="18"/>
                <w:szCs w:val="18"/>
              </w:rPr>
            </w:pPr>
            <w:r>
              <w:rPr>
                <w:rFonts w:ascii="Calibri" w:hAnsi="Calibri" w:cs="Calibri"/>
                <w:sz w:val="18"/>
                <w:szCs w:val="18"/>
              </w:rPr>
              <w:t>5,404</w:t>
            </w:r>
          </w:p>
        </w:tc>
      </w:tr>
      <w:tr w:rsidR="00B6704A" w14:paraId="234307F7" w14:textId="77777777" w:rsidTr="00B6704A">
        <w:trPr>
          <w:trHeight w:hRule="exact" w:val="227"/>
        </w:trPr>
        <w:tc>
          <w:tcPr>
            <w:tcW w:w="4835" w:type="dxa"/>
            <w:tcBorders>
              <w:top w:val="nil"/>
              <w:left w:val="single" w:sz="4" w:space="0" w:color="auto"/>
              <w:bottom w:val="nil"/>
              <w:right w:val="nil"/>
            </w:tcBorders>
            <w:shd w:val="clear" w:color="auto" w:fill="auto"/>
            <w:vAlign w:val="bottom"/>
            <w:hideMark/>
          </w:tcPr>
          <w:p w14:paraId="223A3D4D" w14:textId="77777777" w:rsidR="00B6704A" w:rsidRDefault="00B6704A">
            <w:pPr>
              <w:rPr>
                <w:rFonts w:ascii="Calibri" w:hAnsi="Calibri" w:cs="Calibri"/>
                <w:color w:val="000000"/>
                <w:sz w:val="18"/>
                <w:szCs w:val="18"/>
              </w:rPr>
            </w:pPr>
            <w:r>
              <w:rPr>
                <w:rFonts w:ascii="Calibri" w:hAnsi="Calibri" w:cs="Calibri"/>
                <w:color w:val="000000"/>
                <w:sz w:val="18"/>
                <w:szCs w:val="18"/>
              </w:rPr>
              <w:t>Automotive and Engineering Trades Workers</w:t>
            </w:r>
          </w:p>
        </w:tc>
        <w:tc>
          <w:tcPr>
            <w:tcW w:w="1276" w:type="dxa"/>
            <w:tcBorders>
              <w:top w:val="nil"/>
              <w:left w:val="single" w:sz="4" w:space="0" w:color="auto"/>
              <w:bottom w:val="nil"/>
              <w:right w:val="nil"/>
            </w:tcBorders>
            <w:shd w:val="clear" w:color="auto" w:fill="auto"/>
            <w:vAlign w:val="bottom"/>
            <w:hideMark/>
          </w:tcPr>
          <w:p w14:paraId="2F4E7C41" w14:textId="77777777" w:rsidR="00B6704A" w:rsidRDefault="00B6704A">
            <w:pPr>
              <w:jc w:val="right"/>
              <w:rPr>
                <w:rFonts w:ascii="Calibri" w:hAnsi="Calibri" w:cs="Calibri"/>
                <w:color w:val="000000"/>
                <w:sz w:val="18"/>
                <w:szCs w:val="18"/>
              </w:rPr>
            </w:pPr>
            <w:r>
              <w:rPr>
                <w:rFonts w:ascii="Calibri" w:hAnsi="Calibri" w:cs="Calibri"/>
                <w:color w:val="000000"/>
                <w:sz w:val="18"/>
                <w:szCs w:val="18"/>
              </w:rPr>
              <w:t>73.1</w:t>
            </w:r>
          </w:p>
        </w:tc>
        <w:tc>
          <w:tcPr>
            <w:tcW w:w="1120" w:type="dxa"/>
            <w:tcBorders>
              <w:top w:val="nil"/>
              <w:left w:val="single" w:sz="4" w:space="0" w:color="auto"/>
              <w:bottom w:val="nil"/>
              <w:right w:val="single" w:sz="4" w:space="0" w:color="auto"/>
            </w:tcBorders>
            <w:shd w:val="clear" w:color="000000" w:fill="D9D9D9"/>
            <w:vAlign w:val="bottom"/>
            <w:hideMark/>
          </w:tcPr>
          <w:p w14:paraId="710195D0" w14:textId="77777777" w:rsidR="00B6704A" w:rsidRDefault="00B6704A">
            <w:pPr>
              <w:jc w:val="right"/>
              <w:rPr>
                <w:rFonts w:ascii="Calibri" w:hAnsi="Calibri" w:cs="Calibri"/>
                <w:sz w:val="18"/>
                <w:szCs w:val="18"/>
              </w:rPr>
            </w:pPr>
            <w:r>
              <w:rPr>
                <w:rFonts w:ascii="Calibri" w:hAnsi="Calibri" w:cs="Calibri"/>
                <w:sz w:val="18"/>
                <w:szCs w:val="18"/>
              </w:rPr>
              <w:t>544</w:t>
            </w:r>
          </w:p>
        </w:tc>
        <w:tc>
          <w:tcPr>
            <w:tcW w:w="1148" w:type="dxa"/>
            <w:tcBorders>
              <w:top w:val="nil"/>
              <w:left w:val="nil"/>
              <w:bottom w:val="nil"/>
              <w:right w:val="nil"/>
            </w:tcBorders>
            <w:shd w:val="clear" w:color="auto" w:fill="auto"/>
            <w:vAlign w:val="bottom"/>
            <w:hideMark/>
          </w:tcPr>
          <w:p w14:paraId="64DD4259" w14:textId="77777777" w:rsidR="00B6704A" w:rsidRDefault="00B6704A">
            <w:pPr>
              <w:jc w:val="right"/>
              <w:rPr>
                <w:rFonts w:ascii="Calibri" w:hAnsi="Calibri" w:cs="Calibri"/>
                <w:color w:val="000000"/>
                <w:sz w:val="18"/>
                <w:szCs w:val="18"/>
              </w:rPr>
            </w:pPr>
            <w:r>
              <w:rPr>
                <w:rFonts w:ascii="Calibri" w:hAnsi="Calibri" w:cs="Calibri"/>
                <w:color w:val="000000"/>
                <w:sz w:val="18"/>
                <w:szCs w:val="18"/>
              </w:rPr>
              <w:t>13.5</w:t>
            </w:r>
          </w:p>
        </w:tc>
        <w:tc>
          <w:tcPr>
            <w:tcW w:w="1300" w:type="dxa"/>
            <w:tcBorders>
              <w:top w:val="nil"/>
              <w:left w:val="single" w:sz="4" w:space="0" w:color="auto"/>
              <w:bottom w:val="nil"/>
              <w:right w:val="single" w:sz="4" w:space="0" w:color="auto"/>
            </w:tcBorders>
            <w:shd w:val="clear" w:color="000000" w:fill="D9D9D9"/>
            <w:vAlign w:val="bottom"/>
            <w:hideMark/>
          </w:tcPr>
          <w:p w14:paraId="17473EDB" w14:textId="77777777" w:rsidR="00B6704A" w:rsidRDefault="00B6704A">
            <w:pPr>
              <w:jc w:val="right"/>
              <w:rPr>
                <w:rFonts w:ascii="Calibri" w:hAnsi="Calibri" w:cs="Calibri"/>
                <w:sz w:val="18"/>
                <w:szCs w:val="18"/>
              </w:rPr>
            </w:pPr>
            <w:r>
              <w:rPr>
                <w:rFonts w:ascii="Calibri" w:hAnsi="Calibri" w:cs="Calibri"/>
                <w:sz w:val="18"/>
                <w:szCs w:val="18"/>
              </w:rPr>
              <w:t>4,572</w:t>
            </w:r>
          </w:p>
        </w:tc>
      </w:tr>
      <w:tr w:rsidR="00B6704A" w14:paraId="47B0A5CB" w14:textId="77777777" w:rsidTr="00B6704A">
        <w:trPr>
          <w:trHeight w:hRule="exact" w:val="227"/>
        </w:trPr>
        <w:tc>
          <w:tcPr>
            <w:tcW w:w="4835" w:type="dxa"/>
            <w:tcBorders>
              <w:top w:val="nil"/>
              <w:left w:val="single" w:sz="4" w:space="0" w:color="auto"/>
              <w:bottom w:val="nil"/>
              <w:right w:val="nil"/>
            </w:tcBorders>
            <w:shd w:val="clear" w:color="auto" w:fill="auto"/>
            <w:vAlign w:val="bottom"/>
            <w:hideMark/>
          </w:tcPr>
          <w:p w14:paraId="5D954F3E" w14:textId="77777777" w:rsidR="00B6704A" w:rsidRDefault="00B6704A">
            <w:pPr>
              <w:rPr>
                <w:rFonts w:ascii="Calibri" w:hAnsi="Calibri" w:cs="Calibri"/>
                <w:color w:val="000000"/>
                <w:sz w:val="18"/>
                <w:szCs w:val="18"/>
              </w:rPr>
            </w:pPr>
            <w:r>
              <w:rPr>
                <w:rFonts w:ascii="Calibri" w:hAnsi="Calibri" w:cs="Calibri"/>
                <w:color w:val="000000"/>
                <w:sz w:val="18"/>
                <w:szCs w:val="18"/>
              </w:rPr>
              <w:t>Sales Assistants and Salespersons</w:t>
            </w:r>
          </w:p>
        </w:tc>
        <w:tc>
          <w:tcPr>
            <w:tcW w:w="1276" w:type="dxa"/>
            <w:tcBorders>
              <w:top w:val="nil"/>
              <w:left w:val="single" w:sz="4" w:space="0" w:color="auto"/>
              <w:bottom w:val="nil"/>
              <w:right w:val="nil"/>
            </w:tcBorders>
            <w:shd w:val="clear" w:color="auto" w:fill="auto"/>
            <w:vAlign w:val="bottom"/>
            <w:hideMark/>
          </w:tcPr>
          <w:p w14:paraId="440DE66C" w14:textId="77777777" w:rsidR="00B6704A" w:rsidRDefault="00B6704A">
            <w:pPr>
              <w:jc w:val="right"/>
              <w:rPr>
                <w:rFonts w:ascii="Calibri" w:hAnsi="Calibri" w:cs="Calibri"/>
                <w:color w:val="000000"/>
                <w:sz w:val="18"/>
                <w:szCs w:val="18"/>
              </w:rPr>
            </w:pPr>
            <w:r>
              <w:rPr>
                <w:rFonts w:ascii="Calibri" w:hAnsi="Calibri" w:cs="Calibri"/>
                <w:color w:val="000000"/>
                <w:sz w:val="18"/>
                <w:szCs w:val="18"/>
              </w:rPr>
              <w:t>70.7</w:t>
            </w:r>
          </w:p>
        </w:tc>
        <w:tc>
          <w:tcPr>
            <w:tcW w:w="1120" w:type="dxa"/>
            <w:tcBorders>
              <w:top w:val="nil"/>
              <w:left w:val="single" w:sz="4" w:space="0" w:color="auto"/>
              <w:bottom w:val="nil"/>
              <w:right w:val="single" w:sz="4" w:space="0" w:color="auto"/>
            </w:tcBorders>
            <w:shd w:val="clear" w:color="000000" w:fill="D9D9D9"/>
            <w:vAlign w:val="bottom"/>
            <w:hideMark/>
          </w:tcPr>
          <w:p w14:paraId="644DA276" w14:textId="77777777" w:rsidR="00B6704A" w:rsidRDefault="00B6704A">
            <w:pPr>
              <w:jc w:val="right"/>
              <w:rPr>
                <w:rFonts w:ascii="Calibri" w:hAnsi="Calibri" w:cs="Calibri"/>
                <w:sz w:val="18"/>
                <w:szCs w:val="18"/>
              </w:rPr>
            </w:pPr>
            <w:r>
              <w:rPr>
                <w:rFonts w:ascii="Calibri" w:hAnsi="Calibri" w:cs="Calibri"/>
                <w:sz w:val="18"/>
                <w:szCs w:val="18"/>
              </w:rPr>
              <w:t>535</w:t>
            </w:r>
          </w:p>
        </w:tc>
        <w:tc>
          <w:tcPr>
            <w:tcW w:w="1148" w:type="dxa"/>
            <w:tcBorders>
              <w:top w:val="nil"/>
              <w:left w:val="nil"/>
              <w:bottom w:val="nil"/>
              <w:right w:val="nil"/>
            </w:tcBorders>
            <w:shd w:val="clear" w:color="auto" w:fill="auto"/>
            <w:vAlign w:val="bottom"/>
            <w:hideMark/>
          </w:tcPr>
          <w:p w14:paraId="115E71EB" w14:textId="77777777" w:rsidR="00B6704A" w:rsidRDefault="00B6704A">
            <w:pPr>
              <w:jc w:val="right"/>
              <w:rPr>
                <w:rFonts w:ascii="Calibri" w:hAnsi="Calibri" w:cs="Calibri"/>
                <w:color w:val="000000"/>
                <w:sz w:val="18"/>
                <w:szCs w:val="18"/>
              </w:rPr>
            </w:pPr>
            <w:r>
              <w:rPr>
                <w:rFonts w:ascii="Calibri" w:hAnsi="Calibri" w:cs="Calibri"/>
                <w:color w:val="000000"/>
                <w:sz w:val="18"/>
                <w:szCs w:val="18"/>
              </w:rPr>
              <w:t>5.9</w:t>
            </w:r>
          </w:p>
        </w:tc>
        <w:tc>
          <w:tcPr>
            <w:tcW w:w="1300" w:type="dxa"/>
            <w:tcBorders>
              <w:top w:val="nil"/>
              <w:left w:val="single" w:sz="4" w:space="0" w:color="auto"/>
              <w:bottom w:val="nil"/>
              <w:right w:val="single" w:sz="4" w:space="0" w:color="auto"/>
            </w:tcBorders>
            <w:shd w:val="clear" w:color="000000" w:fill="D9D9D9"/>
            <w:vAlign w:val="bottom"/>
            <w:hideMark/>
          </w:tcPr>
          <w:p w14:paraId="6F45112C" w14:textId="77777777" w:rsidR="00B6704A" w:rsidRDefault="00B6704A">
            <w:pPr>
              <w:jc w:val="right"/>
              <w:rPr>
                <w:rFonts w:ascii="Calibri" w:hAnsi="Calibri" w:cs="Calibri"/>
                <w:sz w:val="18"/>
                <w:szCs w:val="18"/>
              </w:rPr>
            </w:pPr>
            <w:r>
              <w:rPr>
                <w:rFonts w:ascii="Calibri" w:hAnsi="Calibri" w:cs="Calibri"/>
                <w:sz w:val="18"/>
                <w:szCs w:val="18"/>
              </w:rPr>
              <w:t>9,585</w:t>
            </w:r>
          </w:p>
        </w:tc>
      </w:tr>
      <w:tr w:rsidR="00B6704A" w14:paraId="0B46C938" w14:textId="77777777" w:rsidTr="00B6704A">
        <w:trPr>
          <w:trHeight w:hRule="exact" w:val="227"/>
        </w:trPr>
        <w:tc>
          <w:tcPr>
            <w:tcW w:w="4835" w:type="dxa"/>
            <w:tcBorders>
              <w:top w:val="nil"/>
              <w:left w:val="single" w:sz="4" w:space="0" w:color="auto"/>
              <w:bottom w:val="nil"/>
              <w:right w:val="nil"/>
            </w:tcBorders>
            <w:shd w:val="clear" w:color="auto" w:fill="auto"/>
            <w:vAlign w:val="bottom"/>
            <w:hideMark/>
          </w:tcPr>
          <w:p w14:paraId="5ED52A4C" w14:textId="77777777" w:rsidR="00B6704A" w:rsidRDefault="00B6704A">
            <w:pPr>
              <w:rPr>
                <w:rFonts w:ascii="Calibri" w:hAnsi="Calibri" w:cs="Calibri"/>
                <w:color w:val="000000"/>
                <w:sz w:val="18"/>
                <w:szCs w:val="18"/>
              </w:rPr>
            </w:pPr>
            <w:r>
              <w:rPr>
                <w:rFonts w:ascii="Calibri" w:hAnsi="Calibri" w:cs="Calibri"/>
                <w:color w:val="000000"/>
                <w:sz w:val="18"/>
                <w:szCs w:val="18"/>
              </w:rPr>
              <w:t>Engineering, ICT and Science Technicians</w:t>
            </w:r>
          </w:p>
        </w:tc>
        <w:tc>
          <w:tcPr>
            <w:tcW w:w="1276" w:type="dxa"/>
            <w:tcBorders>
              <w:top w:val="nil"/>
              <w:left w:val="single" w:sz="4" w:space="0" w:color="auto"/>
              <w:bottom w:val="nil"/>
              <w:right w:val="nil"/>
            </w:tcBorders>
            <w:shd w:val="clear" w:color="auto" w:fill="auto"/>
            <w:vAlign w:val="bottom"/>
            <w:hideMark/>
          </w:tcPr>
          <w:p w14:paraId="32C47F60" w14:textId="77777777" w:rsidR="00B6704A" w:rsidRDefault="00B6704A">
            <w:pPr>
              <w:jc w:val="right"/>
              <w:rPr>
                <w:rFonts w:ascii="Calibri" w:hAnsi="Calibri" w:cs="Calibri"/>
                <w:color w:val="000000"/>
                <w:sz w:val="18"/>
                <w:szCs w:val="18"/>
              </w:rPr>
            </w:pPr>
            <w:r>
              <w:rPr>
                <w:rFonts w:ascii="Calibri" w:hAnsi="Calibri" w:cs="Calibri"/>
                <w:color w:val="000000"/>
                <w:sz w:val="18"/>
                <w:szCs w:val="18"/>
              </w:rPr>
              <w:t>97.6</w:t>
            </w:r>
          </w:p>
        </w:tc>
        <w:tc>
          <w:tcPr>
            <w:tcW w:w="1120" w:type="dxa"/>
            <w:tcBorders>
              <w:top w:val="nil"/>
              <w:left w:val="single" w:sz="4" w:space="0" w:color="auto"/>
              <w:bottom w:val="nil"/>
              <w:right w:val="single" w:sz="4" w:space="0" w:color="auto"/>
            </w:tcBorders>
            <w:shd w:val="clear" w:color="000000" w:fill="D9D9D9"/>
            <w:vAlign w:val="bottom"/>
            <w:hideMark/>
          </w:tcPr>
          <w:p w14:paraId="37575094" w14:textId="77777777" w:rsidR="00B6704A" w:rsidRDefault="00B6704A">
            <w:pPr>
              <w:jc w:val="right"/>
              <w:rPr>
                <w:rFonts w:ascii="Calibri" w:hAnsi="Calibri" w:cs="Calibri"/>
                <w:sz w:val="18"/>
                <w:szCs w:val="18"/>
              </w:rPr>
            </w:pPr>
            <w:r>
              <w:rPr>
                <w:rFonts w:ascii="Calibri" w:hAnsi="Calibri" w:cs="Calibri"/>
                <w:sz w:val="18"/>
                <w:szCs w:val="18"/>
              </w:rPr>
              <w:t>494</w:t>
            </w:r>
          </w:p>
        </w:tc>
        <w:tc>
          <w:tcPr>
            <w:tcW w:w="1148" w:type="dxa"/>
            <w:tcBorders>
              <w:top w:val="nil"/>
              <w:left w:val="nil"/>
              <w:bottom w:val="nil"/>
              <w:right w:val="nil"/>
            </w:tcBorders>
            <w:shd w:val="clear" w:color="auto" w:fill="auto"/>
            <w:vAlign w:val="bottom"/>
            <w:hideMark/>
          </w:tcPr>
          <w:p w14:paraId="2BBB1B47" w14:textId="77777777" w:rsidR="00B6704A" w:rsidRDefault="00B6704A">
            <w:pPr>
              <w:jc w:val="right"/>
              <w:rPr>
                <w:rFonts w:ascii="Calibri" w:hAnsi="Calibri" w:cs="Calibri"/>
                <w:color w:val="000000"/>
                <w:sz w:val="18"/>
                <w:szCs w:val="18"/>
              </w:rPr>
            </w:pPr>
            <w:r>
              <w:rPr>
                <w:rFonts w:ascii="Calibri" w:hAnsi="Calibri" w:cs="Calibri"/>
                <w:color w:val="000000"/>
                <w:sz w:val="18"/>
                <w:szCs w:val="18"/>
              </w:rPr>
              <w:t>11.1</w:t>
            </w:r>
          </w:p>
        </w:tc>
        <w:tc>
          <w:tcPr>
            <w:tcW w:w="1300" w:type="dxa"/>
            <w:tcBorders>
              <w:top w:val="nil"/>
              <w:left w:val="single" w:sz="4" w:space="0" w:color="auto"/>
              <w:bottom w:val="nil"/>
              <w:right w:val="single" w:sz="4" w:space="0" w:color="auto"/>
            </w:tcBorders>
            <w:shd w:val="clear" w:color="000000" w:fill="D9D9D9"/>
            <w:vAlign w:val="bottom"/>
            <w:hideMark/>
          </w:tcPr>
          <w:p w14:paraId="441240A5" w14:textId="77777777" w:rsidR="00B6704A" w:rsidRDefault="00B6704A">
            <w:pPr>
              <w:jc w:val="right"/>
              <w:rPr>
                <w:rFonts w:ascii="Calibri" w:hAnsi="Calibri" w:cs="Calibri"/>
                <w:sz w:val="18"/>
                <w:szCs w:val="18"/>
              </w:rPr>
            </w:pPr>
            <w:r>
              <w:rPr>
                <w:rFonts w:ascii="Calibri" w:hAnsi="Calibri" w:cs="Calibri"/>
                <w:sz w:val="18"/>
                <w:szCs w:val="18"/>
              </w:rPr>
              <w:t>4,953</w:t>
            </w:r>
          </w:p>
        </w:tc>
      </w:tr>
      <w:tr w:rsidR="00B6704A" w14:paraId="6E4A6C76" w14:textId="77777777" w:rsidTr="00B6704A">
        <w:trPr>
          <w:trHeight w:hRule="exact" w:val="227"/>
        </w:trPr>
        <w:tc>
          <w:tcPr>
            <w:tcW w:w="4835" w:type="dxa"/>
            <w:tcBorders>
              <w:top w:val="nil"/>
              <w:left w:val="single" w:sz="4" w:space="0" w:color="auto"/>
              <w:bottom w:val="nil"/>
              <w:right w:val="nil"/>
            </w:tcBorders>
            <w:shd w:val="clear" w:color="auto" w:fill="auto"/>
            <w:vAlign w:val="bottom"/>
            <w:hideMark/>
          </w:tcPr>
          <w:p w14:paraId="35A22390" w14:textId="77777777" w:rsidR="00B6704A" w:rsidRDefault="00B6704A">
            <w:pPr>
              <w:rPr>
                <w:rFonts w:ascii="Calibri" w:hAnsi="Calibri" w:cs="Calibri"/>
                <w:color w:val="000000"/>
                <w:sz w:val="18"/>
                <w:szCs w:val="18"/>
              </w:rPr>
            </w:pPr>
            <w:r>
              <w:rPr>
                <w:rFonts w:ascii="Calibri" w:hAnsi="Calibri" w:cs="Calibri"/>
                <w:color w:val="000000"/>
                <w:sz w:val="18"/>
                <w:szCs w:val="18"/>
              </w:rPr>
              <w:t>Mobile Plant Operators</w:t>
            </w:r>
          </w:p>
        </w:tc>
        <w:tc>
          <w:tcPr>
            <w:tcW w:w="1276" w:type="dxa"/>
            <w:tcBorders>
              <w:top w:val="nil"/>
              <w:left w:val="single" w:sz="4" w:space="0" w:color="auto"/>
              <w:bottom w:val="nil"/>
              <w:right w:val="nil"/>
            </w:tcBorders>
            <w:shd w:val="clear" w:color="auto" w:fill="auto"/>
            <w:vAlign w:val="bottom"/>
            <w:hideMark/>
          </w:tcPr>
          <w:p w14:paraId="283B2A53" w14:textId="77777777" w:rsidR="00B6704A" w:rsidRDefault="00B6704A">
            <w:pPr>
              <w:jc w:val="right"/>
              <w:rPr>
                <w:rFonts w:ascii="Calibri" w:hAnsi="Calibri" w:cs="Calibri"/>
                <w:color w:val="000000"/>
                <w:sz w:val="18"/>
                <w:szCs w:val="18"/>
              </w:rPr>
            </w:pPr>
            <w:r>
              <w:rPr>
                <w:rFonts w:ascii="Calibri" w:hAnsi="Calibri" w:cs="Calibri"/>
                <w:color w:val="000000"/>
                <w:sz w:val="18"/>
                <w:szCs w:val="18"/>
              </w:rPr>
              <w:t>93.3</w:t>
            </w:r>
          </w:p>
        </w:tc>
        <w:tc>
          <w:tcPr>
            <w:tcW w:w="1120" w:type="dxa"/>
            <w:tcBorders>
              <w:top w:val="nil"/>
              <w:left w:val="single" w:sz="4" w:space="0" w:color="auto"/>
              <w:bottom w:val="nil"/>
              <w:right w:val="single" w:sz="4" w:space="0" w:color="auto"/>
            </w:tcBorders>
            <w:shd w:val="clear" w:color="000000" w:fill="D9D9D9"/>
            <w:vAlign w:val="bottom"/>
            <w:hideMark/>
          </w:tcPr>
          <w:p w14:paraId="00D371EC" w14:textId="77777777" w:rsidR="00B6704A" w:rsidRDefault="00B6704A">
            <w:pPr>
              <w:jc w:val="right"/>
              <w:rPr>
                <w:rFonts w:ascii="Calibri" w:hAnsi="Calibri" w:cs="Calibri"/>
                <w:sz w:val="18"/>
                <w:szCs w:val="18"/>
              </w:rPr>
            </w:pPr>
            <w:r>
              <w:rPr>
                <w:rFonts w:ascii="Calibri" w:hAnsi="Calibri" w:cs="Calibri"/>
                <w:sz w:val="18"/>
                <w:szCs w:val="18"/>
              </w:rPr>
              <w:t>462</w:t>
            </w:r>
          </w:p>
        </w:tc>
        <w:tc>
          <w:tcPr>
            <w:tcW w:w="1148" w:type="dxa"/>
            <w:tcBorders>
              <w:top w:val="nil"/>
              <w:left w:val="nil"/>
              <w:bottom w:val="nil"/>
              <w:right w:val="nil"/>
            </w:tcBorders>
            <w:shd w:val="clear" w:color="auto" w:fill="auto"/>
            <w:vAlign w:val="bottom"/>
            <w:hideMark/>
          </w:tcPr>
          <w:p w14:paraId="4AC60DF3" w14:textId="77777777" w:rsidR="00B6704A" w:rsidRDefault="00B6704A">
            <w:pPr>
              <w:jc w:val="right"/>
              <w:rPr>
                <w:rFonts w:ascii="Calibri" w:hAnsi="Calibri" w:cs="Calibri"/>
                <w:color w:val="000000"/>
                <w:sz w:val="18"/>
                <w:szCs w:val="18"/>
              </w:rPr>
            </w:pPr>
            <w:r>
              <w:rPr>
                <w:rFonts w:ascii="Calibri" w:hAnsi="Calibri" w:cs="Calibri"/>
                <w:color w:val="000000"/>
                <w:sz w:val="18"/>
                <w:szCs w:val="18"/>
              </w:rPr>
              <w:t>26.9</w:t>
            </w:r>
          </w:p>
        </w:tc>
        <w:tc>
          <w:tcPr>
            <w:tcW w:w="1300" w:type="dxa"/>
            <w:tcBorders>
              <w:top w:val="nil"/>
              <w:left w:val="single" w:sz="4" w:space="0" w:color="auto"/>
              <w:bottom w:val="nil"/>
              <w:right w:val="single" w:sz="4" w:space="0" w:color="auto"/>
            </w:tcBorders>
            <w:shd w:val="clear" w:color="000000" w:fill="D9D9D9"/>
            <w:vAlign w:val="bottom"/>
            <w:hideMark/>
          </w:tcPr>
          <w:p w14:paraId="2B120B5B" w14:textId="77777777" w:rsidR="00B6704A" w:rsidRDefault="00B6704A">
            <w:pPr>
              <w:jc w:val="right"/>
              <w:rPr>
                <w:rFonts w:ascii="Calibri" w:hAnsi="Calibri" w:cs="Calibri"/>
                <w:sz w:val="18"/>
                <w:szCs w:val="18"/>
              </w:rPr>
            </w:pPr>
            <w:r>
              <w:rPr>
                <w:rFonts w:ascii="Calibri" w:hAnsi="Calibri" w:cs="Calibri"/>
                <w:sz w:val="18"/>
                <w:szCs w:val="18"/>
              </w:rPr>
              <w:t>2,179</w:t>
            </w:r>
          </w:p>
        </w:tc>
      </w:tr>
      <w:tr w:rsidR="00F535B4" w:rsidRPr="009E033D" w14:paraId="119241C3" w14:textId="77777777" w:rsidTr="009E033D">
        <w:trPr>
          <w:trHeight w:val="225"/>
        </w:trPr>
        <w:tc>
          <w:tcPr>
            <w:tcW w:w="4835" w:type="dxa"/>
            <w:tcBorders>
              <w:top w:val="single" w:sz="4" w:space="0" w:color="auto"/>
              <w:left w:val="single" w:sz="4" w:space="0" w:color="auto"/>
              <w:bottom w:val="single" w:sz="4" w:space="0" w:color="auto"/>
              <w:right w:val="nil"/>
            </w:tcBorders>
            <w:shd w:val="clear" w:color="000000" w:fill="00746B"/>
            <w:vAlign w:val="bottom"/>
            <w:hideMark/>
          </w:tcPr>
          <w:p w14:paraId="382FD2DE" w14:textId="77777777" w:rsidR="00F535B4" w:rsidRPr="009E033D" w:rsidRDefault="00F535B4" w:rsidP="00841F08">
            <w:pPr>
              <w:spacing w:after="0" w:line="240" w:lineRule="auto"/>
              <w:rPr>
                <w:rFonts w:ascii="Calibri" w:eastAsia="Times New Roman" w:hAnsi="Calibri" w:cs="Calibri"/>
                <w:b/>
                <w:bCs/>
                <w:color w:val="FFFFFF"/>
                <w:sz w:val="18"/>
                <w:szCs w:val="18"/>
                <w:lang w:eastAsia="en-AU"/>
              </w:rPr>
            </w:pPr>
            <w:r w:rsidRPr="009E033D">
              <w:rPr>
                <w:rFonts w:ascii="Calibri" w:eastAsia="Times New Roman" w:hAnsi="Calibri" w:cs="Calibri"/>
                <w:b/>
                <w:bCs/>
                <w:color w:val="FFFFFF"/>
                <w:sz w:val="18"/>
                <w:szCs w:val="18"/>
                <w:lang w:eastAsia="en-AU"/>
              </w:rPr>
              <w:t>Largest declining detailed occupations over the year</w:t>
            </w:r>
          </w:p>
        </w:tc>
        <w:tc>
          <w:tcPr>
            <w:tcW w:w="1276" w:type="dxa"/>
            <w:tcBorders>
              <w:top w:val="single" w:sz="4" w:space="0" w:color="auto"/>
              <w:left w:val="nil"/>
              <w:bottom w:val="single" w:sz="4" w:space="0" w:color="auto"/>
              <w:right w:val="nil"/>
            </w:tcBorders>
            <w:shd w:val="clear" w:color="000000" w:fill="00746B"/>
            <w:vAlign w:val="bottom"/>
            <w:hideMark/>
          </w:tcPr>
          <w:p w14:paraId="1DB96CFC" w14:textId="77777777" w:rsidR="00F535B4" w:rsidRPr="009E033D" w:rsidRDefault="00F535B4" w:rsidP="00841F08">
            <w:pPr>
              <w:spacing w:after="0" w:line="240" w:lineRule="auto"/>
              <w:jc w:val="right"/>
              <w:rPr>
                <w:rFonts w:ascii="Calibri" w:eastAsia="Times New Roman" w:hAnsi="Calibri" w:cs="Calibri"/>
                <w:b/>
                <w:bCs/>
                <w:color w:val="FFFFFF"/>
                <w:sz w:val="18"/>
                <w:szCs w:val="18"/>
                <w:lang w:eastAsia="en-AU"/>
              </w:rPr>
            </w:pPr>
            <w:r w:rsidRPr="009E033D">
              <w:rPr>
                <w:rFonts w:ascii="Calibri" w:eastAsia="Times New Roman" w:hAnsi="Calibri" w:cs="Calibri"/>
                <w:b/>
                <w:bCs/>
                <w:color w:val="FFFFFF"/>
                <w:sz w:val="18"/>
                <w:szCs w:val="18"/>
                <w:lang w:eastAsia="en-AU"/>
              </w:rPr>
              <w:t> </w:t>
            </w:r>
          </w:p>
        </w:tc>
        <w:tc>
          <w:tcPr>
            <w:tcW w:w="1120" w:type="dxa"/>
            <w:tcBorders>
              <w:top w:val="single" w:sz="4" w:space="0" w:color="auto"/>
              <w:left w:val="nil"/>
              <w:bottom w:val="single" w:sz="4" w:space="0" w:color="auto"/>
              <w:right w:val="nil"/>
            </w:tcBorders>
            <w:shd w:val="clear" w:color="000000" w:fill="00746B"/>
            <w:vAlign w:val="bottom"/>
            <w:hideMark/>
          </w:tcPr>
          <w:p w14:paraId="6D96CD52" w14:textId="77777777" w:rsidR="00F535B4" w:rsidRPr="009E033D" w:rsidRDefault="00F535B4" w:rsidP="00841F08">
            <w:pPr>
              <w:spacing w:after="0" w:line="240" w:lineRule="auto"/>
              <w:jc w:val="right"/>
              <w:rPr>
                <w:rFonts w:ascii="Calibri" w:eastAsia="Times New Roman" w:hAnsi="Calibri" w:cs="Calibri"/>
                <w:b/>
                <w:bCs/>
                <w:color w:val="FFFFFF"/>
                <w:sz w:val="18"/>
                <w:szCs w:val="18"/>
                <w:lang w:eastAsia="en-AU"/>
              </w:rPr>
            </w:pPr>
            <w:r w:rsidRPr="009E033D">
              <w:rPr>
                <w:rFonts w:ascii="Calibri" w:eastAsia="Times New Roman" w:hAnsi="Calibri" w:cs="Calibri"/>
                <w:b/>
                <w:bCs/>
                <w:color w:val="FFFFFF"/>
                <w:sz w:val="18"/>
                <w:szCs w:val="18"/>
                <w:lang w:eastAsia="en-AU"/>
              </w:rPr>
              <w:t> </w:t>
            </w:r>
          </w:p>
        </w:tc>
        <w:tc>
          <w:tcPr>
            <w:tcW w:w="1148" w:type="dxa"/>
            <w:tcBorders>
              <w:top w:val="single" w:sz="4" w:space="0" w:color="auto"/>
              <w:left w:val="nil"/>
              <w:bottom w:val="single" w:sz="4" w:space="0" w:color="auto"/>
              <w:right w:val="nil"/>
            </w:tcBorders>
            <w:shd w:val="clear" w:color="000000" w:fill="00746B"/>
            <w:vAlign w:val="bottom"/>
            <w:hideMark/>
          </w:tcPr>
          <w:p w14:paraId="4D4FB175" w14:textId="77777777" w:rsidR="00F535B4" w:rsidRPr="009E033D" w:rsidRDefault="00F535B4" w:rsidP="00841F08">
            <w:pPr>
              <w:spacing w:after="0" w:line="240" w:lineRule="auto"/>
              <w:jc w:val="right"/>
              <w:rPr>
                <w:rFonts w:ascii="Calibri" w:eastAsia="Times New Roman" w:hAnsi="Calibri" w:cs="Calibri"/>
                <w:b/>
                <w:bCs/>
                <w:color w:val="FFFFFF"/>
                <w:sz w:val="18"/>
                <w:szCs w:val="18"/>
                <w:lang w:eastAsia="en-AU"/>
              </w:rPr>
            </w:pPr>
            <w:r w:rsidRPr="009E033D">
              <w:rPr>
                <w:rFonts w:ascii="Calibri" w:eastAsia="Times New Roman" w:hAnsi="Calibri" w:cs="Calibri"/>
                <w:b/>
                <w:bCs/>
                <w:color w:val="FFFFFF"/>
                <w:sz w:val="18"/>
                <w:szCs w:val="18"/>
                <w:lang w:eastAsia="en-AU"/>
              </w:rPr>
              <w:t> </w:t>
            </w:r>
          </w:p>
        </w:tc>
        <w:tc>
          <w:tcPr>
            <w:tcW w:w="1300" w:type="dxa"/>
            <w:tcBorders>
              <w:top w:val="nil"/>
              <w:left w:val="nil"/>
              <w:bottom w:val="single" w:sz="4" w:space="0" w:color="auto"/>
              <w:right w:val="single" w:sz="4" w:space="0" w:color="auto"/>
            </w:tcBorders>
            <w:shd w:val="clear" w:color="333399" w:fill="00746B"/>
            <w:noWrap/>
            <w:vAlign w:val="bottom"/>
            <w:hideMark/>
          </w:tcPr>
          <w:p w14:paraId="0557BA49" w14:textId="77777777" w:rsidR="00F535B4" w:rsidRPr="009E033D" w:rsidRDefault="00F535B4" w:rsidP="00841F08">
            <w:pPr>
              <w:spacing w:after="0" w:line="240" w:lineRule="auto"/>
              <w:jc w:val="right"/>
              <w:rPr>
                <w:rFonts w:ascii="Calibri" w:eastAsia="Times New Roman" w:hAnsi="Calibri" w:cs="Calibri"/>
                <w:b/>
                <w:bCs/>
                <w:color w:val="FFFFFF"/>
                <w:sz w:val="18"/>
                <w:szCs w:val="18"/>
                <w:lang w:eastAsia="en-AU"/>
              </w:rPr>
            </w:pPr>
            <w:r w:rsidRPr="009E033D">
              <w:rPr>
                <w:rFonts w:ascii="Calibri" w:eastAsia="Times New Roman" w:hAnsi="Calibri" w:cs="Calibri"/>
                <w:b/>
                <w:bCs/>
                <w:color w:val="FFFFFF"/>
                <w:sz w:val="18"/>
                <w:szCs w:val="18"/>
                <w:lang w:eastAsia="en-AU"/>
              </w:rPr>
              <w:t> </w:t>
            </w:r>
          </w:p>
        </w:tc>
      </w:tr>
      <w:tr w:rsidR="00B6704A" w:rsidRPr="009E033D" w14:paraId="5A74C049" w14:textId="77777777" w:rsidTr="00B6704A">
        <w:trPr>
          <w:trHeight w:hRule="exact" w:val="227"/>
        </w:trPr>
        <w:tc>
          <w:tcPr>
            <w:tcW w:w="4835" w:type="dxa"/>
            <w:tcBorders>
              <w:top w:val="nil"/>
              <w:left w:val="single" w:sz="4" w:space="0" w:color="auto"/>
              <w:bottom w:val="nil"/>
              <w:right w:val="nil"/>
            </w:tcBorders>
            <w:shd w:val="clear" w:color="auto" w:fill="auto"/>
            <w:vAlign w:val="bottom"/>
            <w:hideMark/>
          </w:tcPr>
          <w:p w14:paraId="32F19501" w14:textId="77777777" w:rsidR="00B6704A" w:rsidRDefault="00B6704A">
            <w:pPr>
              <w:rPr>
                <w:rFonts w:ascii="Calibri" w:hAnsi="Calibri" w:cs="Calibri"/>
                <w:color w:val="000000"/>
                <w:sz w:val="18"/>
                <w:szCs w:val="18"/>
              </w:rPr>
            </w:pPr>
            <w:r>
              <w:rPr>
                <w:rFonts w:ascii="Calibri" w:hAnsi="Calibri" w:cs="Calibri"/>
                <w:color w:val="000000"/>
                <w:sz w:val="18"/>
                <w:szCs w:val="18"/>
              </w:rPr>
              <w:t>Farm, Forestry and Garden Workers</w:t>
            </w:r>
          </w:p>
        </w:tc>
        <w:tc>
          <w:tcPr>
            <w:tcW w:w="1276" w:type="dxa"/>
            <w:tcBorders>
              <w:top w:val="nil"/>
              <w:left w:val="single" w:sz="4" w:space="0" w:color="auto"/>
              <w:bottom w:val="nil"/>
              <w:right w:val="nil"/>
            </w:tcBorders>
            <w:shd w:val="clear" w:color="auto" w:fill="auto"/>
            <w:vAlign w:val="bottom"/>
            <w:hideMark/>
          </w:tcPr>
          <w:p w14:paraId="78EE25EB" w14:textId="77777777" w:rsidR="00B6704A" w:rsidRDefault="00B6704A">
            <w:pPr>
              <w:jc w:val="right"/>
              <w:rPr>
                <w:rFonts w:ascii="Calibri" w:hAnsi="Calibri" w:cs="Calibri"/>
                <w:color w:val="000000"/>
                <w:sz w:val="18"/>
                <w:szCs w:val="18"/>
              </w:rPr>
            </w:pPr>
            <w:r>
              <w:rPr>
                <w:rFonts w:ascii="Calibri" w:hAnsi="Calibri" w:cs="Calibri"/>
                <w:color w:val="000000"/>
                <w:sz w:val="18"/>
                <w:szCs w:val="18"/>
              </w:rPr>
              <w:t>26.0</w:t>
            </w:r>
          </w:p>
        </w:tc>
        <w:tc>
          <w:tcPr>
            <w:tcW w:w="1120" w:type="dxa"/>
            <w:tcBorders>
              <w:top w:val="nil"/>
              <w:left w:val="single" w:sz="4" w:space="0" w:color="auto"/>
              <w:bottom w:val="nil"/>
              <w:right w:val="single" w:sz="4" w:space="0" w:color="auto"/>
            </w:tcBorders>
            <w:shd w:val="clear" w:color="000000" w:fill="D9D9D9"/>
            <w:vAlign w:val="bottom"/>
            <w:hideMark/>
          </w:tcPr>
          <w:p w14:paraId="6331B16A" w14:textId="77777777" w:rsidR="00B6704A" w:rsidRDefault="00B6704A">
            <w:pPr>
              <w:jc w:val="right"/>
              <w:rPr>
                <w:rFonts w:ascii="Calibri" w:hAnsi="Calibri" w:cs="Calibri"/>
                <w:sz w:val="18"/>
                <w:szCs w:val="18"/>
              </w:rPr>
            </w:pPr>
            <w:r>
              <w:rPr>
                <w:rFonts w:ascii="Calibri" w:hAnsi="Calibri" w:cs="Calibri"/>
                <w:sz w:val="18"/>
                <w:szCs w:val="18"/>
              </w:rPr>
              <w:t>-1</w:t>
            </w:r>
          </w:p>
        </w:tc>
        <w:tc>
          <w:tcPr>
            <w:tcW w:w="1148" w:type="dxa"/>
            <w:tcBorders>
              <w:top w:val="nil"/>
              <w:left w:val="nil"/>
              <w:bottom w:val="nil"/>
              <w:right w:val="nil"/>
            </w:tcBorders>
            <w:shd w:val="clear" w:color="auto" w:fill="auto"/>
            <w:vAlign w:val="bottom"/>
            <w:hideMark/>
          </w:tcPr>
          <w:p w14:paraId="047011E5" w14:textId="77777777" w:rsidR="00B6704A" w:rsidRDefault="00B6704A">
            <w:pPr>
              <w:jc w:val="right"/>
              <w:rPr>
                <w:rFonts w:ascii="Calibri" w:hAnsi="Calibri" w:cs="Calibri"/>
                <w:color w:val="000000"/>
                <w:sz w:val="18"/>
                <w:szCs w:val="18"/>
              </w:rPr>
            </w:pPr>
            <w:r>
              <w:rPr>
                <w:rFonts w:ascii="Calibri" w:hAnsi="Calibri" w:cs="Calibri"/>
                <w:color w:val="000000"/>
                <w:sz w:val="18"/>
                <w:szCs w:val="18"/>
              </w:rPr>
              <w:t>-0.1</w:t>
            </w:r>
          </w:p>
        </w:tc>
        <w:tc>
          <w:tcPr>
            <w:tcW w:w="1300" w:type="dxa"/>
            <w:tcBorders>
              <w:top w:val="nil"/>
              <w:left w:val="single" w:sz="4" w:space="0" w:color="auto"/>
              <w:bottom w:val="nil"/>
              <w:right w:val="single" w:sz="4" w:space="0" w:color="auto"/>
            </w:tcBorders>
            <w:shd w:val="clear" w:color="000000" w:fill="D9D9D9"/>
            <w:vAlign w:val="bottom"/>
            <w:hideMark/>
          </w:tcPr>
          <w:p w14:paraId="5A6B1E42" w14:textId="77777777" w:rsidR="00B6704A" w:rsidRDefault="00B6704A">
            <w:pPr>
              <w:jc w:val="right"/>
              <w:rPr>
                <w:rFonts w:ascii="Calibri" w:hAnsi="Calibri" w:cs="Calibri"/>
                <w:sz w:val="18"/>
                <w:szCs w:val="18"/>
              </w:rPr>
            </w:pPr>
            <w:r>
              <w:rPr>
                <w:rFonts w:ascii="Calibri" w:hAnsi="Calibri" w:cs="Calibri"/>
                <w:sz w:val="18"/>
                <w:szCs w:val="18"/>
              </w:rPr>
              <w:t>614</w:t>
            </w:r>
          </w:p>
        </w:tc>
      </w:tr>
      <w:tr w:rsidR="00B6704A" w:rsidRPr="009E033D" w14:paraId="20B5F239" w14:textId="77777777" w:rsidTr="00B6704A">
        <w:trPr>
          <w:trHeight w:hRule="exact" w:val="227"/>
        </w:trPr>
        <w:tc>
          <w:tcPr>
            <w:tcW w:w="4835" w:type="dxa"/>
            <w:tcBorders>
              <w:top w:val="nil"/>
              <w:left w:val="single" w:sz="4" w:space="0" w:color="auto"/>
              <w:bottom w:val="nil"/>
              <w:right w:val="nil"/>
            </w:tcBorders>
            <w:shd w:val="clear" w:color="auto" w:fill="auto"/>
            <w:vAlign w:val="bottom"/>
            <w:hideMark/>
          </w:tcPr>
          <w:p w14:paraId="4C01A974" w14:textId="77777777" w:rsidR="00B6704A" w:rsidRDefault="00B6704A">
            <w:pPr>
              <w:rPr>
                <w:rFonts w:ascii="Calibri" w:hAnsi="Calibri" w:cs="Calibri"/>
                <w:color w:val="000000"/>
                <w:sz w:val="18"/>
                <w:szCs w:val="18"/>
              </w:rPr>
            </w:pPr>
            <w:r>
              <w:rPr>
                <w:rFonts w:ascii="Calibri" w:hAnsi="Calibri" w:cs="Calibri"/>
                <w:color w:val="000000"/>
                <w:sz w:val="18"/>
                <w:szCs w:val="18"/>
              </w:rPr>
              <w:t>Sports, Travel and Personal Service Workers</w:t>
            </w:r>
          </w:p>
        </w:tc>
        <w:tc>
          <w:tcPr>
            <w:tcW w:w="1276" w:type="dxa"/>
            <w:tcBorders>
              <w:top w:val="nil"/>
              <w:left w:val="single" w:sz="4" w:space="0" w:color="auto"/>
              <w:bottom w:val="nil"/>
              <w:right w:val="nil"/>
            </w:tcBorders>
            <w:shd w:val="clear" w:color="auto" w:fill="auto"/>
            <w:vAlign w:val="bottom"/>
            <w:hideMark/>
          </w:tcPr>
          <w:p w14:paraId="76CEA76C" w14:textId="77777777" w:rsidR="00B6704A" w:rsidRDefault="00B6704A">
            <w:pPr>
              <w:jc w:val="right"/>
              <w:rPr>
                <w:rFonts w:ascii="Calibri" w:hAnsi="Calibri" w:cs="Calibri"/>
                <w:color w:val="000000"/>
                <w:sz w:val="18"/>
                <w:szCs w:val="18"/>
              </w:rPr>
            </w:pPr>
            <w:r>
              <w:rPr>
                <w:rFonts w:ascii="Calibri" w:hAnsi="Calibri" w:cs="Calibri"/>
                <w:color w:val="000000"/>
                <w:sz w:val="18"/>
                <w:szCs w:val="18"/>
              </w:rPr>
              <w:t>107.5</w:t>
            </w:r>
          </w:p>
        </w:tc>
        <w:tc>
          <w:tcPr>
            <w:tcW w:w="1120" w:type="dxa"/>
            <w:tcBorders>
              <w:top w:val="nil"/>
              <w:left w:val="single" w:sz="4" w:space="0" w:color="auto"/>
              <w:bottom w:val="nil"/>
              <w:right w:val="single" w:sz="4" w:space="0" w:color="auto"/>
            </w:tcBorders>
            <w:shd w:val="clear" w:color="000000" w:fill="D9D9D9"/>
            <w:vAlign w:val="bottom"/>
            <w:hideMark/>
          </w:tcPr>
          <w:p w14:paraId="70F9C3BB" w14:textId="77777777" w:rsidR="00B6704A" w:rsidRDefault="00B6704A">
            <w:pPr>
              <w:jc w:val="right"/>
              <w:rPr>
                <w:rFonts w:ascii="Calibri" w:hAnsi="Calibri" w:cs="Calibri"/>
                <w:sz w:val="18"/>
                <w:szCs w:val="18"/>
              </w:rPr>
            </w:pPr>
            <w:r>
              <w:rPr>
                <w:rFonts w:ascii="Calibri" w:hAnsi="Calibri" w:cs="Calibri"/>
                <w:sz w:val="18"/>
                <w:szCs w:val="18"/>
              </w:rPr>
              <w:t>-5</w:t>
            </w:r>
          </w:p>
        </w:tc>
        <w:tc>
          <w:tcPr>
            <w:tcW w:w="1148" w:type="dxa"/>
            <w:tcBorders>
              <w:top w:val="nil"/>
              <w:left w:val="nil"/>
              <w:bottom w:val="nil"/>
              <w:right w:val="nil"/>
            </w:tcBorders>
            <w:shd w:val="clear" w:color="auto" w:fill="auto"/>
            <w:vAlign w:val="bottom"/>
            <w:hideMark/>
          </w:tcPr>
          <w:p w14:paraId="38D6D38C" w14:textId="77777777" w:rsidR="00B6704A" w:rsidRDefault="00B6704A">
            <w:pPr>
              <w:jc w:val="right"/>
              <w:rPr>
                <w:rFonts w:ascii="Calibri" w:hAnsi="Calibri" w:cs="Calibri"/>
                <w:color w:val="000000"/>
                <w:sz w:val="18"/>
                <w:szCs w:val="18"/>
              </w:rPr>
            </w:pPr>
            <w:r>
              <w:rPr>
                <w:rFonts w:ascii="Calibri" w:hAnsi="Calibri" w:cs="Calibri"/>
                <w:color w:val="000000"/>
                <w:sz w:val="18"/>
                <w:szCs w:val="18"/>
              </w:rPr>
              <w:t>-0.3</w:t>
            </w:r>
          </w:p>
        </w:tc>
        <w:tc>
          <w:tcPr>
            <w:tcW w:w="1300" w:type="dxa"/>
            <w:tcBorders>
              <w:top w:val="nil"/>
              <w:left w:val="single" w:sz="4" w:space="0" w:color="auto"/>
              <w:bottom w:val="nil"/>
              <w:right w:val="single" w:sz="4" w:space="0" w:color="auto"/>
            </w:tcBorders>
            <w:shd w:val="clear" w:color="000000" w:fill="D9D9D9"/>
            <w:vAlign w:val="bottom"/>
            <w:hideMark/>
          </w:tcPr>
          <w:p w14:paraId="247E6A04" w14:textId="77777777" w:rsidR="00B6704A" w:rsidRDefault="00B6704A">
            <w:pPr>
              <w:jc w:val="right"/>
              <w:rPr>
                <w:rFonts w:ascii="Calibri" w:hAnsi="Calibri" w:cs="Calibri"/>
                <w:sz w:val="18"/>
                <w:szCs w:val="18"/>
              </w:rPr>
            </w:pPr>
            <w:r>
              <w:rPr>
                <w:rFonts w:ascii="Calibri" w:hAnsi="Calibri" w:cs="Calibri"/>
                <w:sz w:val="18"/>
                <w:szCs w:val="18"/>
              </w:rPr>
              <w:t>1,917</w:t>
            </w:r>
          </w:p>
        </w:tc>
      </w:tr>
      <w:tr w:rsidR="00B6704A" w:rsidRPr="009E033D" w14:paraId="3289263D" w14:textId="77777777" w:rsidTr="00B6704A">
        <w:trPr>
          <w:trHeight w:hRule="exact" w:val="227"/>
        </w:trPr>
        <w:tc>
          <w:tcPr>
            <w:tcW w:w="4835" w:type="dxa"/>
            <w:tcBorders>
              <w:top w:val="nil"/>
              <w:left w:val="single" w:sz="4" w:space="0" w:color="auto"/>
              <w:bottom w:val="nil"/>
              <w:right w:val="nil"/>
            </w:tcBorders>
            <w:shd w:val="clear" w:color="auto" w:fill="auto"/>
            <w:vAlign w:val="bottom"/>
            <w:hideMark/>
          </w:tcPr>
          <w:p w14:paraId="7F1A3537" w14:textId="77777777" w:rsidR="00B6704A" w:rsidRDefault="00B6704A">
            <w:pPr>
              <w:rPr>
                <w:rFonts w:ascii="Calibri" w:hAnsi="Calibri" w:cs="Calibri"/>
                <w:color w:val="000000"/>
                <w:sz w:val="18"/>
                <w:szCs w:val="18"/>
              </w:rPr>
            </w:pPr>
            <w:r>
              <w:rPr>
                <w:rFonts w:ascii="Calibri" w:hAnsi="Calibri" w:cs="Calibri"/>
                <w:color w:val="000000"/>
                <w:sz w:val="18"/>
                <w:szCs w:val="18"/>
              </w:rPr>
              <w:t>Electrotechnology and Telecommunications Trades Workers</w:t>
            </w:r>
          </w:p>
        </w:tc>
        <w:tc>
          <w:tcPr>
            <w:tcW w:w="1276" w:type="dxa"/>
            <w:tcBorders>
              <w:top w:val="nil"/>
              <w:left w:val="single" w:sz="4" w:space="0" w:color="auto"/>
              <w:bottom w:val="nil"/>
              <w:right w:val="nil"/>
            </w:tcBorders>
            <w:shd w:val="clear" w:color="auto" w:fill="auto"/>
            <w:vAlign w:val="bottom"/>
            <w:hideMark/>
          </w:tcPr>
          <w:p w14:paraId="2B788E3F" w14:textId="77777777" w:rsidR="00B6704A" w:rsidRDefault="00B6704A">
            <w:pPr>
              <w:jc w:val="right"/>
              <w:rPr>
                <w:rFonts w:ascii="Calibri" w:hAnsi="Calibri" w:cs="Calibri"/>
                <w:color w:val="000000"/>
                <w:sz w:val="18"/>
                <w:szCs w:val="18"/>
              </w:rPr>
            </w:pPr>
            <w:r>
              <w:rPr>
                <w:rFonts w:ascii="Calibri" w:hAnsi="Calibri" w:cs="Calibri"/>
                <w:color w:val="000000"/>
                <w:sz w:val="18"/>
                <w:szCs w:val="18"/>
              </w:rPr>
              <w:t>74.7</w:t>
            </w:r>
          </w:p>
        </w:tc>
        <w:tc>
          <w:tcPr>
            <w:tcW w:w="1120" w:type="dxa"/>
            <w:tcBorders>
              <w:top w:val="nil"/>
              <w:left w:val="single" w:sz="4" w:space="0" w:color="auto"/>
              <w:bottom w:val="nil"/>
              <w:right w:val="single" w:sz="4" w:space="0" w:color="auto"/>
            </w:tcBorders>
            <w:shd w:val="clear" w:color="000000" w:fill="D9D9D9"/>
            <w:vAlign w:val="bottom"/>
            <w:hideMark/>
          </w:tcPr>
          <w:p w14:paraId="4AF5C5C0" w14:textId="77777777" w:rsidR="00B6704A" w:rsidRDefault="00B6704A">
            <w:pPr>
              <w:jc w:val="right"/>
              <w:rPr>
                <w:rFonts w:ascii="Calibri" w:hAnsi="Calibri" w:cs="Calibri"/>
                <w:sz w:val="18"/>
                <w:szCs w:val="18"/>
              </w:rPr>
            </w:pPr>
            <w:r>
              <w:rPr>
                <w:rFonts w:ascii="Calibri" w:hAnsi="Calibri" w:cs="Calibri"/>
                <w:sz w:val="18"/>
                <w:szCs w:val="18"/>
              </w:rPr>
              <w:t>-36</w:t>
            </w:r>
          </w:p>
        </w:tc>
        <w:tc>
          <w:tcPr>
            <w:tcW w:w="1148" w:type="dxa"/>
            <w:tcBorders>
              <w:top w:val="nil"/>
              <w:left w:val="nil"/>
              <w:bottom w:val="nil"/>
              <w:right w:val="nil"/>
            </w:tcBorders>
            <w:shd w:val="clear" w:color="auto" w:fill="auto"/>
            <w:vAlign w:val="bottom"/>
            <w:hideMark/>
          </w:tcPr>
          <w:p w14:paraId="51B03FCC" w14:textId="77777777" w:rsidR="00B6704A" w:rsidRDefault="00B6704A">
            <w:pPr>
              <w:jc w:val="right"/>
              <w:rPr>
                <w:rFonts w:ascii="Calibri" w:hAnsi="Calibri" w:cs="Calibri"/>
                <w:color w:val="000000"/>
                <w:sz w:val="18"/>
                <w:szCs w:val="18"/>
              </w:rPr>
            </w:pPr>
            <w:r>
              <w:rPr>
                <w:rFonts w:ascii="Calibri" w:hAnsi="Calibri" w:cs="Calibri"/>
                <w:color w:val="000000"/>
                <w:sz w:val="18"/>
                <w:szCs w:val="18"/>
              </w:rPr>
              <w:t>-1.9</w:t>
            </w:r>
          </w:p>
        </w:tc>
        <w:tc>
          <w:tcPr>
            <w:tcW w:w="1300" w:type="dxa"/>
            <w:tcBorders>
              <w:top w:val="nil"/>
              <w:left w:val="single" w:sz="4" w:space="0" w:color="auto"/>
              <w:bottom w:val="nil"/>
              <w:right w:val="single" w:sz="4" w:space="0" w:color="auto"/>
            </w:tcBorders>
            <w:shd w:val="clear" w:color="000000" w:fill="D9D9D9"/>
            <w:vAlign w:val="bottom"/>
            <w:hideMark/>
          </w:tcPr>
          <w:p w14:paraId="718C6845" w14:textId="77777777" w:rsidR="00B6704A" w:rsidRDefault="00B6704A">
            <w:pPr>
              <w:jc w:val="right"/>
              <w:rPr>
                <w:rFonts w:ascii="Calibri" w:hAnsi="Calibri" w:cs="Calibri"/>
                <w:sz w:val="18"/>
                <w:szCs w:val="18"/>
              </w:rPr>
            </w:pPr>
            <w:r>
              <w:rPr>
                <w:rFonts w:ascii="Calibri" w:hAnsi="Calibri" w:cs="Calibri"/>
                <w:sz w:val="18"/>
                <w:szCs w:val="18"/>
              </w:rPr>
              <w:t>1,831</w:t>
            </w:r>
          </w:p>
        </w:tc>
      </w:tr>
      <w:tr w:rsidR="00B6704A" w:rsidRPr="009E033D" w14:paraId="64485E3D" w14:textId="77777777" w:rsidTr="00B6704A">
        <w:trPr>
          <w:trHeight w:hRule="exact" w:val="227"/>
        </w:trPr>
        <w:tc>
          <w:tcPr>
            <w:tcW w:w="4835" w:type="dxa"/>
            <w:tcBorders>
              <w:top w:val="nil"/>
              <w:left w:val="single" w:sz="4" w:space="0" w:color="auto"/>
              <w:bottom w:val="nil"/>
              <w:right w:val="nil"/>
            </w:tcBorders>
            <w:shd w:val="clear" w:color="auto" w:fill="auto"/>
            <w:vAlign w:val="bottom"/>
            <w:hideMark/>
          </w:tcPr>
          <w:p w14:paraId="528CBFB6" w14:textId="77777777" w:rsidR="00B6704A" w:rsidRDefault="00B6704A">
            <w:pPr>
              <w:rPr>
                <w:rFonts w:ascii="Calibri" w:hAnsi="Calibri" w:cs="Calibri"/>
                <w:color w:val="000000"/>
                <w:sz w:val="18"/>
                <w:szCs w:val="18"/>
              </w:rPr>
            </w:pPr>
            <w:r>
              <w:rPr>
                <w:rFonts w:ascii="Calibri" w:hAnsi="Calibri" w:cs="Calibri"/>
                <w:color w:val="000000"/>
                <w:sz w:val="18"/>
                <w:szCs w:val="18"/>
              </w:rPr>
              <w:t>Food Preparation Assistants</w:t>
            </w:r>
          </w:p>
        </w:tc>
        <w:tc>
          <w:tcPr>
            <w:tcW w:w="1276" w:type="dxa"/>
            <w:tcBorders>
              <w:top w:val="nil"/>
              <w:left w:val="single" w:sz="4" w:space="0" w:color="auto"/>
              <w:bottom w:val="nil"/>
              <w:right w:val="nil"/>
            </w:tcBorders>
            <w:shd w:val="clear" w:color="auto" w:fill="auto"/>
            <w:vAlign w:val="bottom"/>
            <w:hideMark/>
          </w:tcPr>
          <w:p w14:paraId="7CA382E1" w14:textId="77777777" w:rsidR="00B6704A" w:rsidRDefault="00B6704A">
            <w:pPr>
              <w:jc w:val="right"/>
              <w:rPr>
                <w:rFonts w:ascii="Calibri" w:hAnsi="Calibri" w:cs="Calibri"/>
                <w:color w:val="000000"/>
                <w:sz w:val="18"/>
                <w:szCs w:val="18"/>
              </w:rPr>
            </w:pPr>
            <w:r>
              <w:rPr>
                <w:rFonts w:ascii="Calibri" w:hAnsi="Calibri" w:cs="Calibri"/>
                <w:color w:val="000000"/>
                <w:sz w:val="18"/>
                <w:szCs w:val="18"/>
              </w:rPr>
              <w:t>31.9</w:t>
            </w:r>
          </w:p>
        </w:tc>
        <w:tc>
          <w:tcPr>
            <w:tcW w:w="1120" w:type="dxa"/>
            <w:tcBorders>
              <w:top w:val="nil"/>
              <w:left w:val="single" w:sz="4" w:space="0" w:color="auto"/>
              <w:bottom w:val="nil"/>
              <w:right w:val="single" w:sz="4" w:space="0" w:color="auto"/>
            </w:tcBorders>
            <w:shd w:val="clear" w:color="000000" w:fill="D9D9D9"/>
            <w:vAlign w:val="bottom"/>
            <w:hideMark/>
          </w:tcPr>
          <w:p w14:paraId="27E0E2CF" w14:textId="77777777" w:rsidR="00B6704A" w:rsidRDefault="00B6704A">
            <w:pPr>
              <w:jc w:val="right"/>
              <w:rPr>
                <w:rFonts w:ascii="Calibri" w:hAnsi="Calibri" w:cs="Calibri"/>
                <w:sz w:val="18"/>
                <w:szCs w:val="18"/>
              </w:rPr>
            </w:pPr>
            <w:r>
              <w:rPr>
                <w:rFonts w:ascii="Calibri" w:hAnsi="Calibri" w:cs="Calibri"/>
                <w:sz w:val="18"/>
                <w:szCs w:val="18"/>
              </w:rPr>
              <w:t>-55</w:t>
            </w:r>
          </w:p>
        </w:tc>
        <w:tc>
          <w:tcPr>
            <w:tcW w:w="1148" w:type="dxa"/>
            <w:tcBorders>
              <w:top w:val="nil"/>
              <w:left w:val="nil"/>
              <w:bottom w:val="nil"/>
              <w:right w:val="nil"/>
            </w:tcBorders>
            <w:shd w:val="clear" w:color="auto" w:fill="auto"/>
            <w:vAlign w:val="bottom"/>
            <w:hideMark/>
          </w:tcPr>
          <w:p w14:paraId="7969D66B" w14:textId="77777777" w:rsidR="00B6704A" w:rsidRDefault="00B6704A">
            <w:pPr>
              <w:jc w:val="right"/>
              <w:rPr>
                <w:rFonts w:ascii="Calibri" w:hAnsi="Calibri" w:cs="Calibri"/>
                <w:color w:val="000000"/>
                <w:sz w:val="18"/>
                <w:szCs w:val="18"/>
              </w:rPr>
            </w:pPr>
            <w:r>
              <w:rPr>
                <w:rFonts w:ascii="Calibri" w:hAnsi="Calibri" w:cs="Calibri"/>
                <w:color w:val="000000"/>
                <w:sz w:val="18"/>
                <w:szCs w:val="18"/>
              </w:rPr>
              <w:t>-6.5</w:t>
            </w:r>
          </w:p>
        </w:tc>
        <w:tc>
          <w:tcPr>
            <w:tcW w:w="1300" w:type="dxa"/>
            <w:tcBorders>
              <w:top w:val="nil"/>
              <w:left w:val="single" w:sz="4" w:space="0" w:color="auto"/>
              <w:bottom w:val="nil"/>
              <w:right w:val="single" w:sz="4" w:space="0" w:color="auto"/>
            </w:tcBorders>
            <w:shd w:val="clear" w:color="000000" w:fill="D9D9D9"/>
            <w:vAlign w:val="bottom"/>
            <w:hideMark/>
          </w:tcPr>
          <w:p w14:paraId="6C53C20D" w14:textId="77777777" w:rsidR="00B6704A" w:rsidRDefault="00B6704A">
            <w:pPr>
              <w:jc w:val="right"/>
              <w:rPr>
                <w:rFonts w:ascii="Calibri" w:hAnsi="Calibri" w:cs="Calibri"/>
                <w:sz w:val="18"/>
                <w:szCs w:val="18"/>
              </w:rPr>
            </w:pPr>
            <w:r>
              <w:rPr>
                <w:rFonts w:ascii="Calibri" w:hAnsi="Calibri" w:cs="Calibri"/>
                <w:sz w:val="18"/>
                <w:szCs w:val="18"/>
              </w:rPr>
              <w:t>790</w:t>
            </w:r>
          </w:p>
        </w:tc>
      </w:tr>
      <w:tr w:rsidR="00B6704A" w:rsidRPr="009E033D" w14:paraId="527CD852" w14:textId="77777777" w:rsidTr="00B6704A">
        <w:trPr>
          <w:trHeight w:hRule="exact" w:val="227"/>
        </w:trPr>
        <w:tc>
          <w:tcPr>
            <w:tcW w:w="4835" w:type="dxa"/>
            <w:tcBorders>
              <w:top w:val="nil"/>
              <w:left w:val="single" w:sz="4" w:space="0" w:color="auto"/>
              <w:bottom w:val="single" w:sz="4" w:space="0" w:color="auto"/>
              <w:right w:val="single" w:sz="4" w:space="0" w:color="auto"/>
            </w:tcBorders>
            <w:shd w:val="clear" w:color="auto" w:fill="auto"/>
            <w:vAlign w:val="bottom"/>
            <w:hideMark/>
          </w:tcPr>
          <w:p w14:paraId="47542B31" w14:textId="77777777" w:rsidR="00B6704A" w:rsidRDefault="00B6704A">
            <w:pPr>
              <w:rPr>
                <w:rFonts w:ascii="Calibri" w:hAnsi="Calibri" w:cs="Calibri"/>
                <w:color w:val="000000"/>
                <w:sz w:val="18"/>
                <w:szCs w:val="18"/>
              </w:rPr>
            </w:pPr>
            <w:r>
              <w:rPr>
                <w:rFonts w:ascii="Calibri" w:hAnsi="Calibri" w:cs="Calibri"/>
                <w:color w:val="000000"/>
                <w:sz w:val="18"/>
                <w:szCs w:val="18"/>
              </w:rPr>
              <w:t>Hospitality Workers</w:t>
            </w:r>
          </w:p>
        </w:tc>
        <w:tc>
          <w:tcPr>
            <w:tcW w:w="1276" w:type="dxa"/>
            <w:tcBorders>
              <w:top w:val="nil"/>
              <w:left w:val="nil"/>
              <w:bottom w:val="single" w:sz="4" w:space="0" w:color="auto"/>
              <w:right w:val="nil"/>
            </w:tcBorders>
            <w:shd w:val="clear" w:color="auto" w:fill="auto"/>
            <w:vAlign w:val="bottom"/>
            <w:hideMark/>
          </w:tcPr>
          <w:p w14:paraId="0309D943" w14:textId="77777777" w:rsidR="00B6704A" w:rsidRDefault="00B6704A">
            <w:pPr>
              <w:jc w:val="right"/>
              <w:rPr>
                <w:rFonts w:ascii="Calibri" w:hAnsi="Calibri" w:cs="Calibri"/>
                <w:color w:val="000000"/>
                <w:sz w:val="18"/>
                <w:szCs w:val="18"/>
              </w:rPr>
            </w:pPr>
            <w:r>
              <w:rPr>
                <w:rFonts w:ascii="Calibri" w:hAnsi="Calibri" w:cs="Calibri"/>
                <w:color w:val="000000"/>
                <w:sz w:val="18"/>
                <w:szCs w:val="18"/>
              </w:rPr>
              <w:t>62.3</w:t>
            </w:r>
          </w:p>
        </w:tc>
        <w:tc>
          <w:tcPr>
            <w:tcW w:w="1120" w:type="dxa"/>
            <w:tcBorders>
              <w:top w:val="nil"/>
              <w:left w:val="single" w:sz="4" w:space="0" w:color="auto"/>
              <w:bottom w:val="single" w:sz="4" w:space="0" w:color="auto"/>
              <w:right w:val="single" w:sz="4" w:space="0" w:color="auto"/>
            </w:tcBorders>
            <w:shd w:val="clear" w:color="000000" w:fill="D9D9D9"/>
            <w:vAlign w:val="bottom"/>
            <w:hideMark/>
          </w:tcPr>
          <w:p w14:paraId="2BE08661" w14:textId="77777777" w:rsidR="00B6704A" w:rsidRDefault="00B6704A">
            <w:pPr>
              <w:jc w:val="right"/>
              <w:rPr>
                <w:rFonts w:ascii="Calibri" w:hAnsi="Calibri" w:cs="Calibri"/>
                <w:sz w:val="18"/>
                <w:szCs w:val="18"/>
              </w:rPr>
            </w:pPr>
            <w:r>
              <w:rPr>
                <w:rFonts w:ascii="Calibri" w:hAnsi="Calibri" w:cs="Calibri"/>
                <w:sz w:val="18"/>
                <w:szCs w:val="18"/>
              </w:rPr>
              <w:t>-552</w:t>
            </w:r>
          </w:p>
        </w:tc>
        <w:tc>
          <w:tcPr>
            <w:tcW w:w="1148" w:type="dxa"/>
            <w:tcBorders>
              <w:top w:val="nil"/>
              <w:left w:val="nil"/>
              <w:bottom w:val="single" w:sz="4" w:space="0" w:color="auto"/>
              <w:right w:val="nil"/>
            </w:tcBorders>
            <w:shd w:val="clear" w:color="auto" w:fill="auto"/>
            <w:vAlign w:val="bottom"/>
            <w:hideMark/>
          </w:tcPr>
          <w:p w14:paraId="5F900311" w14:textId="77777777" w:rsidR="00B6704A" w:rsidRDefault="00B6704A">
            <w:pPr>
              <w:jc w:val="right"/>
              <w:rPr>
                <w:rFonts w:ascii="Calibri" w:hAnsi="Calibri" w:cs="Calibri"/>
                <w:color w:val="000000"/>
                <w:sz w:val="18"/>
                <w:szCs w:val="18"/>
              </w:rPr>
            </w:pPr>
            <w:r>
              <w:rPr>
                <w:rFonts w:ascii="Calibri" w:hAnsi="Calibri" w:cs="Calibri"/>
                <w:color w:val="000000"/>
                <w:sz w:val="18"/>
                <w:szCs w:val="18"/>
              </w:rPr>
              <w:t>-14.8</w:t>
            </w:r>
          </w:p>
        </w:tc>
        <w:tc>
          <w:tcPr>
            <w:tcW w:w="1300" w:type="dxa"/>
            <w:tcBorders>
              <w:top w:val="nil"/>
              <w:left w:val="single" w:sz="4" w:space="0" w:color="auto"/>
              <w:bottom w:val="single" w:sz="4" w:space="0" w:color="auto"/>
              <w:right w:val="single" w:sz="4" w:space="0" w:color="auto"/>
            </w:tcBorders>
            <w:shd w:val="clear" w:color="000000" w:fill="D9D9D9"/>
            <w:vAlign w:val="bottom"/>
            <w:hideMark/>
          </w:tcPr>
          <w:p w14:paraId="32D28D20" w14:textId="77777777" w:rsidR="00B6704A" w:rsidRDefault="00B6704A">
            <w:pPr>
              <w:jc w:val="right"/>
              <w:rPr>
                <w:rFonts w:ascii="Calibri" w:hAnsi="Calibri" w:cs="Calibri"/>
                <w:sz w:val="18"/>
                <w:szCs w:val="18"/>
              </w:rPr>
            </w:pPr>
            <w:r>
              <w:rPr>
                <w:rFonts w:ascii="Calibri" w:hAnsi="Calibri" w:cs="Calibri"/>
                <w:sz w:val="18"/>
                <w:szCs w:val="18"/>
              </w:rPr>
              <w:t>3,186</w:t>
            </w:r>
          </w:p>
        </w:tc>
      </w:tr>
    </w:tbl>
    <w:p w14:paraId="1A839782" w14:textId="77777777" w:rsidR="00F535B4" w:rsidRPr="00AE4B11" w:rsidRDefault="00DB7239" w:rsidP="00841F08">
      <w:pPr>
        <w:pStyle w:val="Heading2"/>
        <w:rPr>
          <w:color w:val="00746B"/>
        </w:rPr>
      </w:pPr>
      <w:r w:rsidRPr="00AE4B11">
        <w:rPr>
          <w:color w:val="00746B"/>
        </w:rPr>
        <w:t>Skill L</w:t>
      </w:r>
      <w:r w:rsidR="00F535B4" w:rsidRPr="00AE4B11">
        <w:rPr>
          <w:color w:val="00746B"/>
        </w:rPr>
        <w:t xml:space="preserve">evel </w:t>
      </w:r>
      <w:r w:rsidR="002078A4" w:rsidRPr="00AE4B11">
        <w:rPr>
          <w:color w:val="00746B"/>
        </w:rPr>
        <w:t xml:space="preserve">– </w:t>
      </w:r>
      <w:r w:rsidR="00F535B4" w:rsidRPr="00AE4B11">
        <w:rPr>
          <w:color w:val="00746B"/>
        </w:rPr>
        <w:t>Trend</w:t>
      </w:r>
      <w:r w:rsidR="002078A4" w:rsidRPr="00AE4B11">
        <w:rPr>
          <w:color w:val="00746B"/>
        </w:rPr>
        <w:t xml:space="preserve"> Series</w:t>
      </w:r>
    </w:p>
    <w:p w14:paraId="45582846" w14:textId="77777777" w:rsidR="00F535B4" w:rsidRPr="00AE4B11" w:rsidRDefault="00F535B4" w:rsidP="00841F08">
      <w:pPr>
        <w:spacing w:after="120" w:line="240" w:lineRule="auto"/>
        <w:jc w:val="both"/>
      </w:pPr>
      <w:r w:rsidRPr="00AE4B11">
        <w:t xml:space="preserve">Over the year to </w:t>
      </w:r>
      <w:r w:rsidR="00146D82">
        <w:t>May</w:t>
      </w:r>
      <w:r w:rsidR="00197AE3" w:rsidRPr="00AE4B11">
        <w:t xml:space="preserve"> </w:t>
      </w:r>
      <w:r w:rsidR="00045CCF" w:rsidRPr="00AE4B11">
        <w:t>2016</w:t>
      </w:r>
      <w:r w:rsidRPr="00AE4B11">
        <w:t xml:space="preserve">, </w:t>
      </w:r>
      <w:r w:rsidR="00E1240B">
        <w:t>job advertisements</w:t>
      </w:r>
      <w:r w:rsidR="00E1240B" w:rsidRPr="00EB7D84">
        <w:t xml:space="preserve"> </w:t>
      </w:r>
      <w:r w:rsidR="00246D09" w:rsidRPr="00AE4B11">
        <w:t xml:space="preserve">increased </w:t>
      </w:r>
      <w:r w:rsidR="00291408" w:rsidRPr="00AE4B11">
        <w:t xml:space="preserve">across </w:t>
      </w:r>
      <w:r w:rsidR="0028178D" w:rsidRPr="00AE4B11">
        <w:t>all</w:t>
      </w:r>
      <w:r w:rsidR="00197AE3" w:rsidRPr="00AE4B11">
        <w:t xml:space="preserve"> </w:t>
      </w:r>
      <w:r w:rsidR="00E16F25" w:rsidRPr="00AE4B11">
        <w:t>skill level</w:t>
      </w:r>
      <w:r w:rsidR="00197AE3" w:rsidRPr="00AE4B11">
        <w:t>s</w:t>
      </w:r>
      <w:r w:rsidR="00B52BAC" w:rsidRPr="00AE4B11">
        <w:t>. T</w:t>
      </w:r>
      <w:r w:rsidR="00246D09" w:rsidRPr="00AE4B11">
        <w:t>he strongest rise</w:t>
      </w:r>
      <w:r w:rsidR="008E26AF" w:rsidRPr="00AE4B11">
        <w:t>s</w:t>
      </w:r>
      <w:r w:rsidR="00246D09" w:rsidRPr="00AE4B11">
        <w:t xml:space="preserve"> </w:t>
      </w:r>
      <w:r w:rsidR="008E26AF" w:rsidRPr="00AE4B11">
        <w:t xml:space="preserve">were </w:t>
      </w:r>
      <w:r w:rsidR="00246D09" w:rsidRPr="00AE4B11">
        <w:t xml:space="preserve">recorded for </w:t>
      </w:r>
      <w:r w:rsidR="0028178D" w:rsidRPr="00AE4B11">
        <w:t>skill level 2 (commensurate with an Advanc</w:t>
      </w:r>
      <w:r w:rsidR="003039A5">
        <w:t>ed Diploma or Diploma, up by 11.1</w:t>
      </w:r>
      <w:r w:rsidR="0028178D" w:rsidRPr="00AE4B11">
        <w:t xml:space="preserve">%) and </w:t>
      </w:r>
      <w:r w:rsidR="00E1240B">
        <w:t>skill level </w:t>
      </w:r>
      <w:r w:rsidR="0028178D" w:rsidRPr="00AE4B11">
        <w:t>1</w:t>
      </w:r>
      <w:r w:rsidR="008E26AF" w:rsidRPr="00AE4B11">
        <w:t xml:space="preserve"> (commensurate with a Bachelor </w:t>
      </w:r>
      <w:r w:rsidR="00D1371E">
        <w:t>d</w:t>
      </w:r>
      <w:r w:rsidR="008E26AF" w:rsidRPr="00AE4B11">
        <w:t xml:space="preserve">egree or higher, up by </w:t>
      </w:r>
      <w:r w:rsidR="003039A5">
        <w:t>8</w:t>
      </w:r>
      <w:r w:rsidR="008E26AF" w:rsidRPr="00AE4B11">
        <w:t>.</w:t>
      </w:r>
      <w:r w:rsidR="0028178D" w:rsidRPr="00AE4B11">
        <w:t>9%).</w:t>
      </w:r>
    </w:p>
    <w:tbl>
      <w:tblPr>
        <w:tblW w:w="9654" w:type="dxa"/>
        <w:tblInd w:w="93" w:type="dxa"/>
        <w:tblLayout w:type="fixed"/>
        <w:tblLook w:val="04A0" w:firstRow="1" w:lastRow="0" w:firstColumn="1" w:lastColumn="0" w:noHBand="0" w:noVBand="1"/>
      </w:tblPr>
      <w:tblGrid>
        <w:gridCol w:w="5020"/>
        <w:gridCol w:w="1072"/>
        <w:gridCol w:w="1072"/>
        <w:gridCol w:w="1073"/>
        <w:gridCol w:w="1417"/>
      </w:tblGrid>
      <w:tr w:rsidR="00F535B4" w:rsidRPr="00AE4B11" w14:paraId="1CE479D8" w14:textId="77777777" w:rsidTr="00F12074">
        <w:trPr>
          <w:trHeight w:val="510"/>
        </w:trPr>
        <w:tc>
          <w:tcPr>
            <w:tcW w:w="5020" w:type="dxa"/>
            <w:tcBorders>
              <w:top w:val="single" w:sz="4" w:space="0" w:color="auto"/>
              <w:left w:val="single" w:sz="4" w:space="0" w:color="auto"/>
              <w:bottom w:val="nil"/>
              <w:right w:val="single" w:sz="4" w:space="0" w:color="auto"/>
            </w:tcBorders>
            <w:shd w:val="clear" w:color="000000" w:fill="0F243E"/>
            <w:noWrap/>
            <w:vAlign w:val="bottom"/>
            <w:hideMark/>
          </w:tcPr>
          <w:p w14:paraId="620DDB4C" w14:textId="77777777" w:rsidR="00F535B4" w:rsidRPr="00AE4B11" w:rsidRDefault="00F535B4" w:rsidP="00841F08">
            <w:pPr>
              <w:spacing w:after="0" w:line="240" w:lineRule="auto"/>
              <w:jc w:val="center"/>
              <w:rPr>
                <w:rFonts w:ascii="Calibri" w:eastAsia="Times New Roman" w:hAnsi="Calibri" w:cs="Calibri"/>
                <w:b/>
                <w:bCs/>
                <w:color w:val="FFFFFF"/>
                <w:sz w:val="18"/>
                <w:szCs w:val="18"/>
                <w:lang w:eastAsia="en-AU"/>
              </w:rPr>
            </w:pPr>
            <w:r w:rsidRPr="00AE4B11">
              <w:rPr>
                <w:rFonts w:ascii="Calibri" w:eastAsia="Times New Roman" w:hAnsi="Calibri" w:cs="Calibri"/>
                <w:b/>
                <w:bCs/>
                <w:color w:val="FFFFFF"/>
                <w:sz w:val="18"/>
                <w:szCs w:val="18"/>
                <w:lang w:eastAsia="en-AU"/>
              </w:rPr>
              <w:t xml:space="preserve">Skill Level IVI </w:t>
            </w:r>
            <w:r w:rsidR="008E26AF" w:rsidRPr="00AE4B11">
              <w:rPr>
                <w:rFonts w:ascii="Calibri" w:eastAsia="Times New Roman" w:hAnsi="Calibri" w:cs="Calibri"/>
                <w:b/>
                <w:bCs/>
                <w:color w:val="FFFFFF"/>
                <w:sz w:val="18"/>
                <w:szCs w:val="18"/>
                <w:lang w:eastAsia="en-AU"/>
              </w:rPr>
              <w:t>–</w:t>
            </w:r>
            <w:r w:rsidRPr="00AE4B11">
              <w:rPr>
                <w:rFonts w:ascii="Calibri" w:eastAsia="Times New Roman" w:hAnsi="Calibri" w:cs="Calibri"/>
                <w:b/>
                <w:bCs/>
                <w:color w:val="FFFFFF"/>
                <w:sz w:val="18"/>
                <w:szCs w:val="18"/>
                <w:lang w:eastAsia="en-AU"/>
              </w:rPr>
              <w:t xml:space="preserve"> Trend</w:t>
            </w:r>
          </w:p>
        </w:tc>
        <w:tc>
          <w:tcPr>
            <w:tcW w:w="1072" w:type="dxa"/>
            <w:tcBorders>
              <w:top w:val="single" w:sz="4" w:space="0" w:color="auto"/>
              <w:left w:val="single" w:sz="4" w:space="0" w:color="auto"/>
              <w:bottom w:val="nil"/>
              <w:right w:val="single" w:sz="4" w:space="0" w:color="auto"/>
            </w:tcBorders>
            <w:shd w:val="clear" w:color="000000" w:fill="0F243E"/>
            <w:vAlign w:val="center"/>
            <w:hideMark/>
          </w:tcPr>
          <w:p w14:paraId="48A2D298" w14:textId="77777777" w:rsidR="00F535B4" w:rsidRPr="00AE4B11" w:rsidRDefault="00F535B4" w:rsidP="00841F08">
            <w:pPr>
              <w:spacing w:after="0" w:line="240" w:lineRule="auto"/>
              <w:jc w:val="center"/>
              <w:rPr>
                <w:rFonts w:ascii="Calibri" w:eastAsia="Times New Roman" w:hAnsi="Calibri" w:cs="Calibri"/>
                <w:b/>
                <w:bCs/>
                <w:color w:val="FFFFFF"/>
                <w:sz w:val="18"/>
                <w:szCs w:val="18"/>
                <w:lang w:eastAsia="en-AU"/>
              </w:rPr>
            </w:pPr>
            <w:r w:rsidRPr="00AE4B11">
              <w:rPr>
                <w:rFonts w:ascii="Calibri" w:eastAsia="Times New Roman" w:hAnsi="Calibri" w:cs="Calibri"/>
                <w:b/>
                <w:bCs/>
                <w:color w:val="FFFFFF"/>
                <w:sz w:val="18"/>
                <w:szCs w:val="18"/>
                <w:lang w:eastAsia="en-AU"/>
              </w:rPr>
              <w:t>Index (Jan '06 = 100)</w:t>
            </w:r>
          </w:p>
        </w:tc>
        <w:tc>
          <w:tcPr>
            <w:tcW w:w="1072" w:type="dxa"/>
            <w:tcBorders>
              <w:top w:val="single" w:sz="4" w:space="0" w:color="auto"/>
              <w:left w:val="single" w:sz="4" w:space="0" w:color="auto"/>
              <w:bottom w:val="nil"/>
              <w:right w:val="single" w:sz="4" w:space="0" w:color="auto"/>
            </w:tcBorders>
            <w:shd w:val="clear" w:color="000000" w:fill="0F243E"/>
            <w:vAlign w:val="center"/>
            <w:hideMark/>
          </w:tcPr>
          <w:p w14:paraId="2975DED9" w14:textId="77777777" w:rsidR="00F535B4" w:rsidRPr="00AE4B11" w:rsidRDefault="00F535B4" w:rsidP="00841F08">
            <w:pPr>
              <w:spacing w:after="0" w:line="240" w:lineRule="auto"/>
              <w:jc w:val="center"/>
              <w:rPr>
                <w:rFonts w:ascii="Calibri" w:eastAsia="Times New Roman" w:hAnsi="Calibri" w:cs="Calibri"/>
                <w:b/>
                <w:bCs/>
                <w:color w:val="FFFFFF"/>
                <w:sz w:val="18"/>
                <w:szCs w:val="18"/>
                <w:lang w:eastAsia="en-AU"/>
              </w:rPr>
            </w:pPr>
            <w:r w:rsidRPr="00AE4B11">
              <w:rPr>
                <w:rFonts w:ascii="Calibri" w:eastAsia="Times New Roman" w:hAnsi="Calibri" w:cs="Calibri"/>
                <w:b/>
                <w:bCs/>
                <w:color w:val="FFFFFF"/>
                <w:sz w:val="18"/>
                <w:szCs w:val="18"/>
                <w:lang w:eastAsia="en-AU"/>
              </w:rPr>
              <w:t xml:space="preserve">Monthly </w:t>
            </w:r>
            <w:r w:rsidR="00F12074">
              <w:rPr>
                <w:rFonts w:ascii="Calibri" w:eastAsia="Times New Roman" w:hAnsi="Calibri" w:cs="Calibri"/>
                <w:b/>
                <w:bCs/>
                <w:color w:val="FFFFFF"/>
                <w:sz w:val="18"/>
                <w:szCs w:val="18"/>
                <w:lang w:eastAsia="en-AU"/>
              </w:rPr>
              <w:br/>
            </w:r>
            <w:r w:rsidRPr="00AE4B11">
              <w:rPr>
                <w:rFonts w:ascii="Calibri" w:eastAsia="Times New Roman" w:hAnsi="Calibri" w:cs="Calibri"/>
                <w:b/>
                <w:bCs/>
                <w:color w:val="FFFFFF"/>
                <w:sz w:val="18"/>
                <w:szCs w:val="18"/>
                <w:lang w:eastAsia="en-AU"/>
              </w:rPr>
              <w:t>% change</w:t>
            </w:r>
          </w:p>
        </w:tc>
        <w:tc>
          <w:tcPr>
            <w:tcW w:w="1073" w:type="dxa"/>
            <w:tcBorders>
              <w:top w:val="single" w:sz="4" w:space="0" w:color="auto"/>
              <w:left w:val="single" w:sz="4" w:space="0" w:color="auto"/>
              <w:bottom w:val="nil"/>
              <w:right w:val="single" w:sz="4" w:space="0" w:color="auto"/>
            </w:tcBorders>
            <w:shd w:val="clear" w:color="000000" w:fill="0F243E"/>
            <w:vAlign w:val="center"/>
            <w:hideMark/>
          </w:tcPr>
          <w:p w14:paraId="29F2E534" w14:textId="77777777" w:rsidR="00F535B4" w:rsidRPr="00AE4B11" w:rsidRDefault="00F535B4" w:rsidP="00841F08">
            <w:pPr>
              <w:spacing w:after="0" w:line="240" w:lineRule="auto"/>
              <w:jc w:val="center"/>
              <w:rPr>
                <w:rFonts w:ascii="Calibri" w:eastAsia="Times New Roman" w:hAnsi="Calibri" w:cs="Calibri"/>
                <w:b/>
                <w:bCs/>
                <w:color w:val="FFFFFF"/>
                <w:sz w:val="18"/>
                <w:szCs w:val="18"/>
                <w:lang w:eastAsia="en-AU"/>
              </w:rPr>
            </w:pPr>
            <w:r w:rsidRPr="00AE4B11">
              <w:rPr>
                <w:rFonts w:ascii="Calibri" w:eastAsia="Times New Roman" w:hAnsi="Calibri" w:cs="Calibri"/>
                <w:b/>
                <w:bCs/>
                <w:color w:val="FFFFFF"/>
                <w:sz w:val="18"/>
                <w:szCs w:val="18"/>
                <w:lang w:eastAsia="en-AU"/>
              </w:rPr>
              <w:t xml:space="preserve">Yearly </w:t>
            </w:r>
            <w:r w:rsidR="007A1129" w:rsidRPr="00AE4B11">
              <w:rPr>
                <w:rFonts w:ascii="Calibri" w:eastAsia="Times New Roman" w:hAnsi="Calibri" w:cs="Calibri"/>
                <w:b/>
                <w:bCs/>
                <w:color w:val="FFFFFF"/>
                <w:sz w:val="18"/>
                <w:szCs w:val="18"/>
                <w:lang w:eastAsia="en-AU"/>
              </w:rPr>
              <w:br/>
            </w:r>
            <w:r w:rsidRPr="00AE4B11">
              <w:rPr>
                <w:rFonts w:ascii="Calibri" w:eastAsia="Times New Roman" w:hAnsi="Calibri" w:cs="Calibri"/>
                <w:b/>
                <w:bCs/>
                <w:color w:val="FFFFFF"/>
                <w:sz w:val="18"/>
                <w:szCs w:val="18"/>
                <w:lang w:eastAsia="en-AU"/>
              </w:rPr>
              <w:t>% change</w:t>
            </w:r>
          </w:p>
        </w:tc>
        <w:tc>
          <w:tcPr>
            <w:tcW w:w="1417" w:type="dxa"/>
            <w:tcBorders>
              <w:top w:val="single" w:sz="4" w:space="0" w:color="auto"/>
              <w:left w:val="single" w:sz="4" w:space="0" w:color="auto"/>
              <w:bottom w:val="nil"/>
              <w:right w:val="single" w:sz="4" w:space="0" w:color="auto"/>
            </w:tcBorders>
            <w:shd w:val="clear" w:color="000000" w:fill="0F243E"/>
            <w:vAlign w:val="center"/>
            <w:hideMark/>
          </w:tcPr>
          <w:p w14:paraId="664FC279" w14:textId="77777777" w:rsidR="00F535B4" w:rsidRPr="00AE4B11" w:rsidRDefault="00F535B4" w:rsidP="009B5122">
            <w:pPr>
              <w:spacing w:after="0" w:line="240" w:lineRule="auto"/>
              <w:jc w:val="center"/>
              <w:rPr>
                <w:rFonts w:ascii="Calibri" w:eastAsia="Times New Roman" w:hAnsi="Calibri" w:cs="Calibri"/>
                <w:b/>
                <w:bCs/>
                <w:color w:val="FFFFFF"/>
                <w:sz w:val="18"/>
                <w:szCs w:val="18"/>
                <w:lang w:eastAsia="en-AU"/>
              </w:rPr>
            </w:pPr>
            <w:r w:rsidRPr="00AE4B11">
              <w:rPr>
                <w:rFonts w:ascii="Calibri" w:eastAsia="Times New Roman" w:hAnsi="Calibri" w:cs="Calibri"/>
                <w:b/>
                <w:bCs/>
                <w:color w:val="FFFFFF"/>
                <w:sz w:val="18"/>
                <w:szCs w:val="18"/>
                <w:lang w:eastAsia="en-AU"/>
              </w:rPr>
              <w:t xml:space="preserve">Number of </w:t>
            </w:r>
            <w:r w:rsidR="009B5122">
              <w:rPr>
                <w:rFonts w:ascii="Calibri" w:eastAsia="Times New Roman" w:hAnsi="Calibri" w:cs="Calibri"/>
                <w:b/>
                <w:bCs/>
                <w:color w:val="FFFFFF"/>
                <w:sz w:val="18"/>
                <w:szCs w:val="18"/>
                <w:lang w:eastAsia="en-AU"/>
              </w:rPr>
              <w:t xml:space="preserve">job </w:t>
            </w:r>
            <w:r w:rsidR="00F12074">
              <w:rPr>
                <w:rFonts w:ascii="Calibri" w:eastAsia="Times New Roman" w:hAnsi="Calibri" w:cs="Calibri"/>
                <w:b/>
                <w:bCs/>
                <w:color w:val="FFFFFF"/>
                <w:sz w:val="18"/>
                <w:szCs w:val="18"/>
                <w:lang w:eastAsia="en-AU"/>
              </w:rPr>
              <w:t>advertisements</w:t>
            </w:r>
          </w:p>
        </w:tc>
      </w:tr>
      <w:tr w:rsidR="00DF0A1B" w:rsidRPr="00AE4B11" w14:paraId="5734D182" w14:textId="77777777" w:rsidTr="00F12074">
        <w:trPr>
          <w:trHeight w:hRule="exact" w:val="227"/>
        </w:trPr>
        <w:tc>
          <w:tcPr>
            <w:tcW w:w="5020" w:type="dxa"/>
            <w:tcBorders>
              <w:top w:val="nil"/>
              <w:left w:val="single" w:sz="4" w:space="0" w:color="auto"/>
              <w:bottom w:val="nil"/>
              <w:right w:val="nil"/>
            </w:tcBorders>
            <w:shd w:val="clear" w:color="auto" w:fill="auto"/>
            <w:vAlign w:val="bottom"/>
            <w:hideMark/>
          </w:tcPr>
          <w:p w14:paraId="04231DCD" w14:textId="77777777" w:rsidR="00DF0A1B" w:rsidRPr="00AE4B11" w:rsidRDefault="00DF0A1B" w:rsidP="00841F08">
            <w:pPr>
              <w:spacing w:after="0" w:line="240" w:lineRule="auto"/>
              <w:rPr>
                <w:rFonts w:ascii="Calibri" w:eastAsia="Times New Roman" w:hAnsi="Calibri" w:cs="Calibri"/>
                <w:color w:val="000000"/>
                <w:sz w:val="18"/>
                <w:szCs w:val="18"/>
                <w:lang w:eastAsia="en-AU"/>
              </w:rPr>
            </w:pPr>
            <w:r w:rsidRPr="00AE4B11">
              <w:rPr>
                <w:rFonts w:ascii="Calibri" w:eastAsia="Times New Roman" w:hAnsi="Calibri" w:cs="Calibri"/>
                <w:color w:val="000000"/>
                <w:sz w:val="18"/>
                <w:szCs w:val="18"/>
                <w:lang w:eastAsia="en-AU"/>
              </w:rPr>
              <w:t>Skill Level 1 - Bachelor degree or higher</w:t>
            </w:r>
          </w:p>
        </w:tc>
        <w:tc>
          <w:tcPr>
            <w:tcW w:w="1072" w:type="dxa"/>
            <w:tcBorders>
              <w:top w:val="nil"/>
              <w:left w:val="single" w:sz="4" w:space="0" w:color="auto"/>
              <w:bottom w:val="nil"/>
              <w:right w:val="nil"/>
            </w:tcBorders>
            <w:shd w:val="clear" w:color="auto" w:fill="auto"/>
            <w:vAlign w:val="bottom"/>
            <w:hideMark/>
          </w:tcPr>
          <w:p w14:paraId="523AFC24" w14:textId="77777777" w:rsidR="00DF0A1B" w:rsidRDefault="00DF0A1B">
            <w:pPr>
              <w:jc w:val="right"/>
              <w:rPr>
                <w:rFonts w:ascii="Calibri" w:hAnsi="Calibri" w:cs="Calibri"/>
                <w:color w:val="000000"/>
                <w:sz w:val="18"/>
                <w:szCs w:val="18"/>
              </w:rPr>
            </w:pPr>
            <w:r>
              <w:rPr>
                <w:rFonts w:ascii="Calibri" w:hAnsi="Calibri" w:cs="Calibri"/>
                <w:color w:val="000000"/>
                <w:sz w:val="18"/>
                <w:szCs w:val="18"/>
              </w:rPr>
              <w:t>97.4</w:t>
            </w:r>
          </w:p>
        </w:tc>
        <w:tc>
          <w:tcPr>
            <w:tcW w:w="1072" w:type="dxa"/>
            <w:tcBorders>
              <w:top w:val="nil"/>
              <w:left w:val="single" w:sz="4" w:space="0" w:color="auto"/>
              <w:bottom w:val="nil"/>
              <w:right w:val="nil"/>
            </w:tcBorders>
            <w:shd w:val="clear" w:color="auto" w:fill="auto"/>
            <w:vAlign w:val="bottom"/>
            <w:hideMark/>
          </w:tcPr>
          <w:p w14:paraId="3BE7D389" w14:textId="77777777" w:rsidR="00DF0A1B" w:rsidRDefault="00DF0A1B">
            <w:pPr>
              <w:jc w:val="right"/>
              <w:rPr>
                <w:rFonts w:ascii="Calibri" w:hAnsi="Calibri" w:cs="Calibri"/>
                <w:color w:val="000000"/>
                <w:sz w:val="18"/>
                <w:szCs w:val="18"/>
              </w:rPr>
            </w:pPr>
            <w:r>
              <w:rPr>
                <w:rFonts w:ascii="Calibri" w:hAnsi="Calibri" w:cs="Calibri"/>
                <w:color w:val="000000"/>
                <w:sz w:val="18"/>
                <w:szCs w:val="18"/>
              </w:rPr>
              <w:t>0.9</w:t>
            </w:r>
          </w:p>
        </w:tc>
        <w:tc>
          <w:tcPr>
            <w:tcW w:w="1073" w:type="dxa"/>
            <w:tcBorders>
              <w:top w:val="nil"/>
              <w:left w:val="single" w:sz="4" w:space="0" w:color="auto"/>
              <w:bottom w:val="nil"/>
              <w:right w:val="nil"/>
            </w:tcBorders>
            <w:shd w:val="clear" w:color="auto" w:fill="auto"/>
            <w:vAlign w:val="bottom"/>
            <w:hideMark/>
          </w:tcPr>
          <w:p w14:paraId="47AAFC2C" w14:textId="77777777" w:rsidR="00DF0A1B" w:rsidRDefault="00DF0A1B">
            <w:pPr>
              <w:jc w:val="right"/>
              <w:rPr>
                <w:rFonts w:ascii="Calibri" w:hAnsi="Calibri" w:cs="Calibri"/>
                <w:color w:val="000000"/>
                <w:sz w:val="18"/>
                <w:szCs w:val="18"/>
              </w:rPr>
            </w:pPr>
            <w:r>
              <w:rPr>
                <w:rFonts w:ascii="Calibri" w:hAnsi="Calibri" w:cs="Calibri"/>
                <w:color w:val="000000"/>
                <w:sz w:val="18"/>
                <w:szCs w:val="18"/>
              </w:rPr>
              <w:t>8.9</w:t>
            </w:r>
          </w:p>
        </w:tc>
        <w:tc>
          <w:tcPr>
            <w:tcW w:w="1417" w:type="dxa"/>
            <w:tcBorders>
              <w:top w:val="nil"/>
              <w:left w:val="single" w:sz="4" w:space="0" w:color="auto"/>
              <w:bottom w:val="nil"/>
              <w:right w:val="single" w:sz="4" w:space="0" w:color="auto"/>
            </w:tcBorders>
            <w:shd w:val="clear" w:color="auto" w:fill="auto"/>
            <w:vAlign w:val="bottom"/>
            <w:hideMark/>
          </w:tcPr>
          <w:p w14:paraId="0598EFD1" w14:textId="77777777" w:rsidR="00DF0A1B" w:rsidRDefault="00DF0A1B">
            <w:pPr>
              <w:jc w:val="right"/>
              <w:rPr>
                <w:rFonts w:ascii="Calibri" w:hAnsi="Calibri" w:cs="Calibri"/>
                <w:sz w:val="18"/>
                <w:szCs w:val="18"/>
              </w:rPr>
            </w:pPr>
            <w:r>
              <w:rPr>
                <w:rFonts w:ascii="Calibri" w:hAnsi="Calibri" w:cs="Calibri"/>
                <w:sz w:val="18"/>
                <w:szCs w:val="18"/>
              </w:rPr>
              <w:t>62,232</w:t>
            </w:r>
          </w:p>
        </w:tc>
      </w:tr>
      <w:tr w:rsidR="00DF0A1B" w:rsidRPr="00AE4B11" w14:paraId="65DDCC18" w14:textId="77777777" w:rsidTr="00F12074">
        <w:trPr>
          <w:trHeight w:hRule="exact" w:val="227"/>
        </w:trPr>
        <w:tc>
          <w:tcPr>
            <w:tcW w:w="5020" w:type="dxa"/>
            <w:tcBorders>
              <w:top w:val="nil"/>
              <w:left w:val="single" w:sz="4" w:space="0" w:color="auto"/>
              <w:bottom w:val="nil"/>
              <w:right w:val="nil"/>
            </w:tcBorders>
            <w:shd w:val="clear" w:color="auto" w:fill="auto"/>
            <w:vAlign w:val="bottom"/>
            <w:hideMark/>
          </w:tcPr>
          <w:p w14:paraId="205644FD" w14:textId="77777777" w:rsidR="00DF0A1B" w:rsidRPr="00AE4B11" w:rsidRDefault="00DF0A1B" w:rsidP="00841F08">
            <w:pPr>
              <w:spacing w:after="0" w:line="240" w:lineRule="auto"/>
              <w:rPr>
                <w:rFonts w:ascii="Calibri" w:eastAsia="Times New Roman" w:hAnsi="Calibri" w:cs="Calibri"/>
                <w:color w:val="000000"/>
                <w:sz w:val="18"/>
                <w:szCs w:val="18"/>
                <w:lang w:eastAsia="en-AU"/>
              </w:rPr>
            </w:pPr>
            <w:r w:rsidRPr="00AE4B11">
              <w:rPr>
                <w:rFonts w:ascii="Calibri" w:eastAsia="Times New Roman" w:hAnsi="Calibri" w:cs="Calibri"/>
                <w:color w:val="000000"/>
                <w:sz w:val="18"/>
                <w:szCs w:val="18"/>
                <w:lang w:eastAsia="en-AU"/>
              </w:rPr>
              <w:t>Skill Level 2 - Advanced Diploma or Diploma</w:t>
            </w:r>
          </w:p>
        </w:tc>
        <w:tc>
          <w:tcPr>
            <w:tcW w:w="1072" w:type="dxa"/>
            <w:tcBorders>
              <w:top w:val="nil"/>
              <w:left w:val="single" w:sz="4" w:space="0" w:color="auto"/>
              <w:bottom w:val="nil"/>
              <w:right w:val="nil"/>
            </w:tcBorders>
            <w:shd w:val="clear" w:color="auto" w:fill="auto"/>
            <w:vAlign w:val="bottom"/>
            <w:hideMark/>
          </w:tcPr>
          <w:p w14:paraId="28A172CE" w14:textId="77777777" w:rsidR="00DF0A1B" w:rsidRDefault="00DF0A1B">
            <w:pPr>
              <w:jc w:val="right"/>
              <w:rPr>
                <w:rFonts w:ascii="Calibri" w:hAnsi="Calibri" w:cs="Calibri"/>
                <w:color w:val="000000"/>
                <w:sz w:val="18"/>
                <w:szCs w:val="18"/>
              </w:rPr>
            </w:pPr>
            <w:r>
              <w:rPr>
                <w:rFonts w:ascii="Calibri" w:hAnsi="Calibri" w:cs="Calibri"/>
                <w:color w:val="000000"/>
                <w:sz w:val="18"/>
                <w:szCs w:val="18"/>
              </w:rPr>
              <w:t>115.7</w:t>
            </w:r>
          </w:p>
        </w:tc>
        <w:tc>
          <w:tcPr>
            <w:tcW w:w="1072" w:type="dxa"/>
            <w:tcBorders>
              <w:top w:val="nil"/>
              <w:left w:val="single" w:sz="4" w:space="0" w:color="auto"/>
              <w:bottom w:val="nil"/>
              <w:right w:val="nil"/>
            </w:tcBorders>
            <w:shd w:val="clear" w:color="auto" w:fill="auto"/>
            <w:vAlign w:val="bottom"/>
            <w:hideMark/>
          </w:tcPr>
          <w:p w14:paraId="54BE1AF5" w14:textId="77777777" w:rsidR="00DF0A1B" w:rsidRDefault="00DF0A1B">
            <w:pPr>
              <w:jc w:val="right"/>
              <w:rPr>
                <w:rFonts w:ascii="Calibri" w:hAnsi="Calibri" w:cs="Calibri"/>
                <w:color w:val="000000"/>
                <w:sz w:val="18"/>
                <w:szCs w:val="18"/>
              </w:rPr>
            </w:pPr>
            <w:r>
              <w:rPr>
                <w:rFonts w:ascii="Calibri" w:hAnsi="Calibri" w:cs="Calibri"/>
                <w:color w:val="000000"/>
                <w:sz w:val="18"/>
                <w:szCs w:val="18"/>
              </w:rPr>
              <w:t>1.1</w:t>
            </w:r>
          </w:p>
        </w:tc>
        <w:tc>
          <w:tcPr>
            <w:tcW w:w="1073" w:type="dxa"/>
            <w:tcBorders>
              <w:top w:val="nil"/>
              <w:left w:val="single" w:sz="4" w:space="0" w:color="auto"/>
              <w:bottom w:val="nil"/>
              <w:right w:val="nil"/>
            </w:tcBorders>
            <w:shd w:val="clear" w:color="auto" w:fill="auto"/>
            <w:vAlign w:val="bottom"/>
            <w:hideMark/>
          </w:tcPr>
          <w:p w14:paraId="1C1D05D8" w14:textId="77777777" w:rsidR="00DF0A1B" w:rsidRDefault="00DF0A1B">
            <w:pPr>
              <w:jc w:val="right"/>
              <w:rPr>
                <w:rFonts w:ascii="Calibri" w:hAnsi="Calibri" w:cs="Calibri"/>
                <w:color w:val="000000"/>
                <w:sz w:val="18"/>
                <w:szCs w:val="18"/>
              </w:rPr>
            </w:pPr>
            <w:r>
              <w:rPr>
                <w:rFonts w:ascii="Calibri" w:hAnsi="Calibri" w:cs="Calibri"/>
                <w:color w:val="000000"/>
                <w:sz w:val="18"/>
                <w:szCs w:val="18"/>
              </w:rPr>
              <w:t>11.1</w:t>
            </w:r>
          </w:p>
        </w:tc>
        <w:tc>
          <w:tcPr>
            <w:tcW w:w="1417" w:type="dxa"/>
            <w:tcBorders>
              <w:top w:val="nil"/>
              <w:left w:val="single" w:sz="4" w:space="0" w:color="auto"/>
              <w:bottom w:val="nil"/>
              <w:right w:val="single" w:sz="4" w:space="0" w:color="auto"/>
            </w:tcBorders>
            <w:shd w:val="clear" w:color="auto" w:fill="auto"/>
            <w:vAlign w:val="bottom"/>
            <w:hideMark/>
          </w:tcPr>
          <w:p w14:paraId="2075E4F8" w14:textId="77777777" w:rsidR="00DF0A1B" w:rsidRDefault="00DF0A1B">
            <w:pPr>
              <w:jc w:val="right"/>
              <w:rPr>
                <w:rFonts w:ascii="Calibri" w:hAnsi="Calibri" w:cs="Calibri"/>
                <w:sz w:val="18"/>
                <w:szCs w:val="18"/>
              </w:rPr>
            </w:pPr>
            <w:r>
              <w:rPr>
                <w:rFonts w:ascii="Calibri" w:hAnsi="Calibri" w:cs="Calibri"/>
                <w:sz w:val="18"/>
                <w:szCs w:val="18"/>
              </w:rPr>
              <w:t>17,861</w:t>
            </w:r>
          </w:p>
        </w:tc>
      </w:tr>
      <w:tr w:rsidR="00DF0A1B" w:rsidRPr="00AE4B11" w14:paraId="0A4BB62F" w14:textId="77777777" w:rsidTr="00F12074">
        <w:trPr>
          <w:trHeight w:hRule="exact" w:val="227"/>
        </w:trPr>
        <w:tc>
          <w:tcPr>
            <w:tcW w:w="5020" w:type="dxa"/>
            <w:tcBorders>
              <w:top w:val="nil"/>
              <w:left w:val="single" w:sz="4" w:space="0" w:color="auto"/>
              <w:bottom w:val="nil"/>
              <w:right w:val="nil"/>
            </w:tcBorders>
            <w:shd w:val="clear" w:color="auto" w:fill="auto"/>
            <w:vAlign w:val="bottom"/>
            <w:hideMark/>
          </w:tcPr>
          <w:p w14:paraId="08EB91EF" w14:textId="77777777" w:rsidR="00DF0A1B" w:rsidRPr="00AE4B11" w:rsidRDefault="00DF0A1B" w:rsidP="00841F08">
            <w:pPr>
              <w:spacing w:after="0" w:line="240" w:lineRule="auto"/>
              <w:rPr>
                <w:rFonts w:ascii="Calibri" w:eastAsia="Times New Roman" w:hAnsi="Calibri" w:cs="Calibri"/>
                <w:color w:val="000000"/>
                <w:sz w:val="18"/>
                <w:szCs w:val="18"/>
                <w:lang w:eastAsia="en-AU"/>
              </w:rPr>
            </w:pPr>
            <w:r w:rsidRPr="00AE4B11">
              <w:rPr>
                <w:rFonts w:ascii="Calibri" w:eastAsia="Times New Roman" w:hAnsi="Calibri" w:cs="Calibri"/>
                <w:color w:val="000000"/>
                <w:sz w:val="18"/>
                <w:szCs w:val="18"/>
                <w:lang w:eastAsia="en-AU"/>
              </w:rPr>
              <w:t>Skill Level 3 - Certificate IV or III* (Skilled VET)</w:t>
            </w:r>
          </w:p>
        </w:tc>
        <w:tc>
          <w:tcPr>
            <w:tcW w:w="1072" w:type="dxa"/>
            <w:tcBorders>
              <w:top w:val="nil"/>
              <w:left w:val="single" w:sz="4" w:space="0" w:color="auto"/>
              <w:bottom w:val="nil"/>
              <w:right w:val="nil"/>
            </w:tcBorders>
            <w:shd w:val="clear" w:color="auto" w:fill="auto"/>
            <w:vAlign w:val="bottom"/>
            <w:hideMark/>
          </w:tcPr>
          <w:p w14:paraId="504A2FCD" w14:textId="77777777" w:rsidR="00DF0A1B" w:rsidRDefault="00DF0A1B">
            <w:pPr>
              <w:jc w:val="right"/>
              <w:rPr>
                <w:rFonts w:ascii="Calibri" w:hAnsi="Calibri" w:cs="Calibri"/>
                <w:color w:val="000000"/>
                <w:sz w:val="18"/>
                <w:szCs w:val="18"/>
              </w:rPr>
            </w:pPr>
            <w:r>
              <w:rPr>
                <w:rFonts w:ascii="Calibri" w:hAnsi="Calibri" w:cs="Calibri"/>
                <w:color w:val="000000"/>
                <w:sz w:val="18"/>
                <w:szCs w:val="18"/>
              </w:rPr>
              <w:t>81.1</w:t>
            </w:r>
          </w:p>
        </w:tc>
        <w:tc>
          <w:tcPr>
            <w:tcW w:w="1072" w:type="dxa"/>
            <w:tcBorders>
              <w:top w:val="nil"/>
              <w:left w:val="single" w:sz="4" w:space="0" w:color="auto"/>
              <w:bottom w:val="nil"/>
              <w:right w:val="nil"/>
            </w:tcBorders>
            <w:shd w:val="clear" w:color="auto" w:fill="auto"/>
            <w:vAlign w:val="bottom"/>
            <w:hideMark/>
          </w:tcPr>
          <w:p w14:paraId="4918AB3B" w14:textId="77777777" w:rsidR="00DF0A1B" w:rsidRDefault="00DF0A1B">
            <w:pPr>
              <w:jc w:val="right"/>
              <w:rPr>
                <w:rFonts w:ascii="Calibri" w:hAnsi="Calibri" w:cs="Calibri"/>
                <w:color w:val="000000"/>
                <w:sz w:val="18"/>
                <w:szCs w:val="18"/>
              </w:rPr>
            </w:pPr>
            <w:r>
              <w:rPr>
                <w:rFonts w:ascii="Calibri" w:hAnsi="Calibri" w:cs="Calibri"/>
                <w:color w:val="000000"/>
                <w:sz w:val="18"/>
                <w:szCs w:val="18"/>
              </w:rPr>
              <w:t>0.8</w:t>
            </w:r>
          </w:p>
        </w:tc>
        <w:tc>
          <w:tcPr>
            <w:tcW w:w="1073" w:type="dxa"/>
            <w:tcBorders>
              <w:top w:val="nil"/>
              <w:left w:val="single" w:sz="4" w:space="0" w:color="auto"/>
              <w:bottom w:val="nil"/>
              <w:right w:val="nil"/>
            </w:tcBorders>
            <w:shd w:val="clear" w:color="auto" w:fill="auto"/>
            <w:vAlign w:val="bottom"/>
            <w:hideMark/>
          </w:tcPr>
          <w:p w14:paraId="526DD584" w14:textId="77777777" w:rsidR="00DF0A1B" w:rsidRDefault="00DF0A1B">
            <w:pPr>
              <w:jc w:val="right"/>
              <w:rPr>
                <w:rFonts w:ascii="Calibri" w:hAnsi="Calibri" w:cs="Calibri"/>
                <w:color w:val="000000"/>
                <w:sz w:val="18"/>
                <w:szCs w:val="18"/>
              </w:rPr>
            </w:pPr>
            <w:r>
              <w:rPr>
                <w:rFonts w:ascii="Calibri" w:hAnsi="Calibri" w:cs="Calibri"/>
                <w:color w:val="000000"/>
                <w:sz w:val="18"/>
                <w:szCs w:val="18"/>
              </w:rPr>
              <w:t>7.7</w:t>
            </w:r>
          </w:p>
        </w:tc>
        <w:tc>
          <w:tcPr>
            <w:tcW w:w="1417" w:type="dxa"/>
            <w:tcBorders>
              <w:top w:val="nil"/>
              <w:left w:val="single" w:sz="4" w:space="0" w:color="auto"/>
              <w:bottom w:val="nil"/>
              <w:right w:val="single" w:sz="4" w:space="0" w:color="auto"/>
            </w:tcBorders>
            <w:shd w:val="clear" w:color="auto" w:fill="auto"/>
            <w:vAlign w:val="bottom"/>
            <w:hideMark/>
          </w:tcPr>
          <w:p w14:paraId="5AA5160C" w14:textId="77777777" w:rsidR="00DF0A1B" w:rsidRDefault="00DF0A1B">
            <w:pPr>
              <w:jc w:val="right"/>
              <w:rPr>
                <w:rFonts w:ascii="Calibri" w:hAnsi="Calibri" w:cs="Calibri"/>
                <w:sz w:val="18"/>
                <w:szCs w:val="18"/>
              </w:rPr>
            </w:pPr>
            <w:r>
              <w:rPr>
                <w:rFonts w:ascii="Calibri" w:hAnsi="Calibri" w:cs="Calibri"/>
                <w:sz w:val="18"/>
                <w:szCs w:val="18"/>
              </w:rPr>
              <w:t>20,120</w:t>
            </w:r>
          </w:p>
        </w:tc>
      </w:tr>
      <w:tr w:rsidR="00DF0A1B" w:rsidRPr="00AE4B11" w14:paraId="7895862A" w14:textId="77777777" w:rsidTr="00F12074">
        <w:trPr>
          <w:trHeight w:hRule="exact" w:val="227"/>
        </w:trPr>
        <w:tc>
          <w:tcPr>
            <w:tcW w:w="5020" w:type="dxa"/>
            <w:tcBorders>
              <w:top w:val="nil"/>
              <w:left w:val="single" w:sz="4" w:space="0" w:color="auto"/>
              <w:bottom w:val="nil"/>
              <w:right w:val="nil"/>
            </w:tcBorders>
            <w:shd w:val="clear" w:color="auto" w:fill="auto"/>
            <w:vAlign w:val="bottom"/>
            <w:hideMark/>
          </w:tcPr>
          <w:p w14:paraId="1598EB2A" w14:textId="77777777" w:rsidR="00DF0A1B" w:rsidRPr="00AE4B11" w:rsidRDefault="00DF0A1B" w:rsidP="00841F08">
            <w:pPr>
              <w:spacing w:after="0" w:line="240" w:lineRule="auto"/>
              <w:rPr>
                <w:rFonts w:ascii="Calibri" w:eastAsia="Times New Roman" w:hAnsi="Calibri" w:cs="Calibri"/>
                <w:color w:val="000000"/>
                <w:sz w:val="18"/>
                <w:szCs w:val="18"/>
                <w:lang w:eastAsia="en-AU"/>
              </w:rPr>
            </w:pPr>
            <w:r w:rsidRPr="00AE4B11">
              <w:rPr>
                <w:rFonts w:ascii="Calibri" w:eastAsia="Times New Roman" w:hAnsi="Calibri" w:cs="Calibri"/>
                <w:color w:val="000000"/>
                <w:sz w:val="18"/>
                <w:szCs w:val="18"/>
                <w:lang w:eastAsia="en-AU"/>
              </w:rPr>
              <w:t>Skill Level 4 - Certificate II or III</w:t>
            </w:r>
          </w:p>
        </w:tc>
        <w:tc>
          <w:tcPr>
            <w:tcW w:w="1072" w:type="dxa"/>
            <w:tcBorders>
              <w:top w:val="nil"/>
              <w:left w:val="single" w:sz="4" w:space="0" w:color="auto"/>
              <w:bottom w:val="nil"/>
              <w:right w:val="nil"/>
            </w:tcBorders>
            <w:shd w:val="clear" w:color="auto" w:fill="auto"/>
            <w:vAlign w:val="bottom"/>
            <w:hideMark/>
          </w:tcPr>
          <w:p w14:paraId="268265AE" w14:textId="77777777" w:rsidR="00DF0A1B" w:rsidRDefault="00DF0A1B">
            <w:pPr>
              <w:jc w:val="right"/>
              <w:rPr>
                <w:rFonts w:ascii="Calibri" w:hAnsi="Calibri" w:cs="Calibri"/>
                <w:color w:val="000000"/>
                <w:sz w:val="18"/>
                <w:szCs w:val="18"/>
              </w:rPr>
            </w:pPr>
            <w:r>
              <w:rPr>
                <w:rFonts w:ascii="Calibri" w:hAnsi="Calibri" w:cs="Calibri"/>
                <w:color w:val="000000"/>
                <w:sz w:val="18"/>
                <w:szCs w:val="18"/>
              </w:rPr>
              <w:t>72.9</w:t>
            </w:r>
          </w:p>
        </w:tc>
        <w:tc>
          <w:tcPr>
            <w:tcW w:w="1072" w:type="dxa"/>
            <w:tcBorders>
              <w:top w:val="nil"/>
              <w:left w:val="single" w:sz="4" w:space="0" w:color="auto"/>
              <w:bottom w:val="nil"/>
              <w:right w:val="nil"/>
            </w:tcBorders>
            <w:shd w:val="clear" w:color="auto" w:fill="auto"/>
            <w:vAlign w:val="bottom"/>
            <w:hideMark/>
          </w:tcPr>
          <w:p w14:paraId="73837942" w14:textId="77777777" w:rsidR="00DF0A1B" w:rsidRDefault="00DF0A1B">
            <w:pPr>
              <w:jc w:val="right"/>
              <w:rPr>
                <w:rFonts w:ascii="Calibri" w:hAnsi="Calibri" w:cs="Calibri"/>
                <w:color w:val="000000"/>
                <w:sz w:val="18"/>
                <w:szCs w:val="18"/>
              </w:rPr>
            </w:pPr>
            <w:r>
              <w:rPr>
                <w:rFonts w:ascii="Calibri" w:hAnsi="Calibri" w:cs="Calibri"/>
                <w:color w:val="000000"/>
                <w:sz w:val="18"/>
                <w:szCs w:val="18"/>
              </w:rPr>
              <w:t>0.9</w:t>
            </w:r>
          </w:p>
        </w:tc>
        <w:tc>
          <w:tcPr>
            <w:tcW w:w="1073" w:type="dxa"/>
            <w:tcBorders>
              <w:top w:val="nil"/>
              <w:left w:val="single" w:sz="4" w:space="0" w:color="auto"/>
              <w:bottom w:val="nil"/>
              <w:right w:val="nil"/>
            </w:tcBorders>
            <w:shd w:val="clear" w:color="auto" w:fill="auto"/>
            <w:vAlign w:val="bottom"/>
            <w:hideMark/>
          </w:tcPr>
          <w:p w14:paraId="15CFC9E5" w14:textId="77777777" w:rsidR="00DF0A1B" w:rsidRDefault="00DF0A1B">
            <w:pPr>
              <w:jc w:val="right"/>
              <w:rPr>
                <w:rFonts w:ascii="Calibri" w:hAnsi="Calibri" w:cs="Calibri"/>
                <w:color w:val="000000"/>
                <w:sz w:val="18"/>
                <w:szCs w:val="18"/>
              </w:rPr>
            </w:pPr>
            <w:r>
              <w:rPr>
                <w:rFonts w:ascii="Calibri" w:hAnsi="Calibri" w:cs="Calibri"/>
                <w:color w:val="000000"/>
                <w:sz w:val="18"/>
                <w:szCs w:val="18"/>
              </w:rPr>
              <w:t>7.1</w:t>
            </w:r>
          </w:p>
        </w:tc>
        <w:tc>
          <w:tcPr>
            <w:tcW w:w="1417" w:type="dxa"/>
            <w:tcBorders>
              <w:top w:val="nil"/>
              <w:left w:val="single" w:sz="4" w:space="0" w:color="auto"/>
              <w:bottom w:val="nil"/>
              <w:right w:val="single" w:sz="4" w:space="0" w:color="auto"/>
            </w:tcBorders>
            <w:shd w:val="clear" w:color="auto" w:fill="auto"/>
            <w:vAlign w:val="bottom"/>
            <w:hideMark/>
          </w:tcPr>
          <w:p w14:paraId="5F8125D7" w14:textId="77777777" w:rsidR="00DF0A1B" w:rsidRDefault="00DF0A1B">
            <w:pPr>
              <w:jc w:val="right"/>
              <w:rPr>
                <w:rFonts w:ascii="Calibri" w:hAnsi="Calibri" w:cs="Calibri"/>
                <w:sz w:val="18"/>
                <w:szCs w:val="18"/>
              </w:rPr>
            </w:pPr>
            <w:r>
              <w:rPr>
                <w:rFonts w:ascii="Calibri" w:hAnsi="Calibri" w:cs="Calibri"/>
                <w:sz w:val="18"/>
                <w:szCs w:val="18"/>
              </w:rPr>
              <w:t>45,438</w:t>
            </w:r>
          </w:p>
        </w:tc>
      </w:tr>
      <w:tr w:rsidR="00DF0A1B" w:rsidRPr="00AE4B11" w14:paraId="7FA88FE3" w14:textId="77777777" w:rsidTr="00F12074">
        <w:trPr>
          <w:trHeight w:hRule="exact" w:val="227"/>
        </w:trPr>
        <w:tc>
          <w:tcPr>
            <w:tcW w:w="5020" w:type="dxa"/>
            <w:tcBorders>
              <w:top w:val="nil"/>
              <w:left w:val="single" w:sz="4" w:space="0" w:color="auto"/>
              <w:bottom w:val="nil"/>
              <w:right w:val="nil"/>
            </w:tcBorders>
            <w:shd w:val="clear" w:color="auto" w:fill="auto"/>
            <w:vAlign w:val="bottom"/>
            <w:hideMark/>
          </w:tcPr>
          <w:p w14:paraId="1B48EA07" w14:textId="77777777" w:rsidR="00DF0A1B" w:rsidRPr="00AE4B11" w:rsidRDefault="00DF0A1B" w:rsidP="00841F08">
            <w:pPr>
              <w:spacing w:after="0" w:line="240" w:lineRule="auto"/>
              <w:rPr>
                <w:rFonts w:ascii="Calibri" w:eastAsia="Times New Roman" w:hAnsi="Calibri" w:cs="Calibri"/>
                <w:color w:val="000000"/>
                <w:sz w:val="18"/>
                <w:szCs w:val="18"/>
                <w:lang w:eastAsia="en-AU"/>
              </w:rPr>
            </w:pPr>
            <w:r w:rsidRPr="00AE4B11">
              <w:rPr>
                <w:rFonts w:ascii="Calibri" w:eastAsia="Times New Roman" w:hAnsi="Calibri" w:cs="Calibri"/>
                <w:color w:val="000000"/>
                <w:sz w:val="18"/>
                <w:szCs w:val="18"/>
                <w:lang w:eastAsia="en-AU"/>
              </w:rPr>
              <w:t>Skill Level 5 - Certificate I or secondary education</w:t>
            </w:r>
          </w:p>
        </w:tc>
        <w:tc>
          <w:tcPr>
            <w:tcW w:w="1072" w:type="dxa"/>
            <w:tcBorders>
              <w:top w:val="nil"/>
              <w:left w:val="single" w:sz="4" w:space="0" w:color="auto"/>
              <w:bottom w:val="single" w:sz="4" w:space="0" w:color="auto"/>
              <w:right w:val="nil"/>
            </w:tcBorders>
            <w:shd w:val="clear" w:color="auto" w:fill="auto"/>
            <w:vAlign w:val="bottom"/>
            <w:hideMark/>
          </w:tcPr>
          <w:p w14:paraId="5746D041" w14:textId="77777777" w:rsidR="00DF0A1B" w:rsidRDefault="00DF0A1B">
            <w:pPr>
              <w:jc w:val="right"/>
              <w:rPr>
                <w:rFonts w:ascii="Calibri" w:hAnsi="Calibri" w:cs="Calibri"/>
                <w:color w:val="000000"/>
                <w:sz w:val="18"/>
                <w:szCs w:val="18"/>
              </w:rPr>
            </w:pPr>
            <w:r>
              <w:rPr>
                <w:rFonts w:ascii="Calibri" w:hAnsi="Calibri" w:cs="Calibri"/>
                <w:color w:val="000000"/>
                <w:sz w:val="18"/>
                <w:szCs w:val="18"/>
              </w:rPr>
              <w:t>47.2</w:t>
            </w:r>
          </w:p>
        </w:tc>
        <w:tc>
          <w:tcPr>
            <w:tcW w:w="1072" w:type="dxa"/>
            <w:tcBorders>
              <w:top w:val="nil"/>
              <w:left w:val="single" w:sz="4" w:space="0" w:color="auto"/>
              <w:bottom w:val="single" w:sz="4" w:space="0" w:color="auto"/>
              <w:right w:val="nil"/>
            </w:tcBorders>
            <w:shd w:val="clear" w:color="auto" w:fill="auto"/>
            <w:vAlign w:val="bottom"/>
            <w:hideMark/>
          </w:tcPr>
          <w:p w14:paraId="52B032EA" w14:textId="77777777" w:rsidR="00DF0A1B" w:rsidRDefault="00DF0A1B">
            <w:pPr>
              <w:jc w:val="right"/>
              <w:rPr>
                <w:rFonts w:ascii="Calibri" w:hAnsi="Calibri" w:cs="Calibri"/>
                <w:color w:val="000000"/>
                <w:sz w:val="18"/>
                <w:szCs w:val="18"/>
              </w:rPr>
            </w:pPr>
            <w:r>
              <w:rPr>
                <w:rFonts w:ascii="Calibri" w:hAnsi="Calibri" w:cs="Calibri"/>
                <w:color w:val="000000"/>
                <w:sz w:val="18"/>
                <w:szCs w:val="18"/>
              </w:rPr>
              <w:t>1.1</w:t>
            </w:r>
          </w:p>
        </w:tc>
        <w:tc>
          <w:tcPr>
            <w:tcW w:w="1073" w:type="dxa"/>
            <w:tcBorders>
              <w:top w:val="nil"/>
              <w:left w:val="single" w:sz="4" w:space="0" w:color="auto"/>
              <w:bottom w:val="single" w:sz="4" w:space="0" w:color="auto"/>
              <w:right w:val="nil"/>
            </w:tcBorders>
            <w:shd w:val="clear" w:color="auto" w:fill="auto"/>
            <w:vAlign w:val="bottom"/>
            <w:hideMark/>
          </w:tcPr>
          <w:p w14:paraId="4C9E2B06" w14:textId="77777777" w:rsidR="00DF0A1B" w:rsidRDefault="00DF0A1B">
            <w:pPr>
              <w:jc w:val="right"/>
              <w:rPr>
                <w:rFonts w:ascii="Calibri" w:hAnsi="Calibri" w:cs="Calibri"/>
                <w:color w:val="000000"/>
                <w:sz w:val="18"/>
                <w:szCs w:val="18"/>
              </w:rPr>
            </w:pPr>
            <w:r>
              <w:rPr>
                <w:rFonts w:ascii="Calibri" w:hAnsi="Calibri" w:cs="Calibri"/>
                <w:color w:val="000000"/>
                <w:sz w:val="18"/>
                <w:szCs w:val="18"/>
              </w:rPr>
              <w:t>7.8</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14:paraId="6AE57439" w14:textId="77777777" w:rsidR="00DF0A1B" w:rsidRDefault="00DF0A1B">
            <w:pPr>
              <w:jc w:val="right"/>
              <w:rPr>
                <w:rFonts w:ascii="Calibri" w:hAnsi="Calibri" w:cs="Calibri"/>
                <w:sz w:val="18"/>
                <w:szCs w:val="18"/>
              </w:rPr>
            </w:pPr>
            <w:r>
              <w:rPr>
                <w:rFonts w:ascii="Calibri" w:hAnsi="Calibri" w:cs="Calibri"/>
                <w:sz w:val="18"/>
                <w:szCs w:val="18"/>
              </w:rPr>
              <w:t>21,812</w:t>
            </w:r>
          </w:p>
        </w:tc>
      </w:tr>
      <w:tr w:rsidR="00DF0A1B" w:rsidRPr="00AE4B11" w14:paraId="68041099" w14:textId="77777777" w:rsidTr="00F12074">
        <w:trPr>
          <w:trHeight w:hRule="exact" w:val="227"/>
        </w:trPr>
        <w:tc>
          <w:tcPr>
            <w:tcW w:w="5020" w:type="dxa"/>
            <w:tcBorders>
              <w:top w:val="single" w:sz="4" w:space="0" w:color="auto"/>
              <w:left w:val="single" w:sz="4" w:space="0" w:color="auto"/>
              <w:bottom w:val="single" w:sz="4" w:space="0" w:color="auto"/>
              <w:right w:val="nil"/>
            </w:tcBorders>
            <w:shd w:val="clear" w:color="000000" w:fill="00746B"/>
            <w:vAlign w:val="bottom"/>
            <w:hideMark/>
          </w:tcPr>
          <w:p w14:paraId="00A4E7F0" w14:textId="77777777" w:rsidR="00DF0A1B" w:rsidRPr="00AE4B11" w:rsidRDefault="00DF0A1B" w:rsidP="00841F08">
            <w:pPr>
              <w:spacing w:after="0" w:line="240" w:lineRule="auto"/>
              <w:rPr>
                <w:rFonts w:ascii="Calibri" w:eastAsia="Times New Roman" w:hAnsi="Calibri" w:cs="Calibri"/>
                <w:b/>
                <w:bCs/>
                <w:color w:val="FFFFFF"/>
                <w:sz w:val="18"/>
                <w:szCs w:val="18"/>
                <w:lang w:eastAsia="en-AU"/>
              </w:rPr>
            </w:pPr>
            <w:r w:rsidRPr="00AE4B11">
              <w:rPr>
                <w:rFonts w:ascii="Calibri" w:eastAsia="Times New Roman" w:hAnsi="Calibri" w:cs="Calibri"/>
                <w:b/>
                <w:bCs/>
                <w:color w:val="FFFFFF"/>
                <w:sz w:val="18"/>
                <w:szCs w:val="18"/>
                <w:lang w:eastAsia="en-AU"/>
              </w:rPr>
              <w:t>Australia</w:t>
            </w:r>
          </w:p>
        </w:tc>
        <w:tc>
          <w:tcPr>
            <w:tcW w:w="1072" w:type="dxa"/>
            <w:tcBorders>
              <w:top w:val="single" w:sz="4" w:space="0" w:color="auto"/>
              <w:left w:val="nil"/>
              <w:bottom w:val="single" w:sz="4" w:space="0" w:color="auto"/>
              <w:right w:val="nil"/>
            </w:tcBorders>
            <w:shd w:val="clear" w:color="000000" w:fill="00746B"/>
            <w:vAlign w:val="bottom"/>
            <w:hideMark/>
          </w:tcPr>
          <w:p w14:paraId="51628807" w14:textId="77777777" w:rsidR="00DF0A1B" w:rsidRDefault="00DF0A1B">
            <w:pPr>
              <w:jc w:val="right"/>
              <w:rPr>
                <w:rFonts w:ascii="Calibri" w:hAnsi="Calibri" w:cs="Calibri"/>
                <w:b/>
                <w:bCs/>
                <w:color w:val="FFFFFF"/>
                <w:sz w:val="18"/>
                <w:szCs w:val="18"/>
              </w:rPr>
            </w:pPr>
            <w:r>
              <w:rPr>
                <w:rFonts w:ascii="Calibri" w:hAnsi="Calibri" w:cs="Calibri"/>
                <w:b/>
                <w:bCs/>
                <w:color w:val="FFFFFF"/>
                <w:sz w:val="18"/>
                <w:szCs w:val="18"/>
              </w:rPr>
              <w:t>78.2</w:t>
            </w:r>
          </w:p>
        </w:tc>
        <w:tc>
          <w:tcPr>
            <w:tcW w:w="1072" w:type="dxa"/>
            <w:tcBorders>
              <w:top w:val="single" w:sz="4" w:space="0" w:color="auto"/>
              <w:left w:val="nil"/>
              <w:bottom w:val="single" w:sz="4" w:space="0" w:color="auto"/>
              <w:right w:val="nil"/>
            </w:tcBorders>
            <w:shd w:val="clear" w:color="000000" w:fill="00746B"/>
            <w:vAlign w:val="bottom"/>
            <w:hideMark/>
          </w:tcPr>
          <w:p w14:paraId="4C0943F8" w14:textId="77777777" w:rsidR="00DF0A1B" w:rsidRDefault="00DF0A1B">
            <w:pPr>
              <w:jc w:val="right"/>
              <w:rPr>
                <w:rFonts w:ascii="Calibri" w:hAnsi="Calibri" w:cs="Calibri"/>
                <w:b/>
                <w:bCs/>
                <w:color w:val="FFFFFF"/>
                <w:sz w:val="18"/>
                <w:szCs w:val="18"/>
              </w:rPr>
            </w:pPr>
            <w:r>
              <w:rPr>
                <w:rFonts w:ascii="Calibri" w:hAnsi="Calibri" w:cs="Calibri"/>
                <w:b/>
                <w:bCs/>
                <w:color w:val="FFFFFF"/>
                <w:sz w:val="18"/>
                <w:szCs w:val="18"/>
              </w:rPr>
              <w:t>1.0</w:t>
            </w:r>
          </w:p>
        </w:tc>
        <w:tc>
          <w:tcPr>
            <w:tcW w:w="1073" w:type="dxa"/>
            <w:tcBorders>
              <w:top w:val="single" w:sz="4" w:space="0" w:color="auto"/>
              <w:left w:val="nil"/>
              <w:bottom w:val="single" w:sz="4" w:space="0" w:color="auto"/>
              <w:right w:val="nil"/>
            </w:tcBorders>
            <w:shd w:val="clear" w:color="000000" w:fill="00746B"/>
            <w:vAlign w:val="bottom"/>
            <w:hideMark/>
          </w:tcPr>
          <w:p w14:paraId="1A8154B7" w14:textId="77777777" w:rsidR="00DF0A1B" w:rsidRDefault="00DF0A1B">
            <w:pPr>
              <w:jc w:val="right"/>
              <w:rPr>
                <w:rFonts w:ascii="Calibri" w:hAnsi="Calibri" w:cs="Calibri"/>
                <w:b/>
                <w:bCs/>
                <w:color w:val="FFFFFF"/>
                <w:sz w:val="18"/>
                <w:szCs w:val="18"/>
              </w:rPr>
            </w:pPr>
            <w:r>
              <w:rPr>
                <w:rFonts w:ascii="Calibri" w:hAnsi="Calibri" w:cs="Calibri"/>
                <w:b/>
                <w:bCs/>
                <w:color w:val="FFFFFF"/>
                <w:sz w:val="18"/>
                <w:szCs w:val="18"/>
              </w:rPr>
              <w:t>8.4</w:t>
            </w:r>
          </w:p>
        </w:tc>
        <w:tc>
          <w:tcPr>
            <w:tcW w:w="1417" w:type="dxa"/>
            <w:tcBorders>
              <w:top w:val="single" w:sz="4" w:space="0" w:color="auto"/>
              <w:left w:val="nil"/>
              <w:bottom w:val="single" w:sz="4" w:space="0" w:color="auto"/>
              <w:right w:val="single" w:sz="4" w:space="0" w:color="auto"/>
            </w:tcBorders>
            <w:shd w:val="clear" w:color="333399" w:fill="00746B"/>
            <w:noWrap/>
            <w:vAlign w:val="bottom"/>
            <w:hideMark/>
          </w:tcPr>
          <w:p w14:paraId="6E9BBF3A" w14:textId="77777777" w:rsidR="00DF0A1B" w:rsidRDefault="00DF0A1B">
            <w:pPr>
              <w:jc w:val="right"/>
              <w:rPr>
                <w:rFonts w:ascii="Calibri" w:hAnsi="Calibri" w:cs="Calibri"/>
                <w:b/>
                <w:bCs/>
                <w:color w:val="FFFFFF"/>
                <w:sz w:val="18"/>
                <w:szCs w:val="18"/>
              </w:rPr>
            </w:pPr>
            <w:r>
              <w:rPr>
                <w:rFonts w:ascii="Calibri" w:hAnsi="Calibri" w:cs="Calibri"/>
                <w:b/>
                <w:bCs/>
                <w:color w:val="FFFFFF"/>
                <w:sz w:val="18"/>
                <w:szCs w:val="18"/>
              </w:rPr>
              <w:t>167,031</w:t>
            </w:r>
          </w:p>
        </w:tc>
      </w:tr>
    </w:tbl>
    <w:p w14:paraId="7EFDB996" w14:textId="77777777" w:rsidR="006B47CC" w:rsidRPr="00AE4B11" w:rsidRDefault="006B47CC" w:rsidP="00841F08">
      <w:pPr>
        <w:spacing w:after="0" w:line="240" w:lineRule="auto"/>
        <w:rPr>
          <w:rFonts w:cstheme="minorHAnsi"/>
          <w:sz w:val="18"/>
        </w:rPr>
      </w:pPr>
      <w:r w:rsidRPr="00AE4B11">
        <w:rPr>
          <w:rFonts w:cstheme="minorHAnsi"/>
          <w:sz w:val="18"/>
        </w:rPr>
        <w:t xml:space="preserve">The skill level is derived based on a classification used by the Australian Bureau of Statistics that measures </w:t>
      </w:r>
      <w:r w:rsidR="005B1365" w:rsidRPr="00AE4B11">
        <w:rPr>
          <w:rFonts w:cstheme="minorHAnsi"/>
          <w:sz w:val="18"/>
        </w:rPr>
        <w:t xml:space="preserve">the </w:t>
      </w:r>
      <w:r w:rsidRPr="00AE4B11">
        <w:rPr>
          <w:rFonts w:cstheme="minorHAnsi"/>
          <w:sz w:val="18"/>
        </w:rPr>
        <w:t>skill level of occupations according to the level of educational attainment</w:t>
      </w:r>
      <w:r w:rsidR="00EF2016" w:rsidRPr="00AE4B11">
        <w:rPr>
          <w:rFonts w:cstheme="minorHAnsi"/>
          <w:sz w:val="18"/>
        </w:rPr>
        <w:t>/experience</w:t>
      </w:r>
      <w:r w:rsidRPr="00AE4B11">
        <w:rPr>
          <w:rFonts w:cstheme="minorHAnsi"/>
          <w:sz w:val="18"/>
        </w:rPr>
        <w:t xml:space="preserve"> commensurate with</w:t>
      </w:r>
      <w:r w:rsidR="00EF2016" w:rsidRPr="00AE4B11">
        <w:rPr>
          <w:rFonts w:cstheme="minorHAnsi"/>
          <w:sz w:val="18"/>
        </w:rPr>
        <w:t xml:space="preserve"> each occupation</w:t>
      </w:r>
      <w:r w:rsidR="008811F5" w:rsidRPr="00AE4B11">
        <w:rPr>
          <w:rFonts w:cstheme="minorHAnsi"/>
          <w:sz w:val="18"/>
        </w:rPr>
        <w:t xml:space="preserve"> contained in the Australian and New Zealand Standard Classification of Occupations (ANZSCO)</w:t>
      </w:r>
      <w:r w:rsidRPr="00AE4B11">
        <w:rPr>
          <w:rFonts w:cstheme="minorHAnsi"/>
          <w:sz w:val="18"/>
        </w:rPr>
        <w:t>.</w:t>
      </w:r>
    </w:p>
    <w:p w14:paraId="66C5A0EE" w14:textId="77777777" w:rsidR="00F535B4" w:rsidRPr="00AE4B11" w:rsidRDefault="00A8517D" w:rsidP="00841F08">
      <w:pPr>
        <w:pStyle w:val="BodyTextIndent"/>
        <w:tabs>
          <w:tab w:val="left" w:pos="-1843"/>
          <w:tab w:val="left" w:pos="426"/>
          <w:tab w:val="left" w:pos="1701"/>
        </w:tabs>
        <w:spacing w:after="0"/>
        <w:ind w:left="0"/>
        <w:jc w:val="both"/>
        <w:rPr>
          <w:rFonts w:asciiTheme="minorHAnsi" w:hAnsiTheme="minorHAnsi" w:cstheme="minorHAnsi"/>
          <w:sz w:val="18"/>
          <w:szCs w:val="22"/>
        </w:rPr>
      </w:pPr>
      <w:r w:rsidRPr="00AE4B11">
        <w:rPr>
          <w:rFonts w:asciiTheme="minorHAnsi" w:hAnsiTheme="minorHAnsi" w:cstheme="minorHAnsi"/>
          <w:sz w:val="18"/>
          <w:szCs w:val="22"/>
        </w:rPr>
        <w:t>*Includes at least two</w:t>
      </w:r>
      <w:r w:rsidR="00F535B4" w:rsidRPr="00AE4B11">
        <w:rPr>
          <w:rFonts w:asciiTheme="minorHAnsi" w:hAnsiTheme="minorHAnsi" w:cstheme="minorHAnsi"/>
          <w:sz w:val="18"/>
          <w:szCs w:val="22"/>
        </w:rPr>
        <w:t xml:space="preserve"> years on-the-job training. </w:t>
      </w:r>
    </w:p>
    <w:p w14:paraId="46BBCAF6" w14:textId="77777777" w:rsidR="007F07D7" w:rsidRPr="0086307D" w:rsidRDefault="007F07D7" w:rsidP="00841F08">
      <w:pPr>
        <w:pStyle w:val="Heading2"/>
        <w:rPr>
          <w:color w:val="00746B"/>
          <w:highlight w:val="yellow"/>
        </w:rPr>
      </w:pPr>
      <w:bookmarkStart w:id="0" w:name="_GoBack"/>
      <w:bookmarkEnd w:id="0"/>
    </w:p>
    <w:p w14:paraId="2D662CEA" w14:textId="77777777" w:rsidR="00826F34" w:rsidRPr="0086307D" w:rsidRDefault="00826F34" w:rsidP="00841F08">
      <w:pPr>
        <w:spacing w:after="0" w:line="240" w:lineRule="auto"/>
        <w:rPr>
          <w:rFonts w:cs="Arial"/>
          <w:b/>
          <w:bCs/>
          <w:iCs/>
          <w:color w:val="00746B"/>
          <w:sz w:val="26"/>
          <w:szCs w:val="28"/>
          <w:highlight w:val="yellow"/>
        </w:rPr>
      </w:pPr>
      <w:r w:rsidRPr="0086307D">
        <w:rPr>
          <w:color w:val="00746B"/>
          <w:highlight w:val="yellow"/>
        </w:rPr>
        <w:br w:type="page"/>
      </w:r>
    </w:p>
    <w:p w14:paraId="43D5D5EA" w14:textId="77777777" w:rsidR="00E31B92" w:rsidRPr="003867A8" w:rsidRDefault="00E31B92" w:rsidP="00E31B92">
      <w:pPr>
        <w:pStyle w:val="Heading2"/>
        <w:rPr>
          <w:rFonts w:cstheme="minorHAnsi"/>
          <w:szCs w:val="22"/>
        </w:rPr>
      </w:pPr>
      <w:r w:rsidRPr="003867A8">
        <w:rPr>
          <w:color w:val="00746B"/>
        </w:rPr>
        <w:lastRenderedPageBreak/>
        <w:t>Regional Internet Vacancy Index</w:t>
      </w:r>
      <w:r w:rsidR="001F5F0A">
        <w:rPr>
          <w:color w:val="00746B"/>
        </w:rPr>
        <w:t xml:space="preserve"> </w:t>
      </w:r>
      <w:r w:rsidR="001F5F0A" w:rsidRPr="00255DEF">
        <w:rPr>
          <w:color w:val="00746B"/>
        </w:rPr>
        <w:t>–</w:t>
      </w:r>
      <w:r w:rsidR="001F5F0A">
        <w:rPr>
          <w:color w:val="00746B"/>
        </w:rPr>
        <w:t xml:space="preserve"> </w:t>
      </w:r>
      <w:r w:rsidR="00A16B0C" w:rsidRPr="00576932">
        <w:rPr>
          <w:bCs w:val="0"/>
          <w:iCs w:val="0"/>
          <w:color w:val="00746B"/>
        </w:rPr>
        <w:t>Three Month Moving Average</w:t>
      </w:r>
    </w:p>
    <w:p w14:paraId="7D7C41BA" w14:textId="77777777" w:rsidR="003F1192" w:rsidRPr="003867A8" w:rsidRDefault="003F1192" w:rsidP="00841F08">
      <w:pPr>
        <w:spacing w:after="120" w:line="240" w:lineRule="auto"/>
        <w:jc w:val="both"/>
      </w:pPr>
      <w:r w:rsidRPr="003867A8">
        <w:t xml:space="preserve">Over the year to </w:t>
      </w:r>
      <w:r w:rsidR="00146D82">
        <w:t>May</w:t>
      </w:r>
      <w:r w:rsidR="00260306" w:rsidRPr="003867A8">
        <w:t xml:space="preserve"> 2016, </w:t>
      </w:r>
      <w:r w:rsidR="00627849">
        <w:t>job advertisements</w:t>
      </w:r>
      <w:r w:rsidR="00260306" w:rsidRPr="003867A8">
        <w:t xml:space="preserve"> increased in </w:t>
      </w:r>
      <w:r w:rsidR="00EE1DF2">
        <w:t>24</w:t>
      </w:r>
      <w:r w:rsidR="00260306" w:rsidRPr="003867A8">
        <w:t xml:space="preserve"> of the 37</w:t>
      </w:r>
      <w:r w:rsidRPr="003867A8">
        <w:t xml:space="preserve"> IVI regions</w:t>
      </w:r>
      <w:r w:rsidR="00291408" w:rsidRPr="003867A8">
        <w:rPr>
          <w:rStyle w:val="FootnoteReference"/>
        </w:rPr>
        <w:footnoteReference w:id="1"/>
      </w:r>
      <w:r w:rsidRPr="003867A8">
        <w:t>, with the strongest growth recorded for Southern Highl</w:t>
      </w:r>
      <w:r w:rsidR="00260306" w:rsidRPr="003867A8">
        <w:t xml:space="preserve">ands </w:t>
      </w:r>
      <w:r w:rsidR="00260306" w:rsidRPr="003867A8">
        <w:rPr>
          <w:rFonts w:ascii="Calibri" w:hAnsi="Calibri" w:cs="Calibri"/>
          <w:shd w:val="clear" w:color="auto" w:fill="FFFFFF"/>
          <w:lang w:eastAsia="en-AU"/>
        </w:rPr>
        <w:t>&amp; Snowy NSW (up by 3</w:t>
      </w:r>
      <w:r w:rsidR="003F20F3">
        <w:rPr>
          <w:rFonts w:ascii="Calibri" w:hAnsi="Calibri" w:cs="Calibri"/>
          <w:shd w:val="clear" w:color="auto" w:fill="FFFFFF"/>
          <w:lang w:eastAsia="en-AU"/>
        </w:rPr>
        <w:t>2.6</w:t>
      </w:r>
      <w:r w:rsidR="00260306" w:rsidRPr="003867A8">
        <w:rPr>
          <w:rFonts w:ascii="Calibri" w:hAnsi="Calibri" w:cs="Calibri"/>
          <w:shd w:val="clear" w:color="auto" w:fill="FFFFFF"/>
          <w:lang w:eastAsia="en-AU"/>
        </w:rPr>
        <w:t>%), Bendigo &amp; High Country VIC (</w:t>
      </w:r>
      <w:r w:rsidR="003F20F3">
        <w:rPr>
          <w:rFonts w:ascii="Calibri" w:hAnsi="Calibri" w:cs="Calibri"/>
          <w:shd w:val="clear" w:color="auto" w:fill="FFFFFF"/>
          <w:lang w:eastAsia="en-AU"/>
        </w:rPr>
        <w:t>28.2</w:t>
      </w:r>
      <w:r w:rsidR="00D83485" w:rsidRPr="003867A8">
        <w:rPr>
          <w:rFonts w:ascii="Calibri" w:hAnsi="Calibri" w:cs="Calibri"/>
          <w:shd w:val="clear" w:color="auto" w:fill="FFFFFF"/>
          <w:lang w:eastAsia="en-AU"/>
        </w:rPr>
        <w:t>%)</w:t>
      </w:r>
      <w:r w:rsidRPr="003867A8">
        <w:rPr>
          <w:rFonts w:ascii="Calibri" w:hAnsi="Calibri" w:cs="Calibri"/>
          <w:shd w:val="clear" w:color="auto" w:fill="FFFFFF"/>
          <w:lang w:eastAsia="en-AU"/>
        </w:rPr>
        <w:t xml:space="preserve"> and </w:t>
      </w:r>
      <w:r w:rsidR="003F20F3">
        <w:rPr>
          <w:rFonts w:ascii="Calibri" w:hAnsi="Calibri" w:cs="Calibri"/>
          <w:shd w:val="clear" w:color="auto" w:fill="FFFFFF"/>
          <w:lang w:eastAsia="en-AU"/>
        </w:rPr>
        <w:t>Regional Northern Territory</w:t>
      </w:r>
      <w:r w:rsidR="00260306" w:rsidRPr="003867A8">
        <w:rPr>
          <w:rFonts w:ascii="Calibri" w:hAnsi="Calibri" w:cs="Calibri"/>
          <w:shd w:val="clear" w:color="auto" w:fill="FFFFFF"/>
          <w:lang w:eastAsia="en-AU"/>
        </w:rPr>
        <w:t xml:space="preserve"> (</w:t>
      </w:r>
      <w:r w:rsidR="003F20F3">
        <w:rPr>
          <w:rFonts w:ascii="Calibri" w:hAnsi="Calibri" w:cs="Calibri"/>
          <w:shd w:val="clear" w:color="auto" w:fill="FFFFFF"/>
          <w:lang w:eastAsia="en-AU"/>
        </w:rPr>
        <w:t>22.8</w:t>
      </w:r>
      <w:r w:rsidRPr="003867A8">
        <w:rPr>
          <w:rFonts w:ascii="Calibri" w:hAnsi="Calibri" w:cs="Calibri"/>
          <w:shd w:val="clear" w:color="auto" w:fill="FFFFFF"/>
          <w:lang w:eastAsia="en-AU"/>
        </w:rPr>
        <w:t xml:space="preserve">%). The strongest falls were recorded in </w:t>
      </w:r>
      <w:r w:rsidR="00260306" w:rsidRPr="003867A8">
        <w:rPr>
          <w:rFonts w:ascii="Calibri" w:hAnsi="Calibri" w:cs="Calibri"/>
          <w:shd w:val="clear" w:color="auto" w:fill="FFFFFF"/>
          <w:lang w:eastAsia="en-AU"/>
        </w:rPr>
        <w:t xml:space="preserve">Perth (down by </w:t>
      </w:r>
      <w:r w:rsidR="00D72B2F">
        <w:rPr>
          <w:rFonts w:ascii="Calibri" w:hAnsi="Calibri" w:cs="Calibri"/>
          <w:shd w:val="clear" w:color="auto" w:fill="FFFFFF"/>
          <w:lang w:eastAsia="en-AU"/>
        </w:rPr>
        <w:t>16.4</w:t>
      </w:r>
      <w:r w:rsidR="00260306" w:rsidRPr="003867A8">
        <w:rPr>
          <w:rFonts w:ascii="Calibri" w:hAnsi="Calibri" w:cs="Calibri"/>
          <w:shd w:val="clear" w:color="auto" w:fill="FFFFFF"/>
          <w:lang w:eastAsia="en-AU"/>
        </w:rPr>
        <w:t xml:space="preserve">%), </w:t>
      </w:r>
      <w:r w:rsidR="00D72B2F" w:rsidRPr="003867A8">
        <w:rPr>
          <w:rFonts w:ascii="Calibri" w:hAnsi="Calibri" w:cs="Calibri"/>
          <w:shd w:val="clear" w:color="auto" w:fill="FFFFFF"/>
          <w:lang w:eastAsia="en-AU"/>
        </w:rPr>
        <w:t>Yorke Peninsula &amp; Clare Valley SA (</w:t>
      </w:r>
      <w:r w:rsidR="00D72B2F">
        <w:rPr>
          <w:rFonts w:ascii="Calibri" w:hAnsi="Calibri" w:cs="Calibri"/>
          <w:shd w:val="clear" w:color="auto" w:fill="FFFFFF"/>
          <w:lang w:eastAsia="en-AU"/>
        </w:rPr>
        <w:t>15.3</w:t>
      </w:r>
      <w:r w:rsidR="00D72B2F" w:rsidRPr="003867A8">
        <w:rPr>
          <w:rFonts w:ascii="Calibri" w:hAnsi="Calibri" w:cs="Calibri"/>
          <w:shd w:val="clear" w:color="auto" w:fill="FFFFFF"/>
          <w:lang w:eastAsia="en-AU"/>
        </w:rPr>
        <w:t>%)</w:t>
      </w:r>
      <w:r w:rsidR="00D72B2F">
        <w:rPr>
          <w:rFonts w:ascii="Calibri" w:hAnsi="Calibri" w:cs="Calibri"/>
          <w:shd w:val="clear" w:color="auto" w:fill="FFFFFF"/>
          <w:lang w:eastAsia="en-AU"/>
        </w:rPr>
        <w:t xml:space="preserve">, </w:t>
      </w:r>
      <w:r w:rsidR="00260306" w:rsidRPr="003867A8">
        <w:rPr>
          <w:rFonts w:ascii="Calibri" w:hAnsi="Calibri" w:cs="Calibri"/>
          <w:shd w:val="clear" w:color="auto" w:fill="FFFFFF"/>
          <w:lang w:eastAsia="en-AU"/>
        </w:rPr>
        <w:t>Central Queensland (</w:t>
      </w:r>
      <w:r w:rsidR="003867A8" w:rsidRPr="003867A8">
        <w:rPr>
          <w:rFonts w:ascii="Calibri" w:hAnsi="Calibri" w:cs="Calibri"/>
          <w:shd w:val="clear" w:color="auto" w:fill="FFFFFF"/>
          <w:lang w:eastAsia="en-AU"/>
        </w:rPr>
        <w:t>1</w:t>
      </w:r>
      <w:r w:rsidR="00D72B2F">
        <w:rPr>
          <w:rFonts w:ascii="Calibri" w:hAnsi="Calibri" w:cs="Calibri"/>
          <w:shd w:val="clear" w:color="auto" w:fill="FFFFFF"/>
          <w:lang w:eastAsia="en-AU"/>
        </w:rPr>
        <w:t>4.5%) and</w:t>
      </w:r>
      <w:r w:rsidR="00260306" w:rsidRPr="003867A8">
        <w:rPr>
          <w:rFonts w:ascii="Calibri" w:hAnsi="Calibri" w:cs="Calibri"/>
          <w:shd w:val="clear" w:color="auto" w:fill="FFFFFF"/>
          <w:lang w:eastAsia="en-AU"/>
        </w:rPr>
        <w:t xml:space="preserve"> </w:t>
      </w:r>
      <w:r w:rsidR="00D72B2F">
        <w:rPr>
          <w:rFonts w:ascii="Calibri" w:hAnsi="Calibri" w:cs="Calibri"/>
          <w:shd w:val="clear" w:color="auto" w:fill="FFFFFF"/>
          <w:lang w:eastAsia="en-AU"/>
        </w:rPr>
        <w:t>North West Tasmania</w:t>
      </w:r>
      <w:r w:rsidR="00D83485" w:rsidRPr="003867A8">
        <w:rPr>
          <w:rFonts w:ascii="Calibri" w:hAnsi="Calibri" w:cs="Calibri"/>
          <w:shd w:val="clear" w:color="auto" w:fill="FFFFFF"/>
          <w:lang w:eastAsia="en-AU"/>
        </w:rPr>
        <w:t xml:space="preserve"> </w:t>
      </w:r>
      <w:r w:rsidR="00260306" w:rsidRPr="003867A8">
        <w:rPr>
          <w:rFonts w:ascii="Calibri" w:hAnsi="Calibri" w:cs="Calibri"/>
          <w:shd w:val="clear" w:color="auto" w:fill="FFFFFF"/>
          <w:lang w:eastAsia="en-AU"/>
        </w:rPr>
        <w:t>(1</w:t>
      </w:r>
      <w:r w:rsidR="00D72B2F">
        <w:rPr>
          <w:rFonts w:ascii="Calibri" w:hAnsi="Calibri" w:cs="Calibri"/>
          <w:shd w:val="clear" w:color="auto" w:fill="FFFFFF"/>
          <w:lang w:eastAsia="en-AU"/>
        </w:rPr>
        <w:t>4.1</w:t>
      </w:r>
      <w:r w:rsidR="00F00C91" w:rsidRPr="003867A8">
        <w:rPr>
          <w:rFonts w:ascii="Calibri" w:hAnsi="Calibri" w:cs="Calibri"/>
          <w:shd w:val="clear" w:color="auto" w:fill="FFFFFF"/>
          <w:lang w:eastAsia="en-AU"/>
        </w:rPr>
        <w:t>%</w:t>
      </w:r>
      <w:r w:rsidR="00260306" w:rsidRPr="003867A8">
        <w:rPr>
          <w:rFonts w:ascii="Calibri" w:hAnsi="Calibri" w:cs="Calibri"/>
          <w:shd w:val="clear" w:color="auto" w:fill="FFFFFF"/>
          <w:lang w:eastAsia="en-AU"/>
        </w:rPr>
        <w:t>)</w:t>
      </w:r>
      <w:r w:rsidRPr="003867A8">
        <w:t>.</w:t>
      </w:r>
      <w:r w:rsidR="008E0ACF" w:rsidRPr="003867A8">
        <w:rPr>
          <w:rStyle w:val="FootnoteReference"/>
        </w:rPr>
        <w:footnoteReference w:id="2"/>
      </w:r>
      <w:r w:rsidRPr="003867A8">
        <w:t xml:space="preserve"> </w:t>
      </w:r>
    </w:p>
    <w:p w14:paraId="22F286F7" w14:textId="77777777" w:rsidR="00433CC0" w:rsidRPr="0055773A" w:rsidRDefault="00930C49" w:rsidP="00841F08">
      <w:pPr>
        <w:pStyle w:val="Heading3"/>
        <w:ind w:left="720"/>
        <w:jc w:val="center"/>
        <w:rPr>
          <w:color w:val="1E3D6B"/>
        </w:rPr>
      </w:pPr>
      <w:r w:rsidRPr="00393FD8">
        <w:rPr>
          <w:color w:val="1E3D6B"/>
        </w:rPr>
        <w:t xml:space="preserve">Change in internet </w:t>
      </w:r>
      <w:r w:rsidR="00627849">
        <w:rPr>
          <w:color w:val="1E3D6B"/>
        </w:rPr>
        <w:t>job advertisements</w:t>
      </w:r>
      <w:r w:rsidRPr="00393FD8">
        <w:rPr>
          <w:color w:val="1E3D6B"/>
        </w:rPr>
        <w:t xml:space="preserve"> over the year to </w:t>
      </w:r>
      <w:r w:rsidR="00146D82" w:rsidRPr="00393FD8">
        <w:rPr>
          <w:color w:val="1E3D6B"/>
        </w:rPr>
        <w:t>May</w:t>
      </w:r>
      <w:r w:rsidR="00D22958" w:rsidRPr="00393FD8">
        <w:rPr>
          <w:color w:val="1E3D6B"/>
        </w:rPr>
        <w:t xml:space="preserve"> 2016</w:t>
      </w:r>
      <w:r w:rsidR="00370A1B">
        <w:rPr>
          <w:rStyle w:val="FootnoteReference"/>
          <w:color w:val="1E3D6B"/>
        </w:rPr>
        <w:footnoteReference w:id="3"/>
      </w:r>
    </w:p>
    <w:p w14:paraId="4D307816" w14:textId="77777777" w:rsidR="00CD66D6" w:rsidRDefault="00094DF8" w:rsidP="000B4719">
      <w:pPr>
        <w:jc w:val="center"/>
        <w:rPr>
          <w:highlight w:val="green"/>
        </w:rPr>
      </w:pPr>
      <w:r>
        <w:rPr>
          <w:noProof/>
          <w:lang w:eastAsia="en-AU"/>
        </w:rPr>
        <w:drawing>
          <wp:inline distT="0" distB="0" distL="0" distR="0" wp14:anchorId="749615F4" wp14:editId="3CD52269">
            <wp:extent cx="6120130" cy="4326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y16 mapV2.bmp"/>
                    <pic:cNvPicPr/>
                  </pic:nvPicPr>
                  <pic:blipFill>
                    <a:blip r:embed="rId22">
                      <a:extLst>
                        <a:ext uri="{28A0092B-C50C-407E-A947-70E740481C1C}">
                          <a14:useLocalDpi xmlns:a14="http://schemas.microsoft.com/office/drawing/2010/main" val="0"/>
                        </a:ext>
                      </a:extLst>
                    </a:blip>
                    <a:stretch>
                      <a:fillRect/>
                    </a:stretch>
                  </pic:blipFill>
                  <pic:spPr>
                    <a:xfrm>
                      <a:off x="0" y="0"/>
                      <a:ext cx="6120130" cy="4326890"/>
                    </a:xfrm>
                    <a:prstGeom prst="rect">
                      <a:avLst/>
                    </a:prstGeom>
                  </pic:spPr>
                </pic:pic>
              </a:graphicData>
            </a:graphic>
          </wp:inline>
        </w:drawing>
      </w:r>
    </w:p>
    <w:p w14:paraId="577BD356" w14:textId="77777777" w:rsidR="00E31B92" w:rsidRDefault="00E31B92" w:rsidP="00E31B92">
      <w:pPr>
        <w:spacing w:after="0" w:line="240" w:lineRule="auto"/>
        <w:jc w:val="both"/>
      </w:pPr>
      <w:r w:rsidRPr="004F7D23">
        <w:t xml:space="preserve">New South Wales continues to </w:t>
      </w:r>
      <w:r>
        <w:t>grow</w:t>
      </w:r>
      <w:r w:rsidRPr="004F7D23">
        <w:t xml:space="preserve"> strong</w:t>
      </w:r>
      <w:r>
        <w:t>ly</w:t>
      </w:r>
      <w:r w:rsidRPr="004F7D23">
        <w:t xml:space="preserve">, with this state </w:t>
      </w:r>
      <w:r>
        <w:t>recording</w:t>
      </w:r>
      <w:r w:rsidRPr="004F7D23">
        <w:t xml:space="preserve"> the largest growth in </w:t>
      </w:r>
      <w:r w:rsidR="00627849">
        <w:t>job advertisements</w:t>
      </w:r>
      <w:r w:rsidRPr="004F7D23">
        <w:t xml:space="preserve"> </w:t>
      </w:r>
      <w:r w:rsidR="007A37CD">
        <w:t>of all states and territories (</w:t>
      </w:r>
      <w:r>
        <w:t>except for the Australian Capital Territory</w:t>
      </w:r>
      <w:r w:rsidR="007A37CD">
        <w:t>)</w:t>
      </w:r>
      <w:r w:rsidR="00754DC2">
        <w:t xml:space="preserve"> over the year to </w:t>
      </w:r>
      <w:r w:rsidR="00146D82">
        <w:t>May</w:t>
      </w:r>
      <w:r w:rsidR="00754DC2">
        <w:t xml:space="preserve"> 2016</w:t>
      </w:r>
      <w:r>
        <w:t xml:space="preserve"> (in trend terms). G</w:t>
      </w:r>
      <w:r w:rsidRPr="004F7D23">
        <w:t>ains</w:t>
      </w:r>
      <w:r>
        <w:t xml:space="preserve"> were</w:t>
      </w:r>
      <w:r w:rsidRPr="004F7D23">
        <w:t xml:space="preserve"> recorded </w:t>
      </w:r>
      <w:r w:rsidR="00D35F77">
        <w:t>in</w:t>
      </w:r>
      <w:r w:rsidRPr="004F7D23">
        <w:t xml:space="preserve"> </w:t>
      </w:r>
      <w:r w:rsidR="00BC6215">
        <w:t>nearly all</w:t>
      </w:r>
      <w:r w:rsidRPr="004F7D23">
        <w:t xml:space="preserve"> </w:t>
      </w:r>
      <w:r>
        <w:t>of the state’s regions, except</w:t>
      </w:r>
      <w:r w:rsidR="00BC6215">
        <w:t xml:space="preserve"> for</w:t>
      </w:r>
      <w:r>
        <w:t xml:space="preserve"> </w:t>
      </w:r>
      <w:r w:rsidRPr="004F7D23">
        <w:t>Dubbo &amp; Western</w:t>
      </w:r>
      <w:r>
        <w:t xml:space="preserve"> NSW</w:t>
      </w:r>
      <w:r w:rsidR="00BC6215">
        <w:t xml:space="preserve"> (down by 0.9%) and a marginal fall in Tamworth &amp; North West NSW (0.1%).</w:t>
      </w:r>
    </w:p>
    <w:p w14:paraId="446760EF" w14:textId="77777777" w:rsidR="00E31B92" w:rsidRDefault="00E31B92" w:rsidP="00E31B92">
      <w:pPr>
        <w:spacing w:after="0" w:line="240" w:lineRule="auto"/>
        <w:jc w:val="both"/>
      </w:pPr>
    </w:p>
    <w:p w14:paraId="4CFE90BB" w14:textId="77777777" w:rsidR="0037140A" w:rsidRPr="00AA2B2A" w:rsidRDefault="00AA2B2A" w:rsidP="00E31B92">
      <w:pPr>
        <w:spacing w:after="0" w:line="240" w:lineRule="auto"/>
        <w:jc w:val="both"/>
      </w:pPr>
      <w:r>
        <w:t xml:space="preserve">The rebalancing away from mining-related activity to service-based industries continues to adversely impact </w:t>
      </w:r>
      <w:r w:rsidR="00BC6215" w:rsidRPr="00AA2B2A">
        <w:t>Western Australia</w:t>
      </w:r>
      <w:r w:rsidR="0037140A" w:rsidRPr="00AA2B2A">
        <w:t xml:space="preserve">, with </w:t>
      </w:r>
      <w:r w:rsidR="00627849">
        <w:t>job advertisements</w:t>
      </w:r>
      <w:r w:rsidR="0037140A" w:rsidRPr="00AA2B2A">
        <w:t xml:space="preserve"> falling by 12.0% over the year. In addition, it </w:t>
      </w:r>
      <w:r w:rsidR="00E31B92" w:rsidRPr="00AA2B2A">
        <w:t xml:space="preserve">was the only state or territory to record a fall across all occupational groups and skill levels over the year to </w:t>
      </w:r>
      <w:r w:rsidR="00146D82" w:rsidRPr="00AA2B2A">
        <w:t>May</w:t>
      </w:r>
      <w:r w:rsidR="00E31B92" w:rsidRPr="00AA2B2A">
        <w:t xml:space="preserve"> 2016. </w:t>
      </w:r>
    </w:p>
    <w:p w14:paraId="5D0342F4" w14:textId="77777777" w:rsidR="0037140A" w:rsidRPr="00AA2B2A" w:rsidRDefault="0037140A" w:rsidP="00E31B92">
      <w:pPr>
        <w:spacing w:after="0" w:line="240" w:lineRule="auto"/>
        <w:jc w:val="both"/>
      </w:pPr>
    </w:p>
    <w:p w14:paraId="612C6F7E" w14:textId="77777777" w:rsidR="004F7D23" w:rsidRDefault="00E31B92" w:rsidP="00627849">
      <w:pPr>
        <w:spacing w:after="0" w:line="240" w:lineRule="auto"/>
        <w:jc w:val="both"/>
        <w:rPr>
          <w:bCs/>
          <w:iCs/>
          <w:color w:val="00746B"/>
        </w:rPr>
      </w:pPr>
      <w:r w:rsidRPr="009D7066">
        <w:t xml:space="preserve">Western Australia’s share of </w:t>
      </w:r>
      <w:r w:rsidR="00627849">
        <w:t>job advertisements</w:t>
      </w:r>
      <w:r w:rsidRPr="009D7066">
        <w:t xml:space="preserve"> has fallen from its peak of 15.6% in June 2012, to stand at </w:t>
      </w:r>
      <w:r w:rsidR="009D7066">
        <w:t>8.0</w:t>
      </w:r>
      <w:r w:rsidRPr="009D7066">
        <w:t xml:space="preserve">% in </w:t>
      </w:r>
      <w:r w:rsidR="00146D82" w:rsidRPr="009D7066">
        <w:t>May</w:t>
      </w:r>
      <w:r w:rsidRPr="009D7066">
        <w:t xml:space="preserve"> 2016</w:t>
      </w:r>
      <w:r w:rsidR="00AA2B2A" w:rsidRPr="009D7066">
        <w:t>, while Queen</w:t>
      </w:r>
      <w:r w:rsidR="00687DE2" w:rsidRPr="009D7066">
        <w:t>s</w:t>
      </w:r>
      <w:r w:rsidR="00AA2B2A" w:rsidRPr="009D7066">
        <w:t>land</w:t>
      </w:r>
      <w:r w:rsidR="009D7066">
        <w:t xml:space="preserve"> has fallen from 24.2% in October 2008 to 17.5% in May 2016</w:t>
      </w:r>
      <w:r w:rsidR="00AA2B2A" w:rsidRPr="009D7066">
        <w:t xml:space="preserve">. </w:t>
      </w:r>
      <w:r w:rsidRPr="009D7066">
        <w:t xml:space="preserve">By contrast, the share of </w:t>
      </w:r>
      <w:r w:rsidR="00627849">
        <w:t>job advertisements</w:t>
      </w:r>
      <w:r w:rsidRPr="009D7066">
        <w:t xml:space="preserve"> in New South Wales increased from a l</w:t>
      </w:r>
      <w:r w:rsidR="00E90AFE" w:rsidRPr="009D7066">
        <w:t xml:space="preserve">ow of 29.7% in March 2012 to </w:t>
      </w:r>
      <w:r w:rsidR="007A37CD">
        <w:t xml:space="preserve">a record high of </w:t>
      </w:r>
      <w:r w:rsidR="00E90AFE" w:rsidRPr="009D7066">
        <w:t>39.5</w:t>
      </w:r>
      <w:r w:rsidRPr="009D7066">
        <w:t xml:space="preserve">% in </w:t>
      </w:r>
      <w:r w:rsidR="00146D82" w:rsidRPr="009D7066">
        <w:t>May</w:t>
      </w:r>
      <w:r w:rsidRPr="009D7066">
        <w:t xml:space="preserve"> 2016 (above the state’s share of total national employment, 32%).</w:t>
      </w:r>
      <w:r w:rsidR="004F7D23">
        <w:rPr>
          <w:color w:val="00746B"/>
        </w:rPr>
        <w:br w:type="page"/>
      </w:r>
    </w:p>
    <w:p w14:paraId="00BE2159" w14:textId="77777777" w:rsidR="00930C49" w:rsidRPr="00576932" w:rsidRDefault="00A16B0C" w:rsidP="00841F08">
      <w:pPr>
        <w:pStyle w:val="Heading2"/>
        <w:rPr>
          <w:bCs w:val="0"/>
          <w:iCs w:val="0"/>
          <w:color w:val="00746B"/>
        </w:rPr>
      </w:pPr>
      <w:r w:rsidRPr="00576932">
        <w:rPr>
          <w:bCs w:val="0"/>
          <w:iCs w:val="0"/>
          <w:color w:val="00746B"/>
        </w:rPr>
        <w:lastRenderedPageBreak/>
        <w:t>Regional I</w:t>
      </w:r>
      <w:r>
        <w:rPr>
          <w:bCs w:val="0"/>
          <w:iCs w:val="0"/>
          <w:color w:val="00746B"/>
        </w:rPr>
        <w:t>VI</w:t>
      </w:r>
      <w:r w:rsidRPr="00576932">
        <w:rPr>
          <w:bCs w:val="0"/>
          <w:iCs w:val="0"/>
          <w:color w:val="00746B"/>
        </w:rPr>
        <w:t xml:space="preserve"> – Three Month Moving Average</w:t>
      </w:r>
    </w:p>
    <w:tbl>
      <w:tblPr>
        <w:tblW w:w="7938" w:type="dxa"/>
        <w:tblInd w:w="959" w:type="dxa"/>
        <w:tblLook w:val="04A0" w:firstRow="1" w:lastRow="0" w:firstColumn="1" w:lastColumn="0" w:noHBand="0" w:noVBand="1"/>
      </w:tblPr>
      <w:tblGrid>
        <w:gridCol w:w="4111"/>
        <w:gridCol w:w="1417"/>
        <w:gridCol w:w="1134"/>
        <w:gridCol w:w="1379"/>
      </w:tblGrid>
      <w:tr w:rsidR="00E028FE" w:rsidRPr="00E028FE" w14:paraId="3ED52D3F" w14:textId="77777777" w:rsidTr="00E028FE">
        <w:trPr>
          <w:trHeight w:val="510"/>
        </w:trPr>
        <w:tc>
          <w:tcPr>
            <w:tcW w:w="4111" w:type="dxa"/>
            <w:tcBorders>
              <w:top w:val="nil"/>
              <w:left w:val="single" w:sz="4" w:space="0" w:color="auto"/>
              <w:bottom w:val="single" w:sz="4" w:space="0" w:color="auto"/>
              <w:right w:val="nil"/>
            </w:tcBorders>
            <w:shd w:val="clear" w:color="000000" w:fill="0F243E"/>
            <w:noWrap/>
            <w:vAlign w:val="center"/>
            <w:hideMark/>
          </w:tcPr>
          <w:p w14:paraId="19120E61" w14:textId="77777777" w:rsidR="00E028FE" w:rsidRPr="00E028FE" w:rsidRDefault="00E028FE" w:rsidP="00E028FE">
            <w:pPr>
              <w:spacing w:after="0" w:line="240" w:lineRule="auto"/>
              <w:jc w:val="center"/>
              <w:rPr>
                <w:rFonts w:ascii="Calibri" w:eastAsia="Times New Roman" w:hAnsi="Calibri" w:cs="Calibri"/>
                <w:b/>
                <w:bCs/>
                <w:color w:val="FFFFFF"/>
                <w:sz w:val="18"/>
                <w:szCs w:val="18"/>
                <w:lang w:eastAsia="en-AU"/>
              </w:rPr>
            </w:pPr>
            <w:r w:rsidRPr="00E028FE">
              <w:rPr>
                <w:rFonts w:ascii="Calibri" w:eastAsia="Times New Roman" w:hAnsi="Calibri" w:cs="Calibri"/>
                <w:b/>
                <w:bCs/>
                <w:color w:val="FFFFFF"/>
                <w:sz w:val="18"/>
                <w:szCs w:val="18"/>
                <w:lang w:eastAsia="en-AU"/>
              </w:rPr>
              <w:t xml:space="preserve">Regional IVI - </w:t>
            </w:r>
            <w:r w:rsidR="00146D82">
              <w:rPr>
                <w:rFonts w:ascii="Calibri" w:eastAsia="Times New Roman" w:hAnsi="Calibri" w:cs="Calibri"/>
                <w:b/>
                <w:bCs/>
                <w:color w:val="FFFFFF"/>
                <w:sz w:val="18"/>
                <w:szCs w:val="18"/>
                <w:lang w:eastAsia="en-AU"/>
              </w:rPr>
              <w:t>May</w:t>
            </w:r>
            <w:r w:rsidRPr="00E028FE">
              <w:rPr>
                <w:rFonts w:ascii="Calibri" w:eastAsia="Times New Roman" w:hAnsi="Calibri" w:cs="Calibri"/>
                <w:b/>
                <w:bCs/>
                <w:color w:val="FFFFFF"/>
                <w:sz w:val="18"/>
                <w:szCs w:val="18"/>
                <w:lang w:eastAsia="en-AU"/>
              </w:rPr>
              <w:t xml:space="preserve"> 2016</w:t>
            </w:r>
          </w:p>
        </w:tc>
        <w:tc>
          <w:tcPr>
            <w:tcW w:w="1417" w:type="dxa"/>
            <w:tcBorders>
              <w:top w:val="single" w:sz="4" w:space="0" w:color="auto"/>
              <w:left w:val="single" w:sz="4" w:space="0" w:color="auto"/>
              <w:bottom w:val="nil"/>
              <w:right w:val="nil"/>
            </w:tcBorders>
            <w:shd w:val="clear" w:color="000000" w:fill="0F243E"/>
            <w:vAlign w:val="bottom"/>
            <w:hideMark/>
          </w:tcPr>
          <w:p w14:paraId="64BE57CF" w14:textId="77777777" w:rsidR="00E028FE" w:rsidRPr="00E028FE" w:rsidRDefault="00E028FE" w:rsidP="00E028FE">
            <w:pPr>
              <w:spacing w:after="0" w:line="240" w:lineRule="auto"/>
              <w:jc w:val="center"/>
              <w:rPr>
                <w:rFonts w:ascii="Calibri" w:eastAsia="Times New Roman" w:hAnsi="Calibri" w:cs="Calibri"/>
                <w:b/>
                <w:bCs/>
                <w:color w:val="FFFFFF"/>
                <w:sz w:val="18"/>
                <w:szCs w:val="18"/>
                <w:lang w:eastAsia="en-AU"/>
              </w:rPr>
            </w:pPr>
            <w:r w:rsidRPr="00E028FE">
              <w:rPr>
                <w:rFonts w:ascii="Calibri" w:eastAsia="Times New Roman" w:hAnsi="Calibri" w:cs="Calibri"/>
                <w:b/>
                <w:bCs/>
                <w:color w:val="FFFFFF"/>
                <w:sz w:val="18"/>
                <w:szCs w:val="18"/>
                <w:lang w:eastAsia="en-AU"/>
              </w:rPr>
              <w:t xml:space="preserve">Index </w:t>
            </w:r>
            <w:r w:rsidR="000308D2">
              <w:rPr>
                <w:rFonts w:ascii="Calibri" w:eastAsia="Times New Roman" w:hAnsi="Calibri" w:cs="Calibri"/>
                <w:b/>
                <w:bCs/>
                <w:color w:val="FFFFFF"/>
                <w:sz w:val="18"/>
                <w:szCs w:val="18"/>
                <w:lang w:eastAsia="en-AU"/>
              </w:rPr>
              <w:br/>
            </w:r>
            <w:r w:rsidRPr="00E028FE">
              <w:rPr>
                <w:rFonts w:ascii="Calibri" w:eastAsia="Times New Roman" w:hAnsi="Calibri" w:cs="Calibri"/>
                <w:b/>
                <w:bCs/>
                <w:color w:val="FFFFFF"/>
                <w:sz w:val="18"/>
                <w:szCs w:val="18"/>
                <w:lang w:eastAsia="en-AU"/>
              </w:rPr>
              <w:t>(May '10 = 100)</w:t>
            </w:r>
          </w:p>
        </w:tc>
        <w:tc>
          <w:tcPr>
            <w:tcW w:w="1134" w:type="dxa"/>
            <w:tcBorders>
              <w:top w:val="single" w:sz="4" w:space="0" w:color="auto"/>
              <w:left w:val="nil"/>
              <w:bottom w:val="nil"/>
              <w:right w:val="nil"/>
            </w:tcBorders>
            <w:shd w:val="clear" w:color="000000" w:fill="0F243E"/>
            <w:vAlign w:val="bottom"/>
            <w:hideMark/>
          </w:tcPr>
          <w:p w14:paraId="753B8ADB" w14:textId="77777777" w:rsidR="00E028FE" w:rsidRPr="00E028FE" w:rsidRDefault="00E028FE" w:rsidP="00E028FE">
            <w:pPr>
              <w:spacing w:after="0" w:line="240" w:lineRule="auto"/>
              <w:jc w:val="center"/>
              <w:rPr>
                <w:rFonts w:ascii="Calibri" w:eastAsia="Times New Roman" w:hAnsi="Calibri" w:cs="Calibri"/>
                <w:b/>
                <w:bCs/>
                <w:color w:val="FFFFFF"/>
                <w:sz w:val="18"/>
                <w:szCs w:val="18"/>
                <w:lang w:eastAsia="en-AU"/>
              </w:rPr>
            </w:pPr>
            <w:r w:rsidRPr="00E028FE">
              <w:rPr>
                <w:rFonts w:ascii="Calibri" w:eastAsia="Times New Roman" w:hAnsi="Calibri" w:cs="Calibri"/>
                <w:b/>
                <w:bCs/>
                <w:color w:val="FFFFFF"/>
                <w:sz w:val="18"/>
                <w:szCs w:val="18"/>
                <w:lang w:eastAsia="en-AU"/>
              </w:rPr>
              <w:t>Yearly % change</w:t>
            </w:r>
          </w:p>
        </w:tc>
        <w:tc>
          <w:tcPr>
            <w:tcW w:w="1276" w:type="dxa"/>
            <w:tcBorders>
              <w:top w:val="single" w:sz="4" w:space="0" w:color="auto"/>
              <w:left w:val="nil"/>
              <w:bottom w:val="nil"/>
              <w:right w:val="nil"/>
            </w:tcBorders>
            <w:shd w:val="clear" w:color="000000" w:fill="0F243E"/>
            <w:vAlign w:val="bottom"/>
            <w:hideMark/>
          </w:tcPr>
          <w:p w14:paraId="084AF63D" w14:textId="77777777" w:rsidR="00E028FE" w:rsidRPr="00E028FE" w:rsidRDefault="00E028FE" w:rsidP="00285B60">
            <w:pPr>
              <w:spacing w:after="0" w:line="240" w:lineRule="auto"/>
              <w:jc w:val="center"/>
              <w:rPr>
                <w:rFonts w:ascii="Calibri" w:eastAsia="Times New Roman" w:hAnsi="Calibri" w:cs="Calibri"/>
                <w:b/>
                <w:bCs/>
                <w:color w:val="FFFFFF"/>
                <w:sz w:val="18"/>
                <w:szCs w:val="18"/>
                <w:lang w:eastAsia="en-AU"/>
              </w:rPr>
            </w:pPr>
            <w:r w:rsidRPr="00E028FE">
              <w:rPr>
                <w:rFonts w:ascii="Calibri" w:eastAsia="Times New Roman" w:hAnsi="Calibri" w:cs="Calibri"/>
                <w:b/>
                <w:bCs/>
                <w:color w:val="FFFFFF"/>
                <w:sz w:val="18"/>
                <w:szCs w:val="18"/>
                <w:lang w:eastAsia="en-AU"/>
              </w:rPr>
              <w:t xml:space="preserve">Number of </w:t>
            </w:r>
            <w:r w:rsidR="00285B60">
              <w:rPr>
                <w:rFonts w:ascii="Calibri" w:eastAsia="Times New Roman" w:hAnsi="Calibri" w:cs="Calibri"/>
                <w:b/>
                <w:bCs/>
                <w:color w:val="FFFFFF"/>
                <w:sz w:val="18"/>
                <w:szCs w:val="18"/>
                <w:lang w:eastAsia="en-AU"/>
              </w:rPr>
              <w:t>job advertisements</w:t>
            </w:r>
          </w:p>
        </w:tc>
      </w:tr>
      <w:tr w:rsidR="00727E07" w:rsidRPr="00E028FE" w14:paraId="472F0B63" w14:textId="77777777" w:rsidTr="00727E07">
        <w:trPr>
          <w:trHeight w:hRule="exact" w:val="227"/>
        </w:trPr>
        <w:tc>
          <w:tcPr>
            <w:tcW w:w="4111" w:type="dxa"/>
            <w:tcBorders>
              <w:top w:val="nil"/>
              <w:left w:val="single" w:sz="4" w:space="0" w:color="auto"/>
              <w:bottom w:val="single" w:sz="4" w:space="0" w:color="auto"/>
              <w:right w:val="nil"/>
            </w:tcBorders>
            <w:shd w:val="clear" w:color="000000" w:fill="00746B"/>
            <w:vAlign w:val="bottom"/>
            <w:hideMark/>
          </w:tcPr>
          <w:p w14:paraId="13358E60" w14:textId="77777777" w:rsidR="00727E07" w:rsidRDefault="00727E07">
            <w:pPr>
              <w:rPr>
                <w:rFonts w:ascii="Calibri" w:hAnsi="Calibri" w:cs="Calibri"/>
                <w:b/>
                <w:bCs/>
                <w:color w:val="FFFFFF"/>
                <w:sz w:val="18"/>
                <w:szCs w:val="18"/>
              </w:rPr>
            </w:pPr>
            <w:r>
              <w:rPr>
                <w:rFonts w:ascii="Calibri" w:hAnsi="Calibri" w:cs="Calibri"/>
                <w:b/>
                <w:bCs/>
                <w:color w:val="FFFFFF"/>
                <w:sz w:val="18"/>
                <w:szCs w:val="18"/>
              </w:rPr>
              <w:t>New South Wales</w:t>
            </w:r>
          </w:p>
        </w:tc>
        <w:tc>
          <w:tcPr>
            <w:tcW w:w="1417" w:type="dxa"/>
            <w:tcBorders>
              <w:top w:val="single" w:sz="4" w:space="0" w:color="auto"/>
              <w:left w:val="nil"/>
              <w:bottom w:val="single" w:sz="4" w:space="0" w:color="auto"/>
              <w:right w:val="nil"/>
            </w:tcBorders>
            <w:shd w:val="clear" w:color="000000" w:fill="00746B"/>
            <w:vAlign w:val="bottom"/>
            <w:hideMark/>
          </w:tcPr>
          <w:p w14:paraId="08A3AD1B" w14:textId="77777777" w:rsidR="00727E07" w:rsidRDefault="00727E07">
            <w:pPr>
              <w:rPr>
                <w:rFonts w:ascii="Calibri" w:hAnsi="Calibri" w:cs="Calibri"/>
                <w:b/>
                <w:bCs/>
                <w:color w:val="FFFFFF"/>
                <w:sz w:val="18"/>
                <w:szCs w:val="18"/>
              </w:rPr>
            </w:pPr>
            <w:r>
              <w:rPr>
                <w:rFonts w:ascii="Calibri" w:hAnsi="Calibri" w:cs="Calibri"/>
                <w:b/>
                <w:bCs/>
                <w:color w:val="FFFFFF"/>
                <w:sz w:val="18"/>
                <w:szCs w:val="18"/>
              </w:rPr>
              <w:t> </w:t>
            </w:r>
          </w:p>
        </w:tc>
        <w:tc>
          <w:tcPr>
            <w:tcW w:w="1134" w:type="dxa"/>
            <w:tcBorders>
              <w:top w:val="single" w:sz="4" w:space="0" w:color="auto"/>
              <w:left w:val="nil"/>
              <w:bottom w:val="single" w:sz="4" w:space="0" w:color="auto"/>
              <w:right w:val="single" w:sz="4" w:space="0" w:color="auto"/>
            </w:tcBorders>
            <w:shd w:val="clear" w:color="000000" w:fill="00746B"/>
            <w:vAlign w:val="bottom"/>
            <w:hideMark/>
          </w:tcPr>
          <w:p w14:paraId="0A348914" w14:textId="77777777" w:rsidR="00727E07" w:rsidRDefault="00727E07">
            <w:pPr>
              <w:rPr>
                <w:rFonts w:ascii="Calibri" w:hAnsi="Calibri" w:cs="Calibri"/>
                <w:b/>
                <w:bCs/>
                <w:sz w:val="18"/>
                <w:szCs w:val="18"/>
              </w:rPr>
            </w:pPr>
            <w:r>
              <w:rPr>
                <w:rFonts w:ascii="Calibri" w:hAnsi="Calibri" w:cs="Calibri"/>
                <w:b/>
                <w:bCs/>
                <w:sz w:val="18"/>
                <w:szCs w:val="18"/>
              </w:rPr>
              <w:t> </w:t>
            </w:r>
          </w:p>
        </w:tc>
        <w:tc>
          <w:tcPr>
            <w:tcW w:w="1276" w:type="dxa"/>
            <w:tcBorders>
              <w:top w:val="single" w:sz="4" w:space="0" w:color="auto"/>
              <w:left w:val="nil"/>
              <w:bottom w:val="single" w:sz="4" w:space="0" w:color="auto"/>
              <w:right w:val="single" w:sz="4" w:space="0" w:color="auto"/>
            </w:tcBorders>
            <w:shd w:val="clear" w:color="000000" w:fill="00746B"/>
            <w:vAlign w:val="bottom"/>
            <w:hideMark/>
          </w:tcPr>
          <w:p w14:paraId="1C7B7472" w14:textId="77777777" w:rsidR="00727E07" w:rsidRDefault="00727E07">
            <w:pPr>
              <w:rPr>
                <w:rFonts w:ascii="Calibri" w:hAnsi="Calibri" w:cs="Calibri"/>
                <w:b/>
                <w:bCs/>
                <w:sz w:val="18"/>
                <w:szCs w:val="18"/>
              </w:rPr>
            </w:pPr>
            <w:r>
              <w:rPr>
                <w:rFonts w:ascii="Calibri" w:hAnsi="Calibri" w:cs="Calibri"/>
                <w:b/>
                <w:bCs/>
                <w:sz w:val="18"/>
                <w:szCs w:val="18"/>
              </w:rPr>
              <w:t> </w:t>
            </w:r>
          </w:p>
        </w:tc>
      </w:tr>
      <w:tr w:rsidR="00727E07" w:rsidRPr="00E028FE" w14:paraId="3B511301" w14:textId="77777777" w:rsidTr="00727E07">
        <w:trPr>
          <w:trHeight w:hRule="exact" w:val="227"/>
        </w:trPr>
        <w:tc>
          <w:tcPr>
            <w:tcW w:w="4111" w:type="dxa"/>
            <w:tcBorders>
              <w:top w:val="nil"/>
              <w:left w:val="single" w:sz="4" w:space="0" w:color="auto"/>
              <w:bottom w:val="nil"/>
              <w:right w:val="nil"/>
            </w:tcBorders>
            <w:shd w:val="clear" w:color="auto" w:fill="auto"/>
            <w:noWrap/>
            <w:vAlign w:val="bottom"/>
            <w:hideMark/>
          </w:tcPr>
          <w:p w14:paraId="72D4A3DD" w14:textId="77777777" w:rsidR="00727E07" w:rsidRDefault="00727E07">
            <w:pPr>
              <w:rPr>
                <w:rFonts w:ascii="Calibri" w:hAnsi="Calibri" w:cs="Calibri"/>
                <w:color w:val="000000"/>
                <w:sz w:val="18"/>
                <w:szCs w:val="18"/>
              </w:rPr>
            </w:pPr>
            <w:r>
              <w:rPr>
                <w:rFonts w:ascii="Calibri" w:hAnsi="Calibri" w:cs="Calibri"/>
                <w:color w:val="000000"/>
                <w:sz w:val="18"/>
                <w:szCs w:val="18"/>
              </w:rPr>
              <w:t>Blue Mountains, Bathurst &amp; Central West NSW</w:t>
            </w:r>
          </w:p>
        </w:tc>
        <w:tc>
          <w:tcPr>
            <w:tcW w:w="1417" w:type="dxa"/>
            <w:tcBorders>
              <w:top w:val="nil"/>
              <w:left w:val="single" w:sz="4" w:space="0" w:color="auto"/>
              <w:bottom w:val="nil"/>
              <w:right w:val="single" w:sz="4" w:space="0" w:color="auto"/>
            </w:tcBorders>
            <w:shd w:val="clear" w:color="auto" w:fill="auto"/>
            <w:noWrap/>
            <w:vAlign w:val="bottom"/>
            <w:hideMark/>
          </w:tcPr>
          <w:p w14:paraId="629F3963"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91.5</w:t>
            </w:r>
          </w:p>
        </w:tc>
        <w:tc>
          <w:tcPr>
            <w:tcW w:w="1134" w:type="dxa"/>
            <w:tcBorders>
              <w:top w:val="nil"/>
              <w:left w:val="nil"/>
              <w:bottom w:val="nil"/>
              <w:right w:val="single" w:sz="4" w:space="0" w:color="auto"/>
            </w:tcBorders>
            <w:shd w:val="clear" w:color="auto" w:fill="auto"/>
            <w:noWrap/>
            <w:vAlign w:val="bottom"/>
            <w:hideMark/>
          </w:tcPr>
          <w:p w14:paraId="11697E95"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1.7</w:t>
            </w:r>
          </w:p>
        </w:tc>
        <w:tc>
          <w:tcPr>
            <w:tcW w:w="1276" w:type="dxa"/>
            <w:tcBorders>
              <w:top w:val="nil"/>
              <w:left w:val="nil"/>
              <w:bottom w:val="nil"/>
              <w:right w:val="single" w:sz="4" w:space="0" w:color="auto"/>
            </w:tcBorders>
            <w:shd w:val="clear" w:color="auto" w:fill="auto"/>
            <w:noWrap/>
            <w:vAlign w:val="bottom"/>
            <w:hideMark/>
          </w:tcPr>
          <w:p w14:paraId="1729D806"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858</w:t>
            </w:r>
          </w:p>
        </w:tc>
      </w:tr>
      <w:tr w:rsidR="00727E07" w:rsidRPr="00E028FE" w14:paraId="0FC721AC" w14:textId="77777777" w:rsidTr="00727E07">
        <w:trPr>
          <w:trHeight w:hRule="exact" w:val="227"/>
        </w:trPr>
        <w:tc>
          <w:tcPr>
            <w:tcW w:w="4111" w:type="dxa"/>
            <w:tcBorders>
              <w:top w:val="nil"/>
              <w:left w:val="single" w:sz="4" w:space="0" w:color="auto"/>
              <w:bottom w:val="nil"/>
              <w:right w:val="nil"/>
            </w:tcBorders>
            <w:shd w:val="clear" w:color="auto" w:fill="auto"/>
            <w:noWrap/>
            <w:vAlign w:val="bottom"/>
            <w:hideMark/>
          </w:tcPr>
          <w:p w14:paraId="3052E960" w14:textId="77777777" w:rsidR="00727E07" w:rsidRDefault="00727E07">
            <w:pPr>
              <w:rPr>
                <w:rFonts w:ascii="Calibri" w:hAnsi="Calibri" w:cs="Calibri"/>
                <w:color w:val="000000"/>
                <w:sz w:val="18"/>
                <w:szCs w:val="18"/>
              </w:rPr>
            </w:pPr>
            <w:r>
              <w:rPr>
                <w:rFonts w:ascii="Calibri" w:hAnsi="Calibri" w:cs="Calibri"/>
                <w:color w:val="000000"/>
                <w:sz w:val="18"/>
                <w:szCs w:val="18"/>
              </w:rPr>
              <w:t>Dubbo &amp; Western NSW</w:t>
            </w:r>
          </w:p>
        </w:tc>
        <w:tc>
          <w:tcPr>
            <w:tcW w:w="1417" w:type="dxa"/>
            <w:tcBorders>
              <w:top w:val="nil"/>
              <w:left w:val="single" w:sz="4" w:space="0" w:color="auto"/>
              <w:bottom w:val="nil"/>
              <w:right w:val="single" w:sz="4" w:space="0" w:color="auto"/>
            </w:tcBorders>
            <w:shd w:val="clear" w:color="auto" w:fill="auto"/>
            <w:noWrap/>
            <w:vAlign w:val="bottom"/>
            <w:hideMark/>
          </w:tcPr>
          <w:p w14:paraId="77CFE3CF"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103.5</w:t>
            </w:r>
          </w:p>
        </w:tc>
        <w:tc>
          <w:tcPr>
            <w:tcW w:w="1134" w:type="dxa"/>
            <w:tcBorders>
              <w:top w:val="nil"/>
              <w:left w:val="nil"/>
              <w:bottom w:val="nil"/>
              <w:right w:val="single" w:sz="4" w:space="0" w:color="auto"/>
            </w:tcBorders>
            <w:shd w:val="clear" w:color="auto" w:fill="auto"/>
            <w:noWrap/>
            <w:vAlign w:val="bottom"/>
            <w:hideMark/>
          </w:tcPr>
          <w:p w14:paraId="7D637787"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-0.9</w:t>
            </w:r>
          </w:p>
        </w:tc>
        <w:tc>
          <w:tcPr>
            <w:tcW w:w="1276" w:type="dxa"/>
            <w:tcBorders>
              <w:top w:val="nil"/>
              <w:left w:val="nil"/>
              <w:bottom w:val="nil"/>
              <w:right w:val="single" w:sz="4" w:space="0" w:color="auto"/>
            </w:tcBorders>
            <w:shd w:val="clear" w:color="auto" w:fill="auto"/>
            <w:noWrap/>
            <w:vAlign w:val="bottom"/>
            <w:hideMark/>
          </w:tcPr>
          <w:p w14:paraId="6BED75A5"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562</w:t>
            </w:r>
          </w:p>
        </w:tc>
      </w:tr>
      <w:tr w:rsidR="00727E07" w:rsidRPr="00E028FE" w14:paraId="3F32DD70" w14:textId="77777777" w:rsidTr="00727E07">
        <w:trPr>
          <w:trHeight w:hRule="exact" w:val="227"/>
        </w:trPr>
        <w:tc>
          <w:tcPr>
            <w:tcW w:w="4111" w:type="dxa"/>
            <w:tcBorders>
              <w:top w:val="nil"/>
              <w:left w:val="single" w:sz="4" w:space="0" w:color="auto"/>
              <w:bottom w:val="nil"/>
              <w:right w:val="nil"/>
            </w:tcBorders>
            <w:shd w:val="clear" w:color="auto" w:fill="auto"/>
            <w:noWrap/>
            <w:vAlign w:val="bottom"/>
            <w:hideMark/>
          </w:tcPr>
          <w:p w14:paraId="65637828" w14:textId="77777777" w:rsidR="00727E07" w:rsidRDefault="00727E07">
            <w:pPr>
              <w:rPr>
                <w:rFonts w:ascii="Calibri" w:hAnsi="Calibri" w:cs="Calibri"/>
                <w:color w:val="000000"/>
                <w:sz w:val="18"/>
                <w:szCs w:val="18"/>
              </w:rPr>
            </w:pPr>
            <w:r>
              <w:rPr>
                <w:rFonts w:ascii="Calibri" w:hAnsi="Calibri" w:cs="Calibri"/>
                <w:color w:val="000000"/>
                <w:sz w:val="18"/>
                <w:szCs w:val="18"/>
              </w:rPr>
              <w:t>Gosford &amp; Central Coast</w:t>
            </w:r>
          </w:p>
        </w:tc>
        <w:tc>
          <w:tcPr>
            <w:tcW w:w="1417" w:type="dxa"/>
            <w:tcBorders>
              <w:top w:val="nil"/>
              <w:left w:val="single" w:sz="4" w:space="0" w:color="auto"/>
              <w:bottom w:val="nil"/>
              <w:right w:val="single" w:sz="4" w:space="0" w:color="auto"/>
            </w:tcBorders>
            <w:shd w:val="clear" w:color="auto" w:fill="auto"/>
            <w:noWrap/>
            <w:vAlign w:val="bottom"/>
            <w:hideMark/>
          </w:tcPr>
          <w:p w14:paraId="34058AF9"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131.8</w:t>
            </w:r>
          </w:p>
        </w:tc>
        <w:tc>
          <w:tcPr>
            <w:tcW w:w="1134" w:type="dxa"/>
            <w:tcBorders>
              <w:top w:val="nil"/>
              <w:left w:val="nil"/>
              <w:bottom w:val="nil"/>
              <w:right w:val="single" w:sz="4" w:space="0" w:color="auto"/>
            </w:tcBorders>
            <w:shd w:val="clear" w:color="auto" w:fill="auto"/>
            <w:noWrap/>
            <w:vAlign w:val="bottom"/>
            <w:hideMark/>
          </w:tcPr>
          <w:p w14:paraId="53B13046"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6.3</w:t>
            </w:r>
          </w:p>
        </w:tc>
        <w:tc>
          <w:tcPr>
            <w:tcW w:w="1276" w:type="dxa"/>
            <w:tcBorders>
              <w:top w:val="nil"/>
              <w:left w:val="nil"/>
              <w:bottom w:val="nil"/>
              <w:right w:val="single" w:sz="4" w:space="0" w:color="auto"/>
            </w:tcBorders>
            <w:shd w:val="clear" w:color="auto" w:fill="auto"/>
            <w:noWrap/>
            <w:vAlign w:val="bottom"/>
            <w:hideMark/>
          </w:tcPr>
          <w:p w14:paraId="4F95C1A6"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1,098</w:t>
            </w:r>
          </w:p>
        </w:tc>
      </w:tr>
      <w:tr w:rsidR="00727E07" w:rsidRPr="00E028FE" w14:paraId="1720427A" w14:textId="77777777" w:rsidTr="00727E07">
        <w:trPr>
          <w:trHeight w:hRule="exact" w:val="227"/>
        </w:trPr>
        <w:tc>
          <w:tcPr>
            <w:tcW w:w="4111" w:type="dxa"/>
            <w:tcBorders>
              <w:top w:val="nil"/>
              <w:left w:val="single" w:sz="4" w:space="0" w:color="auto"/>
              <w:bottom w:val="nil"/>
              <w:right w:val="nil"/>
            </w:tcBorders>
            <w:shd w:val="clear" w:color="auto" w:fill="auto"/>
            <w:noWrap/>
            <w:vAlign w:val="bottom"/>
            <w:hideMark/>
          </w:tcPr>
          <w:p w14:paraId="1D65ED41" w14:textId="77777777" w:rsidR="00727E07" w:rsidRDefault="00727E07">
            <w:pPr>
              <w:rPr>
                <w:rFonts w:ascii="Calibri" w:hAnsi="Calibri" w:cs="Calibri"/>
                <w:color w:val="000000"/>
                <w:sz w:val="18"/>
                <w:szCs w:val="18"/>
              </w:rPr>
            </w:pPr>
            <w:r>
              <w:rPr>
                <w:rFonts w:ascii="Calibri" w:hAnsi="Calibri" w:cs="Calibri"/>
                <w:color w:val="000000"/>
                <w:sz w:val="18"/>
                <w:szCs w:val="18"/>
              </w:rPr>
              <w:t>Illawarra &amp; South Coast</w:t>
            </w:r>
          </w:p>
        </w:tc>
        <w:tc>
          <w:tcPr>
            <w:tcW w:w="1417" w:type="dxa"/>
            <w:tcBorders>
              <w:top w:val="nil"/>
              <w:left w:val="single" w:sz="4" w:space="0" w:color="auto"/>
              <w:bottom w:val="nil"/>
              <w:right w:val="single" w:sz="4" w:space="0" w:color="auto"/>
            </w:tcBorders>
            <w:shd w:val="clear" w:color="auto" w:fill="auto"/>
            <w:noWrap/>
            <w:vAlign w:val="bottom"/>
            <w:hideMark/>
          </w:tcPr>
          <w:p w14:paraId="6A4B88BD"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131.9</w:t>
            </w:r>
          </w:p>
        </w:tc>
        <w:tc>
          <w:tcPr>
            <w:tcW w:w="1134" w:type="dxa"/>
            <w:tcBorders>
              <w:top w:val="nil"/>
              <w:left w:val="nil"/>
              <w:bottom w:val="nil"/>
              <w:right w:val="single" w:sz="4" w:space="0" w:color="auto"/>
            </w:tcBorders>
            <w:shd w:val="clear" w:color="000000" w:fill="FFFFFF"/>
            <w:noWrap/>
            <w:vAlign w:val="bottom"/>
            <w:hideMark/>
          </w:tcPr>
          <w:p w14:paraId="6EC9A85A"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10.8</w:t>
            </w:r>
          </w:p>
        </w:tc>
        <w:tc>
          <w:tcPr>
            <w:tcW w:w="1276" w:type="dxa"/>
            <w:tcBorders>
              <w:top w:val="nil"/>
              <w:left w:val="nil"/>
              <w:bottom w:val="nil"/>
              <w:right w:val="single" w:sz="4" w:space="0" w:color="auto"/>
            </w:tcBorders>
            <w:shd w:val="clear" w:color="auto" w:fill="auto"/>
            <w:noWrap/>
            <w:vAlign w:val="bottom"/>
            <w:hideMark/>
          </w:tcPr>
          <w:p w14:paraId="494C81E6"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1,363</w:t>
            </w:r>
          </w:p>
        </w:tc>
      </w:tr>
      <w:tr w:rsidR="00727E07" w:rsidRPr="00E028FE" w14:paraId="60ED1F6F" w14:textId="77777777" w:rsidTr="00727E07">
        <w:trPr>
          <w:trHeight w:hRule="exact" w:val="227"/>
        </w:trPr>
        <w:tc>
          <w:tcPr>
            <w:tcW w:w="4111" w:type="dxa"/>
            <w:tcBorders>
              <w:top w:val="nil"/>
              <w:left w:val="single" w:sz="4" w:space="0" w:color="auto"/>
              <w:bottom w:val="nil"/>
              <w:right w:val="nil"/>
            </w:tcBorders>
            <w:shd w:val="clear" w:color="auto" w:fill="auto"/>
            <w:noWrap/>
            <w:vAlign w:val="bottom"/>
            <w:hideMark/>
          </w:tcPr>
          <w:p w14:paraId="4BA307B4" w14:textId="77777777" w:rsidR="00727E07" w:rsidRDefault="00727E07">
            <w:pPr>
              <w:rPr>
                <w:rFonts w:ascii="Calibri" w:hAnsi="Calibri" w:cs="Calibri"/>
                <w:color w:val="000000"/>
                <w:sz w:val="18"/>
                <w:szCs w:val="18"/>
              </w:rPr>
            </w:pPr>
            <w:r>
              <w:rPr>
                <w:rFonts w:ascii="Calibri" w:hAnsi="Calibri" w:cs="Calibri"/>
                <w:color w:val="000000"/>
                <w:sz w:val="18"/>
                <w:szCs w:val="18"/>
              </w:rPr>
              <w:t>NSW North Coast</w:t>
            </w:r>
          </w:p>
        </w:tc>
        <w:tc>
          <w:tcPr>
            <w:tcW w:w="1417" w:type="dxa"/>
            <w:tcBorders>
              <w:top w:val="nil"/>
              <w:left w:val="single" w:sz="4" w:space="0" w:color="auto"/>
              <w:bottom w:val="nil"/>
              <w:right w:val="single" w:sz="4" w:space="0" w:color="auto"/>
            </w:tcBorders>
            <w:shd w:val="clear" w:color="auto" w:fill="auto"/>
            <w:noWrap/>
            <w:vAlign w:val="bottom"/>
            <w:hideMark/>
          </w:tcPr>
          <w:p w14:paraId="486B65DF"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120.5</w:t>
            </w:r>
          </w:p>
        </w:tc>
        <w:tc>
          <w:tcPr>
            <w:tcW w:w="1134" w:type="dxa"/>
            <w:tcBorders>
              <w:top w:val="nil"/>
              <w:left w:val="nil"/>
              <w:bottom w:val="nil"/>
              <w:right w:val="single" w:sz="4" w:space="0" w:color="auto"/>
            </w:tcBorders>
            <w:shd w:val="clear" w:color="auto" w:fill="auto"/>
            <w:noWrap/>
            <w:vAlign w:val="bottom"/>
            <w:hideMark/>
          </w:tcPr>
          <w:p w14:paraId="5B3001EA"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13.5</w:t>
            </w:r>
          </w:p>
        </w:tc>
        <w:tc>
          <w:tcPr>
            <w:tcW w:w="1276" w:type="dxa"/>
            <w:tcBorders>
              <w:top w:val="nil"/>
              <w:left w:val="nil"/>
              <w:bottom w:val="nil"/>
              <w:right w:val="single" w:sz="4" w:space="0" w:color="auto"/>
            </w:tcBorders>
            <w:shd w:val="clear" w:color="auto" w:fill="auto"/>
            <w:noWrap/>
            <w:vAlign w:val="bottom"/>
            <w:hideMark/>
          </w:tcPr>
          <w:p w14:paraId="5BC6490B"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1,827</w:t>
            </w:r>
          </w:p>
        </w:tc>
      </w:tr>
      <w:tr w:rsidR="00727E07" w:rsidRPr="00E028FE" w14:paraId="2D995F0F" w14:textId="77777777" w:rsidTr="00727E07">
        <w:trPr>
          <w:trHeight w:hRule="exact" w:val="227"/>
        </w:trPr>
        <w:tc>
          <w:tcPr>
            <w:tcW w:w="4111" w:type="dxa"/>
            <w:tcBorders>
              <w:top w:val="nil"/>
              <w:left w:val="single" w:sz="4" w:space="0" w:color="auto"/>
              <w:bottom w:val="nil"/>
              <w:right w:val="nil"/>
            </w:tcBorders>
            <w:shd w:val="clear" w:color="auto" w:fill="auto"/>
            <w:noWrap/>
            <w:vAlign w:val="bottom"/>
            <w:hideMark/>
          </w:tcPr>
          <w:p w14:paraId="03DBC982" w14:textId="77777777" w:rsidR="00727E07" w:rsidRDefault="00727E07">
            <w:pPr>
              <w:rPr>
                <w:rFonts w:ascii="Calibri" w:hAnsi="Calibri" w:cs="Calibri"/>
                <w:color w:val="000000"/>
                <w:sz w:val="18"/>
                <w:szCs w:val="18"/>
              </w:rPr>
            </w:pPr>
            <w:r>
              <w:rPr>
                <w:rFonts w:ascii="Calibri" w:hAnsi="Calibri" w:cs="Calibri"/>
                <w:color w:val="000000"/>
                <w:sz w:val="18"/>
                <w:szCs w:val="18"/>
              </w:rPr>
              <w:t>Newcastle &amp; Hunter</w:t>
            </w:r>
          </w:p>
        </w:tc>
        <w:tc>
          <w:tcPr>
            <w:tcW w:w="1417" w:type="dxa"/>
            <w:tcBorders>
              <w:top w:val="nil"/>
              <w:left w:val="single" w:sz="4" w:space="0" w:color="auto"/>
              <w:bottom w:val="nil"/>
              <w:right w:val="single" w:sz="4" w:space="0" w:color="auto"/>
            </w:tcBorders>
            <w:shd w:val="clear" w:color="auto" w:fill="auto"/>
            <w:noWrap/>
            <w:vAlign w:val="bottom"/>
            <w:hideMark/>
          </w:tcPr>
          <w:p w14:paraId="21CE2E16"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81.2</w:t>
            </w:r>
          </w:p>
        </w:tc>
        <w:tc>
          <w:tcPr>
            <w:tcW w:w="1134" w:type="dxa"/>
            <w:tcBorders>
              <w:top w:val="nil"/>
              <w:left w:val="nil"/>
              <w:bottom w:val="nil"/>
              <w:right w:val="single" w:sz="4" w:space="0" w:color="auto"/>
            </w:tcBorders>
            <w:shd w:val="clear" w:color="auto" w:fill="auto"/>
            <w:noWrap/>
            <w:vAlign w:val="bottom"/>
            <w:hideMark/>
          </w:tcPr>
          <w:p w14:paraId="7DCABBC2"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4.8</w:t>
            </w:r>
          </w:p>
        </w:tc>
        <w:tc>
          <w:tcPr>
            <w:tcW w:w="1276" w:type="dxa"/>
            <w:tcBorders>
              <w:top w:val="nil"/>
              <w:left w:val="nil"/>
              <w:bottom w:val="nil"/>
              <w:right w:val="single" w:sz="4" w:space="0" w:color="auto"/>
            </w:tcBorders>
            <w:shd w:val="clear" w:color="auto" w:fill="auto"/>
            <w:noWrap/>
            <w:vAlign w:val="bottom"/>
            <w:hideMark/>
          </w:tcPr>
          <w:p w14:paraId="65920366"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2,639</w:t>
            </w:r>
          </w:p>
        </w:tc>
      </w:tr>
      <w:tr w:rsidR="00727E07" w:rsidRPr="00E028FE" w14:paraId="4DC8C57E" w14:textId="77777777" w:rsidTr="00727E07">
        <w:trPr>
          <w:trHeight w:hRule="exact" w:val="227"/>
        </w:trPr>
        <w:tc>
          <w:tcPr>
            <w:tcW w:w="4111" w:type="dxa"/>
            <w:tcBorders>
              <w:top w:val="nil"/>
              <w:left w:val="single" w:sz="4" w:space="0" w:color="auto"/>
              <w:bottom w:val="nil"/>
              <w:right w:val="nil"/>
            </w:tcBorders>
            <w:shd w:val="clear" w:color="auto" w:fill="auto"/>
            <w:noWrap/>
            <w:vAlign w:val="bottom"/>
            <w:hideMark/>
          </w:tcPr>
          <w:p w14:paraId="6FE097B7" w14:textId="77777777" w:rsidR="00727E07" w:rsidRDefault="00727E07">
            <w:pPr>
              <w:rPr>
                <w:rFonts w:ascii="Calibri" w:hAnsi="Calibri" w:cs="Calibri"/>
                <w:color w:val="000000"/>
                <w:sz w:val="18"/>
                <w:szCs w:val="18"/>
              </w:rPr>
            </w:pPr>
            <w:r>
              <w:rPr>
                <w:rFonts w:ascii="Calibri" w:hAnsi="Calibri" w:cs="Calibri"/>
                <w:color w:val="000000"/>
                <w:sz w:val="18"/>
                <w:szCs w:val="18"/>
              </w:rPr>
              <w:t>Riverina &amp; Murray</w:t>
            </w:r>
          </w:p>
        </w:tc>
        <w:tc>
          <w:tcPr>
            <w:tcW w:w="1417" w:type="dxa"/>
            <w:tcBorders>
              <w:top w:val="nil"/>
              <w:left w:val="single" w:sz="4" w:space="0" w:color="auto"/>
              <w:bottom w:val="nil"/>
              <w:right w:val="single" w:sz="4" w:space="0" w:color="auto"/>
            </w:tcBorders>
            <w:shd w:val="clear" w:color="auto" w:fill="auto"/>
            <w:noWrap/>
            <w:vAlign w:val="bottom"/>
            <w:hideMark/>
          </w:tcPr>
          <w:p w14:paraId="16293C72"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125.0</w:t>
            </w:r>
          </w:p>
        </w:tc>
        <w:tc>
          <w:tcPr>
            <w:tcW w:w="1134" w:type="dxa"/>
            <w:tcBorders>
              <w:top w:val="nil"/>
              <w:left w:val="nil"/>
              <w:bottom w:val="nil"/>
              <w:right w:val="single" w:sz="4" w:space="0" w:color="auto"/>
            </w:tcBorders>
            <w:shd w:val="clear" w:color="auto" w:fill="auto"/>
            <w:noWrap/>
            <w:vAlign w:val="bottom"/>
            <w:hideMark/>
          </w:tcPr>
          <w:p w14:paraId="4700A9B8"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4.5</w:t>
            </w:r>
          </w:p>
        </w:tc>
        <w:tc>
          <w:tcPr>
            <w:tcW w:w="1276" w:type="dxa"/>
            <w:tcBorders>
              <w:top w:val="nil"/>
              <w:left w:val="nil"/>
              <w:bottom w:val="nil"/>
              <w:right w:val="single" w:sz="4" w:space="0" w:color="auto"/>
            </w:tcBorders>
            <w:shd w:val="clear" w:color="auto" w:fill="auto"/>
            <w:noWrap/>
            <w:vAlign w:val="bottom"/>
            <w:hideMark/>
          </w:tcPr>
          <w:p w14:paraId="7F7BDC8B"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749</w:t>
            </w:r>
          </w:p>
        </w:tc>
      </w:tr>
      <w:tr w:rsidR="00727E07" w:rsidRPr="00E028FE" w14:paraId="5A983FF8" w14:textId="77777777" w:rsidTr="00727E07">
        <w:trPr>
          <w:trHeight w:hRule="exact" w:val="227"/>
        </w:trPr>
        <w:tc>
          <w:tcPr>
            <w:tcW w:w="4111" w:type="dxa"/>
            <w:tcBorders>
              <w:top w:val="nil"/>
              <w:left w:val="single" w:sz="4" w:space="0" w:color="auto"/>
              <w:bottom w:val="nil"/>
              <w:right w:val="nil"/>
            </w:tcBorders>
            <w:shd w:val="clear" w:color="auto" w:fill="auto"/>
            <w:noWrap/>
            <w:vAlign w:val="bottom"/>
            <w:hideMark/>
          </w:tcPr>
          <w:p w14:paraId="2A4D5C80" w14:textId="77777777" w:rsidR="00727E07" w:rsidRDefault="00727E07">
            <w:pPr>
              <w:rPr>
                <w:rFonts w:ascii="Calibri" w:hAnsi="Calibri" w:cs="Calibri"/>
                <w:color w:val="000000"/>
                <w:sz w:val="18"/>
                <w:szCs w:val="18"/>
              </w:rPr>
            </w:pPr>
            <w:r>
              <w:rPr>
                <w:rFonts w:ascii="Calibri" w:hAnsi="Calibri" w:cs="Calibri"/>
                <w:color w:val="000000"/>
                <w:sz w:val="18"/>
                <w:szCs w:val="18"/>
              </w:rPr>
              <w:t>Southern Highlands &amp; Snowy</w:t>
            </w:r>
          </w:p>
        </w:tc>
        <w:tc>
          <w:tcPr>
            <w:tcW w:w="1417" w:type="dxa"/>
            <w:tcBorders>
              <w:top w:val="nil"/>
              <w:left w:val="single" w:sz="4" w:space="0" w:color="auto"/>
              <w:bottom w:val="nil"/>
              <w:right w:val="single" w:sz="4" w:space="0" w:color="auto"/>
            </w:tcBorders>
            <w:shd w:val="clear" w:color="auto" w:fill="auto"/>
            <w:noWrap/>
            <w:vAlign w:val="bottom"/>
            <w:hideMark/>
          </w:tcPr>
          <w:p w14:paraId="74E25949"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132.3</w:t>
            </w:r>
          </w:p>
        </w:tc>
        <w:tc>
          <w:tcPr>
            <w:tcW w:w="1134" w:type="dxa"/>
            <w:tcBorders>
              <w:top w:val="nil"/>
              <w:left w:val="nil"/>
              <w:bottom w:val="nil"/>
              <w:right w:val="single" w:sz="4" w:space="0" w:color="auto"/>
            </w:tcBorders>
            <w:shd w:val="clear" w:color="auto" w:fill="auto"/>
            <w:noWrap/>
            <w:vAlign w:val="bottom"/>
            <w:hideMark/>
          </w:tcPr>
          <w:p w14:paraId="2A884DF7"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32.6</w:t>
            </w:r>
          </w:p>
        </w:tc>
        <w:tc>
          <w:tcPr>
            <w:tcW w:w="1276" w:type="dxa"/>
            <w:tcBorders>
              <w:top w:val="nil"/>
              <w:left w:val="nil"/>
              <w:bottom w:val="nil"/>
              <w:right w:val="single" w:sz="4" w:space="0" w:color="auto"/>
            </w:tcBorders>
            <w:shd w:val="clear" w:color="auto" w:fill="auto"/>
            <w:noWrap/>
            <w:vAlign w:val="bottom"/>
            <w:hideMark/>
          </w:tcPr>
          <w:p w14:paraId="4A23CDBA"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446</w:t>
            </w:r>
          </w:p>
        </w:tc>
      </w:tr>
      <w:tr w:rsidR="00727E07" w:rsidRPr="00E028FE" w14:paraId="1DF5EA27" w14:textId="77777777" w:rsidTr="00727E07">
        <w:trPr>
          <w:trHeight w:hRule="exact" w:val="227"/>
        </w:trPr>
        <w:tc>
          <w:tcPr>
            <w:tcW w:w="4111" w:type="dxa"/>
            <w:tcBorders>
              <w:top w:val="nil"/>
              <w:left w:val="single" w:sz="4" w:space="0" w:color="auto"/>
              <w:bottom w:val="nil"/>
              <w:right w:val="nil"/>
            </w:tcBorders>
            <w:shd w:val="clear" w:color="auto" w:fill="auto"/>
            <w:noWrap/>
            <w:vAlign w:val="bottom"/>
            <w:hideMark/>
          </w:tcPr>
          <w:p w14:paraId="1DDB0069" w14:textId="77777777" w:rsidR="00727E07" w:rsidRDefault="00727E07">
            <w:pPr>
              <w:rPr>
                <w:rFonts w:ascii="Calibri" w:hAnsi="Calibri" w:cs="Calibri"/>
                <w:color w:val="000000"/>
                <w:sz w:val="18"/>
                <w:szCs w:val="18"/>
              </w:rPr>
            </w:pPr>
            <w:r>
              <w:rPr>
                <w:rFonts w:ascii="Calibri" w:hAnsi="Calibri" w:cs="Calibri"/>
                <w:color w:val="000000"/>
                <w:sz w:val="18"/>
                <w:szCs w:val="18"/>
              </w:rPr>
              <w:t>Sydney</w:t>
            </w:r>
          </w:p>
        </w:tc>
        <w:tc>
          <w:tcPr>
            <w:tcW w:w="1417" w:type="dxa"/>
            <w:tcBorders>
              <w:top w:val="nil"/>
              <w:left w:val="single" w:sz="4" w:space="0" w:color="auto"/>
              <w:bottom w:val="nil"/>
              <w:right w:val="single" w:sz="4" w:space="0" w:color="auto"/>
            </w:tcBorders>
            <w:shd w:val="clear" w:color="auto" w:fill="auto"/>
            <w:noWrap/>
            <w:vAlign w:val="bottom"/>
            <w:hideMark/>
          </w:tcPr>
          <w:p w14:paraId="75AB8486"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118.6</w:t>
            </w:r>
          </w:p>
        </w:tc>
        <w:tc>
          <w:tcPr>
            <w:tcW w:w="1134" w:type="dxa"/>
            <w:tcBorders>
              <w:top w:val="nil"/>
              <w:left w:val="nil"/>
              <w:bottom w:val="nil"/>
              <w:right w:val="single" w:sz="4" w:space="0" w:color="auto"/>
            </w:tcBorders>
            <w:shd w:val="clear" w:color="auto" w:fill="auto"/>
            <w:noWrap/>
            <w:vAlign w:val="bottom"/>
            <w:hideMark/>
          </w:tcPr>
          <w:p w14:paraId="5007F45A"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15.6</w:t>
            </w:r>
          </w:p>
        </w:tc>
        <w:tc>
          <w:tcPr>
            <w:tcW w:w="1276" w:type="dxa"/>
            <w:tcBorders>
              <w:top w:val="nil"/>
              <w:left w:val="single" w:sz="4" w:space="0" w:color="auto"/>
              <w:bottom w:val="nil"/>
              <w:right w:val="single" w:sz="4" w:space="0" w:color="auto"/>
            </w:tcBorders>
            <w:shd w:val="clear" w:color="auto" w:fill="auto"/>
            <w:noWrap/>
            <w:vAlign w:val="bottom"/>
            <w:hideMark/>
          </w:tcPr>
          <w:p w14:paraId="5C35FB48"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57,060</w:t>
            </w:r>
          </w:p>
        </w:tc>
      </w:tr>
      <w:tr w:rsidR="00727E07" w:rsidRPr="00E028FE" w14:paraId="093124F4" w14:textId="77777777" w:rsidTr="00727E07">
        <w:trPr>
          <w:trHeight w:hRule="exact" w:val="227"/>
        </w:trPr>
        <w:tc>
          <w:tcPr>
            <w:tcW w:w="4111" w:type="dxa"/>
            <w:tcBorders>
              <w:top w:val="nil"/>
              <w:left w:val="single" w:sz="4" w:space="0" w:color="auto"/>
              <w:bottom w:val="single" w:sz="4" w:space="0" w:color="auto"/>
              <w:right w:val="nil"/>
            </w:tcBorders>
            <w:shd w:val="clear" w:color="auto" w:fill="auto"/>
            <w:noWrap/>
            <w:vAlign w:val="bottom"/>
            <w:hideMark/>
          </w:tcPr>
          <w:p w14:paraId="7E248A58" w14:textId="77777777" w:rsidR="00727E07" w:rsidRDefault="00727E07">
            <w:pPr>
              <w:rPr>
                <w:rFonts w:ascii="Calibri" w:hAnsi="Calibri" w:cs="Calibri"/>
                <w:color w:val="000000"/>
                <w:sz w:val="18"/>
                <w:szCs w:val="18"/>
              </w:rPr>
            </w:pPr>
            <w:r>
              <w:rPr>
                <w:rFonts w:ascii="Calibri" w:hAnsi="Calibri" w:cs="Calibri"/>
                <w:color w:val="000000"/>
                <w:sz w:val="18"/>
                <w:szCs w:val="18"/>
              </w:rPr>
              <w:t>Tamworth &amp; North West NSW</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5ADC4A4D"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75.6</w:t>
            </w:r>
          </w:p>
        </w:tc>
        <w:tc>
          <w:tcPr>
            <w:tcW w:w="1134" w:type="dxa"/>
            <w:tcBorders>
              <w:top w:val="nil"/>
              <w:left w:val="nil"/>
              <w:bottom w:val="single" w:sz="4" w:space="0" w:color="auto"/>
              <w:right w:val="single" w:sz="4" w:space="0" w:color="auto"/>
            </w:tcBorders>
            <w:shd w:val="clear" w:color="auto" w:fill="auto"/>
            <w:noWrap/>
            <w:vAlign w:val="bottom"/>
            <w:hideMark/>
          </w:tcPr>
          <w:p w14:paraId="501B6162"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-0.1</w:t>
            </w:r>
          </w:p>
        </w:tc>
        <w:tc>
          <w:tcPr>
            <w:tcW w:w="1276" w:type="dxa"/>
            <w:tcBorders>
              <w:top w:val="nil"/>
              <w:left w:val="nil"/>
              <w:bottom w:val="single" w:sz="4" w:space="0" w:color="auto"/>
              <w:right w:val="single" w:sz="4" w:space="0" w:color="auto"/>
            </w:tcBorders>
            <w:shd w:val="clear" w:color="auto" w:fill="auto"/>
            <w:noWrap/>
            <w:vAlign w:val="bottom"/>
            <w:hideMark/>
          </w:tcPr>
          <w:p w14:paraId="4573DEA4"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615</w:t>
            </w:r>
          </w:p>
        </w:tc>
      </w:tr>
      <w:tr w:rsidR="00727E07" w:rsidRPr="00E028FE" w14:paraId="7540AB2B" w14:textId="77777777" w:rsidTr="00727E07">
        <w:trPr>
          <w:trHeight w:hRule="exact" w:val="227"/>
        </w:trPr>
        <w:tc>
          <w:tcPr>
            <w:tcW w:w="4111" w:type="dxa"/>
            <w:tcBorders>
              <w:top w:val="nil"/>
              <w:left w:val="single" w:sz="4" w:space="0" w:color="auto"/>
              <w:bottom w:val="single" w:sz="4" w:space="0" w:color="auto"/>
              <w:right w:val="nil"/>
            </w:tcBorders>
            <w:shd w:val="clear" w:color="000000" w:fill="00746B"/>
            <w:vAlign w:val="bottom"/>
            <w:hideMark/>
          </w:tcPr>
          <w:p w14:paraId="3D636348" w14:textId="77777777" w:rsidR="00727E07" w:rsidRDefault="00727E07">
            <w:pPr>
              <w:rPr>
                <w:rFonts w:ascii="Calibri" w:hAnsi="Calibri" w:cs="Calibri"/>
                <w:b/>
                <w:bCs/>
                <w:color w:val="FFFFFF"/>
                <w:sz w:val="18"/>
                <w:szCs w:val="18"/>
              </w:rPr>
            </w:pPr>
            <w:r>
              <w:rPr>
                <w:rFonts w:ascii="Calibri" w:hAnsi="Calibri" w:cs="Calibri"/>
                <w:b/>
                <w:bCs/>
                <w:color w:val="FFFFFF"/>
                <w:sz w:val="18"/>
                <w:szCs w:val="18"/>
              </w:rPr>
              <w:t>Victoria</w:t>
            </w:r>
          </w:p>
        </w:tc>
        <w:tc>
          <w:tcPr>
            <w:tcW w:w="1417" w:type="dxa"/>
            <w:tcBorders>
              <w:top w:val="nil"/>
              <w:left w:val="nil"/>
              <w:bottom w:val="single" w:sz="4" w:space="0" w:color="auto"/>
              <w:right w:val="nil"/>
            </w:tcBorders>
            <w:shd w:val="clear" w:color="000000" w:fill="00746B"/>
            <w:vAlign w:val="bottom"/>
            <w:hideMark/>
          </w:tcPr>
          <w:p w14:paraId="28E4954D" w14:textId="77777777" w:rsidR="00727E07" w:rsidRDefault="00727E07">
            <w:pPr>
              <w:rPr>
                <w:rFonts w:ascii="Calibri" w:hAnsi="Calibri" w:cs="Calibri"/>
                <w:b/>
                <w:bCs/>
                <w:color w:val="FFFFFF"/>
                <w:sz w:val="18"/>
                <w:szCs w:val="18"/>
              </w:rPr>
            </w:pPr>
            <w:r>
              <w:rPr>
                <w:rFonts w:ascii="Calibri" w:hAnsi="Calibri" w:cs="Calibri"/>
                <w:b/>
                <w:bCs/>
                <w:color w:val="FFFFFF"/>
                <w:sz w:val="18"/>
                <w:szCs w:val="18"/>
              </w:rPr>
              <w:t> </w:t>
            </w:r>
          </w:p>
        </w:tc>
        <w:tc>
          <w:tcPr>
            <w:tcW w:w="1134" w:type="dxa"/>
            <w:tcBorders>
              <w:top w:val="nil"/>
              <w:left w:val="nil"/>
              <w:bottom w:val="single" w:sz="4" w:space="0" w:color="auto"/>
              <w:right w:val="single" w:sz="4" w:space="0" w:color="auto"/>
            </w:tcBorders>
            <w:shd w:val="clear" w:color="000000" w:fill="00746B"/>
            <w:vAlign w:val="bottom"/>
            <w:hideMark/>
          </w:tcPr>
          <w:p w14:paraId="64408423" w14:textId="77777777" w:rsidR="00727E07" w:rsidRDefault="00727E07">
            <w:pPr>
              <w:rPr>
                <w:rFonts w:ascii="Calibri" w:hAnsi="Calibri" w:cs="Calibri"/>
                <w:b/>
                <w:bCs/>
                <w:sz w:val="18"/>
                <w:szCs w:val="18"/>
              </w:rPr>
            </w:pPr>
            <w:r>
              <w:rPr>
                <w:rFonts w:ascii="Calibri" w:hAnsi="Calibri" w:cs="Calibri"/>
                <w:b/>
                <w:bCs/>
                <w:sz w:val="18"/>
                <w:szCs w:val="18"/>
              </w:rPr>
              <w:t> </w:t>
            </w:r>
          </w:p>
        </w:tc>
        <w:tc>
          <w:tcPr>
            <w:tcW w:w="1276" w:type="dxa"/>
            <w:tcBorders>
              <w:top w:val="nil"/>
              <w:left w:val="nil"/>
              <w:bottom w:val="single" w:sz="4" w:space="0" w:color="auto"/>
              <w:right w:val="single" w:sz="4" w:space="0" w:color="auto"/>
            </w:tcBorders>
            <w:shd w:val="clear" w:color="000000" w:fill="00746B"/>
            <w:vAlign w:val="bottom"/>
            <w:hideMark/>
          </w:tcPr>
          <w:p w14:paraId="1A1A1267" w14:textId="77777777" w:rsidR="00727E07" w:rsidRDefault="00727E07">
            <w:pPr>
              <w:rPr>
                <w:rFonts w:ascii="Calibri" w:hAnsi="Calibri" w:cs="Calibri"/>
                <w:b/>
                <w:bCs/>
                <w:sz w:val="18"/>
                <w:szCs w:val="18"/>
              </w:rPr>
            </w:pPr>
            <w:r>
              <w:rPr>
                <w:rFonts w:ascii="Calibri" w:hAnsi="Calibri" w:cs="Calibri"/>
                <w:b/>
                <w:bCs/>
                <w:sz w:val="18"/>
                <w:szCs w:val="18"/>
              </w:rPr>
              <w:t> </w:t>
            </w:r>
          </w:p>
        </w:tc>
      </w:tr>
      <w:tr w:rsidR="00727E07" w:rsidRPr="00E028FE" w14:paraId="13F67E5E" w14:textId="77777777" w:rsidTr="00727E07">
        <w:trPr>
          <w:trHeight w:hRule="exact" w:val="227"/>
        </w:trPr>
        <w:tc>
          <w:tcPr>
            <w:tcW w:w="4111" w:type="dxa"/>
            <w:tcBorders>
              <w:top w:val="nil"/>
              <w:left w:val="single" w:sz="4" w:space="0" w:color="auto"/>
              <w:bottom w:val="nil"/>
              <w:right w:val="nil"/>
            </w:tcBorders>
            <w:shd w:val="clear" w:color="auto" w:fill="auto"/>
            <w:noWrap/>
            <w:vAlign w:val="bottom"/>
            <w:hideMark/>
          </w:tcPr>
          <w:p w14:paraId="4CF381D6" w14:textId="77777777" w:rsidR="00727E07" w:rsidRDefault="00727E07">
            <w:pPr>
              <w:rPr>
                <w:rFonts w:ascii="Calibri" w:hAnsi="Calibri" w:cs="Calibri"/>
                <w:color w:val="000000"/>
                <w:sz w:val="18"/>
                <w:szCs w:val="18"/>
              </w:rPr>
            </w:pPr>
            <w:r>
              <w:rPr>
                <w:rFonts w:ascii="Calibri" w:hAnsi="Calibri" w:cs="Calibri"/>
                <w:color w:val="000000"/>
                <w:sz w:val="18"/>
                <w:szCs w:val="18"/>
              </w:rPr>
              <w:t>Ballarat &amp; Central Highlands</w:t>
            </w:r>
          </w:p>
        </w:tc>
        <w:tc>
          <w:tcPr>
            <w:tcW w:w="1417" w:type="dxa"/>
            <w:tcBorders>
              <w:top w:val="nil"/>
              <w:left w:val="single" w:sz="4" w:space="0" w:color="auto"/>
              <w:bottom w:val="nil"/>
              <w:right w:val="single" w:sz="4" w:space="0" w:color="auto"/>
            </w:tcBorders>
            <w:shd w:val="clear" w:color="auto" w:fill="auto"/>
            <w:noWrap/>
            <w:vAlign w:val="bottom"/>
            <w:hideMark/>
          </w:tcPr>
          <w:p w14:paraId="34C8DA44"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152.6</w:t>
            </w:r>
          </w:p>
        </w:tc>
        <w:tc>
          <w:tcPr>
            <w:tcW w:w="1134" w:type="dxa"/>
            <w:tcBorders>
              <w:top w:val="nil"/>
              <w:left w:val="nil"/>
              <w:bottom w:val="nil"/>
              <w:right w:val="single" w:sz="4" w:space="0" w:color="auto"/>
            </w:tcBorders>
            <w:shd w:val="clear" w:color="auto" w:fill="auto"/>
            <w:noWrap/>
            <w:vAlign w:val="bottom"/>
            <w:hideMark/>
          </w:tcPr>
          <w:p w14:paraId="186A2F48"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17.4</w:t>
            </w:r>
          </w:p>
        </w:tc>
        <w:tc>
          <w:tcPr>
            <w:tcW w:w="1276" w:type="dxa"/>
            <w:tcBorders>
              <w:top w:val="nil"/>
              <w:left w:val="nil"/>
              <w:bottom w:val="nil"/>
              <w:right w:val="single" w:sz="4" w:space="0" w:color="auto"/>
            </w:tcBorders>
            <w:shd w:val="clear" w:color="auto" w:fill="auto"/>
            <w:noWrap/>
            <w:vAlign w:val="bottom"/>
            <w:hideMark/>
          </w:tcPr>
          <w:p w14:paraId="3CA4A90F"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544</w:t>
            </w:r>
          </w:p>
        </w:tc>
      </w:tr>
      <w:tr w:rsidR="00727E07" w:rsidRPr="00E028FE" w14:paraId="228C4E34" w14:textId="77777777" w:rsidTr="00727E07">
        <w:trPr>
          <w:trHeight w:hRule="exact" w:val="227"/>
        </w:trPr>
        <w:tc>
          <w:tcPr>
            <w:tcW w:w="4111" w:type="dxa"/>
            <w:tcBorders>
              <w:top w:val="nil"/>
              <w:left w:val="single" w:sz="4" w:space="0" w:color="auto"/>
              <w:bottom w:val="nil"/>
              <w:right w:val="nil"/>
            </w:tcBorders>
            <w:shd w:val="clear" w:color="auto" w:fill="auto"/>
            <w:noWrap/>
            <w:vAlign w:val="bottom"/>
            <w:hideMark/>
          </w:tcPr>
          <w:p w14:paraId="725A8E6C" w14:textId="77777777" w:rsidR="00727E07" w:rsidRDefault="00727E07">
            <w:pPr>
              <w:rPr>
                <w:rFonts w:ascii="Calibri" w:hAnsi="Calibri" w:cs="Calibri"/>
                <w:color w:val="000000"/>
                <w:sz w:val="18"/>
                <w:szCs w:val="18"/>
              </w:rPr>
            </w:pPr>
            <w:r>
              <w:rPr>
                <w:rFonts w:ascii="Calibri" w:hAnsi="Calibri" w:cs="Calibri"/>
                <w:color w:val="000000"/>
                <w:sz w:val="18"/>
                <w:szCs w:val="18"/>
              </w:rPr>
              <w:t>Bendigo &amp; High Country</w:t>
            </w:r>
          </w:p>
        </w:tc>
        <w:tc>
          <w:tcPr>
            <w:tcW w:w="1417" w:type="dxa"/>
            <w:tcBorders>
              <w:top w:val="nil"/>
              <w:left w:val="single" w:sz="4" w:space="0" w:color="auto"/>
              <w:bottom w:val="nil"/>
              <w:right w:val="single" w:sz="4" w:space="0" w:color="auto"/>
            </w:tcBorders>
            <w:shd w:val="clear" w:color="auto" w:fill="auto"/>
            <w:noWrap/>
            <w:vAlign w:val="bottom"/>
            <w:hideMark/>
          </w:tcPr>
          <w:p w14:paraId="1716C0DE"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120.4</w:t>
            </w:r>
          </w:p>
        </w:tc>
        <w:tc>
          <w:tcPr>
            <w:tcW w:w="1134" w:type="dxa"/>
            <w:tcBorders>
              <w:top w:val="nil"/>
              <w:left w:val="nil"/>
              <w:bottom w:val="nil"/>
              <w:right w:val="single" w:sz="4" w:space="0" w:color="auto"/>
            </w:tcBorders>
            <w:shd w:val="clear" w:color="auto" w:fill="auto"/>
            <w:noWrap/>
            <w:vAlign w:val="bottom"/>
            <w:hideMark/>
          </w:tcPr>
          <w:p w14:paraId="5EF1D366"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28.2</w:t>
            </w:r>
          </w:p>
        </w:tc>
        <w:tc>
          <w:tcPr>
            <w:tcW w:w="1276" w:type="dxa"/>
            <w:tcBorders>
              <w:top w:val="nil"/>
              <w:left w:val="nil"/>
              <w:bottom w:val="nil"/>
              <w:right w:val="single" w:sz="4" w:space="0" w:color="auto"/>
            </w:tcBorders>
            <w:shd w:val="clear" w:color="auto" w:fill="auto"/>
            <w:noWrap/>
            <w:vAlign w:val="bottom"/>
            <w:hideMark/>
          </w:tcPr>
          <w:p w14:paraId="7E47C638"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1,372</w:t>
            </w:r>
          </w:p>
        </w:tc>
      </w:tr>
      <w:tr w:rsidR="00727E07" w:rsidRPr="00E028FE" w14:paraId="2C80DF90" w14:textId="77777777" w:rsidTr="00727E07">
        <w:trPr>
          <w:trHeight w:hRule="exact" w:val="227"/>
        </w:trPr>
        <w:tc>
          <w:tcPr>
            <w:tcW w:w="4111" w:type="dxa"/>
            <w:tcBorders>
              <w:top w:val="nil"/>
              <w:left w:val="single" w:sz="4" w:space="0" w:color="auto"/>
              <w:bottom w:val="nil"/>
              <w:right w:val="nil"/>
            </w:tcBorders>
            <w:shd w:val="clear" w:color="auto" w:fill="auto"/>
            <w:noWrap/>
            <w:vAlign w:val="bottom"/>
            <w:hideMark/>
          </w:tcPr>
          <w:p w14:paraId="7BA0DE1B" w14:textId="77777777" w:rsidR="00727E07" w:rsidRDefault="00727E07">
            <w:pPr>
              <w:rPr>
                <w:rFonts w:ascii="Calibri" w:hAnsi="Calibri" w:cs="Calibri"/>
                <w:color w:val="000000"/>
                <w:sz w:val="18"/>
                <w:szCs w:val="18"/>
              </w:rPr>
            </w:pPr>
            <w:r>
              <w:rPr>
                <w:rFonts w:ascii="Calibri" w:hAnsi="Calibri" w:cs="Calibri"/>
                <w:color w:val="000000"/>
                <w:sz w:val="18"/>
                <w:szCs w:val="18"/>
              </w:rPr>
              <w:t>Geelong &amp; Surf Coast</w:t>
            </w:r>
          </w:p>
        </w:tc>
        <w:tc>
          <w:tcPr>
            <w:tcW w:w="1417" w:type="dxa"/>
            <w:tcBorders>
              <w:top w:val="nil"/>
              <w:left w:val="single" w:sz="4" w:space="0" w:color="auto"/>
              <w:bottom w:val="nil"/>
              <w:right w:val="single" w:sz="4" w:space="0" w:color="auto"/>
            </w:tcBorders>
            <w:shd w:val="clear" w:color="auto" w:fill="auto"/>
            <w:noWrap/>
            <w:vAlign w:val="bottom"/>
            <w:hideMark/>
          </w:tcPr>
          <w:p w14:paraId="65759B02"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106.8</w:t>
            </w:r>
          </w:p>
        </w:tc>
        <w:tc>
          <w:tcPr>
            <w:tcW w:w="1134" w:type="dxa"/>
            <w:tcBorders>
              <w:top w:val="nil"/>
              <w:left w:val="nil"/>
              <w:bottom w:val="nil"/>
              <w:right w:val="single" w:sz="4" w:space="0" w:color="auto"/>
            </w:tcBorders>
            <w:shd w:val="clear" w:color="auto" w:fill="auto"/>
            <w:noWrap/>
            <w:vAlign w:val="bottom"/>
            <w:hideMark/>
          </w:tcPr>
          <w:p w14:paraId="6BC87676"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7.5</w:t>
            </w:r>
          </w:p>
        </w:tc>
        <w:tc>
          <w:tcPr>
            <w:tcW w:w="1276" w:type="dxa"/>
            <w:tcBorders>
              <w:top w:val="nil"/>
              <w:left w:val="nil"/>
              <w:bottom w:val="nil"/>
              <w:right w:val="single" w:sz="4" w:space="0" w:color="auto"/>
            </w:tcBorders>
            <w:shd w:val="clear" w:color="auto" w:fill="auto"/>
            <w:noWrap/>
            <w:vAlign w:val="bottom"/>
            <w:hideMark/>
          </w:tcPr>
          <w:p w14:paraId="04758BCD"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1,327</w:t>
            </w:r>
          </w:p>
        </w:tc>
      </w:tr>
      <w:tr w:rsidR="00727E07" w:rsidRPr="00E028FE" w14:paraId="24B23232" w14:textId="77777777" w:rsidTr="00727E07">
        <w:trPr>
          <w:trHeight w:hRule="exact" w:val="227"/>
        </w:trPr>
        <w:tc>
          <w:tcPr>
            <w:tcW w:w="4111" w:type="dxa"/>
            <w:tcBorders>
              <w:top w:val="nil"/>
              <w:left w:val="single" w:sz="4" w:space="0" w:color="auto"/>
              <w:bottom w:val="nil"/>
              <w:right w:val="nil"/>
            </w:tcBorders>
            <w:shd w:val="clear" w:color="auto" w:fill="auto"/>
            <w:noWrap/>
            <w:vAlign w:val="bottom"/>
            <w:hideMark/>
          </w:tcPr>
          <w:p w14:paraId="670D519B" w14:textId="77777777" w:rsidR="00727E07" w:rsidRDefault="00727E07">
            <w:pPr>
              <w:rPr>
                <w:rFonts w:ascii="Calibri" w:hAnsi="Calibri" w:cs="Calibri"/>
                <w:color w:val="000000"/>
                <w:sz w:val="18"/>
                <w:szCs w:val="18"/>
              </w:rPr>
            </w:pPr>
            <w:r>
              <w:rPr>
                <w:rFonts w:ascii="Calibri" w:hAnsi="Calibri" w:cs="Calibri"/>
                <w:color w:val="000000"/>
                <w:sz w:val="18"/>
                <w:szCs w:val="18"/>
              </w:rPr>
              <w:t>Gippsland</w:t>
            </w:r>
          </w:p>
        </w:tc>
        <w:tc>
          <w:tcPr>
            <w:tcW w:w="1417" w:type="dxa"/>
            <w:tcBorders>
              <w:top w:val="nil"/>
              <w:left w:val="single" w:sz="4" w:space="0" w:color="auto"/>
              <w:bottom w:val="nil"/>
              <w:right w:val="single" w:sz="4" w:space="0" w:color="auto"/>
            </w:tcBorders>
            <w:shd w:val="clear" w:color="auto" w:fill="auto"/>
            <w:noWrap/>
            <w:vAlign w:val="bottom"/>
            <w:hideMark/>
          </w:tcPr>
          <w:p w14:paraId="05008D4A"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192.6</w:t>
            </w:r>
          </w:p>
        </w:tc>
        <w:tc>
          <w:tcPr>
            <w:tcW w:w="1134" w:type="dxa"/>
            <w:tcBorders>
              <w:top w:val="nil"/>
              <w:left w:val="nil"/>
              <w:bottom w:val="nil"/>
              <w:right w:val="single" w:sz="4" w:space="0" w:color="auto"/>
            </w:tcBorders>
            <w:shd w:val="clear" w:color="auto" w:fill="auto"/>
            <w:noWrap/>
            <w:vAlign w:val="bottom"/>
            <w:hideMark/>
          </w:tcPr>
          <w:p w14:paraId="01390B88"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22.0</w:t>
            </w:r>
          </w:p>
        </w:tc>
        <w:tc>
          <w:tcPr>
            <w:tcW w:w="1276" w:type="dxa"/>
            <w:tcBorders>
              <w:top w:val="nil"/>
              <w:left w:val="nil"/>
              <w:bottom w:val="nil"/>
              <w:right w:val="single" w:sz="4" w:space="0" w:color="auto"/>
            </w:tcBorders>
            <w:shd w:val="clear" w:color="auto" w:fill="auto"/>
            <w:noWrap/>
            <w:vAlign w:val="bottom"/>
            <w:hideMark/>
          </w:tcPr>
          <w:p w14:paraId="047C0400"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1,067</w:t>
            </w:r>
          </w:p>
        </w:tc>
      </w:tr>
      <w:tr w:rsidR="00727E07" w:rsidRPr="00E028FE" w14:paraId="44990A58" w14:textId="77777777" w:rsidTr="00727E07">
        <w:trPr>
          <w:trHeight w:hRule="exact" w:val="227"/>
        </w:trPr>
        <w:tc>
          <w:tcPr>
            <w:tcW w:w="4111" w:type="dxa"/>
            <w:tcBorders>
              <w:top w:val="nil"/>
              <w:left w:val="single" w:sz="4" w:space="0" w:color="auto"/>
              <w:bottom w:val="nil"/>
              <w:right w:val="nil"/>
            </w:tcBorders>
            <w:shd w:val="clear" w:color="auto" w:fill="auto"/>
            <w:noWrap/>
            <w:vAlign w:val="bottom"/>
            <w:hideMark/>
          </w:tcPr>
          <w:p w14:paraId="633C5DFE" w14:textId="77777777" w:rsidR="00727E07" w:rsidRDefault="00727E07">
            <w:pPr>
              <w:rPr>
                <w:rFonts w:ascii="Calibri" w:hAnsi="Calibri" w:cs="Calibri"/>
                <w:color w:val="000000"/>
                <w:sz w:val="18"/>
                <w:szCs w:val="18"/>
              </w:rPr>
            </w:pPr>
            <w:r>
              <w:rPr>
                <w:rFonts w:ascii="Calibri" w:hAnsi="Calibri" w:cs="Calibri"/>
                <w:color w:val="000000"/>
                <w:sz w:val="18"/>
                <w:szCs w:val="18"/>
              </w:rPr>
              <w:t>Melbourne</w:t>
            </w:r>
          </w:p>
        </w:tc>
        <w:tc>
          <w:tcPr>
            <w:tcW w:w="1417" w:type="dxa"/>
            <w:tcBorders>
              <w:top w:val="nil"/>
              <w:left w:val="single" w:sz="4" w:space="0" w:color="auto"/>
              <w:bottom w:val="nil"/>
              <w:right w:val="single" w:sz="4" w:space="0" w:color="auto"/>
            </w:tcBorders>
            <w:shd w:val="clear" w:color="auto" w:fill="auto"/>
            <w:noWrap/>
            <w:vAlign w:val="bottom"/>
            <w:hideMark/>
          </w:tcPr>
          <w:p w14:paraId="1DEED22C"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99.9</w:t>
            </w:r>
          </w:p>
        </w:tc>
        <w:tc>
          <w:tcPr>
            <w:tcW w:w="1134" w:type="dxa"/>
            <w:tcBorders>
              <w:top w:val="nil"/>
              <w:left w:val="nil"/>
              <w:bottom w:val="nil"/>
              <w:right w:val="single" w:sz="4" w:space="0" w:color="auto"/>
            </w:tcBorders>
            <w:shd w:val="clear" w:color="auto" w:fill="auto"/>
            <w:noWrap/>
            <w:vAlign w:val="bottom"/>
            <w:hideMark/>
          </w:tcPr>
          <w:p w14:paraId="6E01AB90"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7.5</w:t>
            </w:r>
          </w:p>
        </w:tc>
        <w:tc>
          <w:tcPr>
            <w:tcW w:w="1276" w:type="dxa"/>
            <w:tcBorders>
              <w:top w:val="nil"/>
              <w:left w:val="single" w:sz="4" w:space="0" w:color="auto"/>
              <w:bottom w:val="nil"/>
              <w:right w:val="single" w:sz="4" w:space="0" w:color="auto"/>
            </w:tcBorders>
            <w:shd w:val="clear" w:color="auto" w:fill="auto"/>
            <w:noWrap/>
            <w:vAlign w:val="bottom"/>
            <w:hideMark/>
          </w:tcPr>
          <w:p w14:paraId="511F9B63"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38,149</w:t>
            </w:r>
          </w:p>
        </w:tc>
      </w:tr>
      <w:tr w:rsidR="00727E07" w:rsidRPr="00E028FE" w14:paraId="45A7614F" w14:textId="77777777" w:rsidTr="00727E07">
        <w:trPr>
          <w:trHeight w:hRule="exact" w:val="227"/>
        </w:trPr>
        <w:tc>
          <w:tcPr>
            <w:tcW w:w="4111" w:type="dxa"/>
            <w:tcBorders>
              <w:top w:val="nil"/>
              <w:left w:val="single" w:sz="4" w:space="0" w:color="auto"/>
              <w:bottom w:val="single" w:sz="4" w:space="0" w:color="auto"/>
              <w:right w:val="nil"/>
            </w:tcBorders>
            <w:shd w:val="clear" w:color="auto" w:fill="auto"/>
            <w:noWrap/>
            <w:vAlign w:val="bottom"/>
            <w:hideMark/>
          </w:tcPr>
          <w:p w14:paraId="3E2EA298" w14:textId="77777777" w:rsidR="00727E07" w:rsidRDefault="00727E07">
            <w:pPr>
              <w:rPr>
                <w:rFonts w:ascii="Calibri" w:hAnsi="Calibri" w:cs="Calibri"/>
                <w:color w:val="000000"/>
                <w:sz w:val="18"/>
                <w:szCs w:val="18"/>
              </w:rPr>
            </w:pPr>
            <w:r>
              <w:rPr>
                <w:rFonts w:ascii="Calibri" w:hAnsi="Calibri" w:cs="Calibri"/>
                <w:color w:val="000000"/>
                <w:sz w:val="18"/>
                <w:szCs w:val="18"/>
              </w:rPr>
              <w:t>Wimmera &amp; Western</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1E2065C8"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84.7</w:t>
            </w:r>
          </w:p>
        </w:tc>
        <w:tc>
          <w:tcPr>
            <w:tcW w:w="1134" w:type="dxa"/>
            <w:tcBorders>
              <w:top w:val="nil"/>
              <w:left w:val="nil"/>
              <w:bottom w:val="single" w:sz="4" w:space="0" w:color="auto"/>
              <w:right w:val="single" w:sz="4" w:space="0" w:color="auto"/>
            </w:tcBorders>
            <w:shd w:val="clear" w:color="auto" w:fill="auto"/>
            <w:noWrap/>
            <w:vAlign w:val="bottom"/>
            <w:hideMark/>
          </w:tcPr>
          <w:p w14:paraId="5BED64D9"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-8.0</w:t>
            </w:r>
          </w:p>
        </w:tc>
        <w:tc>
          <w:tcPr>
            <w:tcW w:w="1276" w:type="dxa"/>
            <w:tcBorders>
              <w:top w:val="nil"/>
              <w:left w:val="nil"/>
              <w:bottom w:val="single" w:sz="4" w:space="0" w:color="auto"/>
              <w:right w:val="single" w:sz="4" w:space="0" w:color="auto"/>
            </w:tcBorders>
            <w:shd w:val="clear" w:color="auto" w:fill="auto"/>
            <w:noWrap/>
            <w:vAlign w:val="bottom"/>
            <w:hideMark/>
          </w:tcPr>
          <w:p w14:paraId="3D42C5B4"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415</w:t>
            </w:r>
          </w:p>
        </w:tc>
      </w:tr>
      <w:tr w:rsidR="00727E07" w:rsidRPr="00E028FE" w14:paraId="5A74E246" w14:textId="77777777" w:rsidTr="00727E07">
        <w:trPr>
          <w:trHeight w:hRule="exact" w:val="227"/>
        </w:trPr>
        <w:tc>
          <w:tcPr>
            <w:tcW w:w="4111" w:type="dxa"/>
            <w:tcBorders>
              <w:top w:val="nil"/>
              <w:left w:val="single" w:sz="4" w:space="0" w:color="auto"/>
              <w:bottom w:val="single" w:sz="4" w:space="0" w:color="auto"/>
              <w:right w:val="nil"/>
            </w:tcBorders>
            <w:shd w:val="clear" w:color="000000" w:fill="00746B"/>
            <w:vAlign w:val="bottom"/>
            <w:hideMark/>
          </w:tcPr>
          <w:p w14:paraId="414CE226" w14:textId="77777777" w:rsidR="00727E07" w:rsidRDefault="00727E07">
            <w:pPr>
              <w:rPr>
                <w:rFonts w:ascii="Calibri" w:hAnsi="Calibri" w:cs="Calibri"/>
                <w:b/>
                <w:bCs/>
                <w:color w:val="FFFFFF"/>
                <w:sz w:val="18"/>
                <w:szCs w:val="18"/>
              </w:rPr>
            </w:pPr>
            <w:r>
              <w:rPr>
                <w:rFonts w:ascii="Calibri" w:hAnsi="Calibri" w:cs="Calibri"/>
                <w:b/>
                <w:bCs/>
                <w:color w:val="FFFFFF"/>
                <w:sz w:val="18"/>
                <w:szCs w:val="18"/>
              </w:rPr>
              <w:t>Queensland</w:t>
            </w:r>
          </w:p>
        </w:tc>
        <w:tc>
          <w:tcPr>
            <w:tcW w:w="1417" w:type="dxa"/>
            <w:tcBorders>
              <w:top w:val="nil"/>
              <w:left w:val="nil"/>
              <w:bottom w:val="single" w:sz="4" w:space="0" w:color="auto"/>
              <w:right w:val="nil"/>
            </w:tcBorders>
            <w:shd w:val="clear" w:color="000000" w:fill="00746B"/>
            <w:vAlign w:val="bottom"/>
            <w:hideMark/>
          </w:tcPr>
          <w:p w14:paraId="3D8CAC76" w14:textId="77777777" w:rsidR="00727E07" w:rsidRDefault="00727E07">
            <w:pPr>
              <w:rPr>
                <w:rFonts w:ascii="Calibri" w:hAnsi="Calibri" w:cs="Calibri"/>
                <w:b/>
                <w:bCs/>
                <w:color w:val="FFFFFF"/>
                <w:sz w:val="18"/>
                <w:szCs w:val="18"/>
              </w:rPr>
            </w:pPr>
            <w:r>
              <w:rPr>
                <w:rFonts w:ascii="Calibri" w:hAnsi="Calibri" w:cs="Calibri"/>
                <w:b/>
                <w:bCs/>
                <w:color w:val="FFFFFF"/>
                <w:sz w:val="18"/>
                <w:szCs w:val="18"/>
              </w:rPr>
              <w:t> </w:t>
            </w:r>
          </w:p>
        </w:tc>
        <w:tc>
          <w:tcPr>
            <w:tcW w:w="1134" w:type="dxa"/>
            <w:tcBorders>
              <w:top w:val="nil"/>
              <w:left w:val="nil"/>
              <w:bottom w:val="single" w:sz="4" w:space="0" w:color="auto"/>
              <w:right w:val="single" w:sz="4" w:space="0" w:color="auto"/>
            </w:tcBorders>
            <w:shd w:val="clear" w:color="000000" w:fill="00746B"/>
            <w:vAlign w:val="bottom"/>
            <w:hideMark/>
          </w:tcPr>
          <w:p w14:paraId="58C110D8" w14:textId="77777777" w:rsidR="00727E07" w:rsidRDefault="00727E07">
            <w:pPr>
              <w:rPr>
                <w:rFonts w:ascii="Calibri" w:hAnsi="Calibri" w:cs="Calibri"/>
                <w:b/>
                <w:bCs/>
                <w:sz w:val="18"/>
                <w:szCs w:val="18"/>
              </w:rPr>
            </w:pPr>
            <w:r>
              <w:rPr>
                <w:rFonts w:ascii="Calibri" w:hAnsi="Calibri" w:cs="Calibri"/>
                <w:b/>
                <w:bCs/>
                <w:sz w:val="18"/>
                <w:szCs w:val="18"/>
              </w:rPr>
              <w:t> </w:t>
            </w:r>
          </w:p>
        </w:tc>
        <w:tc>
          <w:tcPr>
            <w:tcW w:w="1276" w:type="dxa"/>
            <w:tcBorders>
              <w:top w:val="nil"/>
              <w:left w:val="nil"/>
              <w:bottom w:val="single" w:sz="4" w:space="0" w:color="auto"/>
              <w:right w:val="single" w:sz="4" w:space="0" w:color="auto"/>
            </w:tcBorders>
            <w:shd w:val="clear" w:color="000000" w:fill="00746B"/>
            <w:vAlign w:val="bottom"/>
            <w:hideMark/>
          </w:tcPr>
          <w:p w14:paraId="01B0107B" w14:textId="77777777" w:rsidR="00727E07" w:rsidRDefault="00727E07">
            <w:pPr>
              <w:rPr>
                <w:rFonts w:ascii="Calibri" w:hAnsi="Calibri" w:cs="Calibri"/>
                <w:b/>
                <w:bCs/>
                <w:sz w:val="18"/>
                <w:szCs w:val="18"/>
              </w:rPr>
            </w:pPr>
            <w:r>
              <w:rPr>
                <w:rFonts w:ascii="Calibri" w:hAnsi="Calibri" w:cs="Calibri"/>
                <w:b/>
                <w:bCs/>
                <w:sz w:val="18"/>
                <w:szCs w:val="18"/>
              </w:rPr>
              <w:t> </w:t>
            </w:r>
          </w:p>
        </w:tc>
      </w:tr>
      <w:tr w:rsidR="00727E07" w:rsidRPr="00E028FE" w14:paraId="7E29070B" w14:textId="77777777" w:rsidTr="00727E07">
        <w:trPr>
          <w:trHeight w:hRule="exact" w:val="227"/>
        </w:trPr>
        <w:tc>
          <w:tcPr>
            <w:tcW w:w="4111" w:type="dxa"/>
            <w:tcBorders>
              <w:top w:val="nil"/>
              <w:left w:val="single" w:sz="4" w:space="0" w:color="auto"/>
              <w:bottom w:val="nil"/>
              <w:right w:val="nil"/>
            </w:tcBorders>
            <w:shd w:val="clear" w:color="auto" w:fill="auto"/>
            <w:noWrap/>
            <w:vAlign w:val="bottom"/>
            <w:hideMark/>
          </w:tcPr>
          <w:p w14:paraId="51197BFC" w14:textId="77777777" w:rsidR="00727E07" w:rsidRDefault="00727E07">
            <w:pPr>
              <w:rPr>
                <w:rFonts w:ascii="Calibri" w:hAnsi="Calibri" w:cs="Calibri"/>
                <w:color w:val="000000"/>
                <w:sz w:val="18"/>
                <w:szCs w:val="18"/>
              </w:rPr>
            </w:pPr>
            <w:r>
              <w:rPr>
                <w:rFonts w:ascii="Calibri" w:hAnsi="Calibri" w:cs="Calibri"/>
                <w:color w:val="000000"/>
                <w:sz w:val="18"/>
                <w:szCs w:val="18"/>
              </w:rPr>
              <w:t>Brisbane</w:t>
            </w:r>
          </w:p>
        </w:tc>
        <w:tc>
          <w:tcPr>
            <w:tcW w:w="1417" w:type="dxa"/>
            <w:tcBorders>
              <w:top w:val="nil"/>
              <w:left w:val="single" w:sz="4" w:space="0" w:color="auto"/>
              <w:bottom w:val="nil"/>
              <w:right w:val="single" w:sz="4" w:space="0" w:color="auto"/>
            </w:tcBorders>
            <w:shd w:val="clear" w:color="auto" w:fill="auto"/>
            <w:noWrap/>
            <w:vAlign w:val="bottom"/>
            <w:hideMark/>
          </w:tcPr>
          <w:p w14:paraId="59B65A3F"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82.3</w:t>
            </w:r>
          </w:p>
        </w:tc>
        <w:tc>
          <w:tcPr>
            <w:tcW w:w="1134" w:type="dxa"/>
            <w:tcBorders>
              <w:top w:val="nil"/>
              <w:left w:val="nil"/>
              <w:bottom w:val="nil"/>
              <w:right w:val="single" w:sz="4" w:space="0" w:color="auto"/>
            </w:tcBorders>
            <w:shd w:val="clear" w:color="auto" w:fill="auto"/>
            <w:noWrap/>
            <w:vAlign w:val="bottom"/>
            <w:hideMark/>
          </w:tcPr>
          <w:p w14:paraId="43B10BB6"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3.6</w:t>
            </w:r>
          </w:p>
        </w:tc>
        <w:tc>
          <w:tcPr>
            <w:tcW w:w="1276" w:type="dxa"/>
            <w:tcBorders>
              <w:top w:val="nil"/>
              <w:left w:val="single" w:sz="4" w:space="0" w:color="auto"/>
              <w:bottom w:val="nil"/>
              <w:right w:val="single" w:sz="4" w:space="0" w:color="auto"/>
            </w:tcBorders>
            <w:shd w:val="clear" w:color="auto" w:fill="auto"/>
            <w:noWrap/>
            <w:vAlign w:val="bottom"/>
            <w:hideMark/>
          </w:tcPr>
          <w:p w14:paraId="7A1B2360"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18,364</w:t>
            </w:r>
          </w:p>
        </w:tc>
      </w:tr>
      <w:tr w:rsidR="00727E07" w:rsidRPr="00E028FE" w14:paraId="5A9E8EDB" w14:textId="77777777" w:rsidTr="00727E07">
        <w:trPr>
          <w:trHeight w:hRule="exact" w:val="227"/>
        </w:trPr>
        <w:tc>
          <w:tcPr>
            <w:tcW w:w="4111" w:type="dxa"/>
            <w:tcBorders>
              <w:top w:val="nil"/>
              <w:left w:val="single" w:sz="4" w:space="0" w:color="auto"/>
              <w:bottom w:val="nil"/>
              <w:right w:val="nil"/>
            </w:tcBorders>
            <w:shd w:val="clear" w:color="auto" w:fill="auto"/>
            <w:noWrap/>
            <w:vAlign w:val="bottom"/>
            <w:hideMark/>
          </w:tcPr>
          <w:p w14:paraId="070023DD" w14:textId="77777777" w:rsidR="00727E07" w:rsidRDefault="00727E07">
            <w:pPr>
              <w:rPr>
                <w:rFonts w:ascii="Calibri" w:hAnsi="Calibri" w:cs="Calibri"/>
                <w:color w:val="000000"/>
                <w:sz w:val="18"/>
                <w:szCs w:val="18"/>
              </w:rPr>
            </w:pPr>
            <w:r>
              <w:rPr>
                <w:rFonts w:ascii="Calibri" w:hAnsi="Calibri" w:cs="Calibri"/>
                <w:color w:val="000000"/>
                <w:sz w:val="18"/>
                <w:szCs w:val="18"/>
              </w:rPr>
              <w:t>Central Queensland</w:t>
            </w:r>
          </w:p>
        </w:tc>
        <w:tc>
          <w:tcPr>
            <w:tcW w:w="1417" w:type="dxa"/>
            <w:tcBorders>
              <w:top w:val="nil"/>
              <w:left w:val="single" w:sz="4" w:space="0" w:color="auto"/>
              <w:bottom w:val="nil"/>
              <w:right w:val="single" w:sz="4" w:space="0" w:color="auto"/>
            </w:tcBorders>
            <w:shd w:val="clear" w:color="auto" w:fill="auto"/>
            <w:noWrap/>
            <w:vAlign w:val="bottom"/>
            <w:hideMark/>
          </w:tcPr>
          <w:p w14:paraId="2B6C9A4C"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66.5</w:t>
            </w:r>
          </w:p>
        </w:tc>
        <w:tc>
          <w:tcPr>
            <w:tcW w:w="1134" w:type="dxa"/>
            <w:tcBorders>
              <w:top w:val="nil"/>
              <w:left w:val="nil"/>
              <w:bottom w:val="nil"/>
              <w:right w:val="single" w:sz="4" w:space="0" w:color="auto"/>
            </w:tcBorders>
            <w:shd w:val="clear" w:color="auto" w:fill="auto"/>
            <w:noWrap/>
            <w:vAlign w:val="bottom"/>
            <w:hideMark/>
          </w:tcPr>
          <w:p w14:paraId="00681441"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-14.5</w:t>
            </w:r>
          </w:p>
        </w:tc>
        <w:tc>
          <w:tcPr>
            <w:tcW w:w="1276" w:type="dxa"/>
            <w:tcBorders>
              <w:top w:val="nil"/>
              <w:left w:val="nil"/>
              <w:bottom w:val="nil"/>
              <w:right w:val="single" w:sz="4" w:space="0" w:color="auto"/>
            </w:tcBorders>
            <w:shd w:val="clear" w:color="auto" w:fill="auto"/>
            <w:noWrap/>
            <w:vAlign w:val="bottom"/>
            <w:hideMark/>
          </w:tcPr>
          <w:p w14:paraId="33DDAF65"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1,678</w:t>
            </w:r>
          </w:p>
        </w:tc>
      </w:tr>
      <w:tr w:rsidR="00727E07" w:rsidRPr="00E028FE" w14:paraId="370AC279" w14:textId="77777777" w:rsidTr="00727E07">
        <w:trPr>
          <w:trHeight w:hRule="exact" w:val="227"/>
        </w:trPr>
        <w:tc>
          <w:tcPr>
            <w:tcW w:w="4111" w:type="dxa"/>
            <w:tcBorders>
              <w:top w:val="nil"/>
              <w:left w:val="single" w:sz="4" w:space="0" w:color="auto"/>
              <w:bottom w:val="nil"/>
              <w:right w:val="nil"/>
            </w:tcBorders>
            <w:shd w:val="clear" w:color="auto" w:fill="auto"/>
            <w:noWrap/>
            <w:vAlign w:val="bottom"/>
            <w:hideMark/>
          </w:tcPr>
          <w:p w14:paraId="0FDB55A2" w14:textId="77777777" w:rsidR="00727E07" w:rsidRDefault="00727E07">
            <w:pPr>
              <w:rPr>
                <w:rFonts w:ascii="Calibri" w:hAnsi="Calibri" w:cs="Calibri"/>
                <w:color w:val="000000"/>
                <w:sz w:val="18"/>
                <w:szCs w:val="18"/>
              </w:rPr>
            </w:pPr>
            <w:r>
              <w:rPr>
                <w:rFonts w:ascii="Calibri" w:hAnsi="Calibri" w:cs="Calibri"/>
                <w:color w:val="000000"/>
                <w:sz w:val="18"/>
                <w:szCs w:val="18"/>
              </w:rPr>
              <w:t>Far North Queensland</w:t>
            </w:r>
          </w:p>
        </w:tc>
        <w:tc>
          <w:tcPr>
            <w:tcW w:w="1417" w:type="dxa"/>
            <w:tcBorders>
              <w:top w:val="nil"/>
              <w:left w:val="single" w:sz="4" w:space="0" w:color="auto"/>
              <w:bottom w:val="nil"/>
              <w:right w:val="single" w:sz="4" w:space="0" w:color="auto"/>
            </w:tcBorders>
            <w:shd w:val="clear" w:color="auto" w:fill="auto"/>
            <w:noWrap/>
            <w:vAlign w:val="bottom"/>
            <w:hideMark/>
          </w:tcPr>
          <w:p w14:paraId="6C70D4CE"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85.0</w:t>
            </w:r>
          </w:p>
        </w:tc>
        <w:tc>
          <w:tcPr>
            <w:tcW w:w="1134" w:type="dxa"/>
            <w:tcBorders>
              <w:top w:val="nil"/>
              <w:left w:val="nil"/>
              <w:bottom w:val="nil"/>
              <w:right w:val="single" w:sz="4" w:space="0" w:color="auto"/>
            </w:tcBorders>
            <w:shd w:val="clear" w:color="auto" w:fill="auto"/>
            <w:noWrap/>
            <w:vAlign w:val="bottom"/>
            <w:hideMark/>
          </w:tcPr>
          <w:p w14:paraId="3FA0E270"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-10.8</w:t>
            </w:r>
          </w:p>
        </w:tc>
        <w:tc>
          <w:tcPr>
            <w:tcW w:w="1276" w:type="dxa"/>
            <w:tcBorders>
              <w:top w:val="nil"/>
              <w:left w:val="nil"/>
              <w:bottom w:val="nil"/>
              <w:right w:val="single" w:sz="4" w:space="0" w:color="auto"/>
            </w:tcBorders>
            <w:shd w:val="clear" w:color="auto" w:fill="auto"/>
            <w:noWrap/>
            <w:vAlign w:val="bottom"/>
            <w:hideMark/>
          </w:tcPr>
          <w:p w14:paraId="1A1BC96B"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2,941</w:t>
            </w:r>
          </w:p>
        </w:tc>
      </w:tr>
      <w:tr w:rsidR="00727E07" w:rsidRPr="00E028FE" w14:paraId="79CD1BDD" w14:textId="77777777" w:rsidTr="00727E07">
        <w:trPr>
          <w:trHeight w:hRule="exact" w:val="227"/>
        </w:trPr>
        <w:tc>
          <w:tcPr>
            <w:tcW w:w="4111" w:type="dxa"/>
            <w:tcBorders>
              <w:top w:val="nil"/>
              <w:left w:val="single" w:sz="4" w:space="0" w:color="auto"/>
              <w:bottom w:val="nil"/>
              <w:right w:val="nil"/>
            </w:tcBorders>
            <w:shd w:val="clear" w:color="auto" w:fill="auto"/>
            <w:noWrap/>
            <w:vAlign w:val="bottom"/>
            <w:hideMark/>
          </w:tcPr>
          <w:p w14:paraId="32D36311" w14:textId="77777777" w:rsidR="00727E07" w:rsidRDefault="00727E07">
            <w:pPr>
              <w:rPr>
                <w:rFonts w:ascii="Calibri" w:hAnsi="Calibri" w:cs="Calibri"/>
                <w:color w:val="000000"/>
                <w:sz w:val="18"/>
                <w:szCs w:val="18"/>
              </w:rPr>
            </w:pPr>
            <w:r>
              <w:rPr>
                <w:rFonts w:ascii="Calibri" w:hAnsi="Calibri" w:cs="Calibri"/>
                <w:color w:val="000000"/>
                <w:sz w:val="18"/>
                <w:szCs w:val="18"/>
              </w:rPr>
              <w:t>Gold Coast</w:t>
            </w:r>
          </w:p>
        </w:tc>
        <w:tc>
          <w:tcPr>
            <w:tcW w:w="1417" w:type="dxa"/>
            <w:tcBorders>
              <w:top w:val="nil"/>
              <w:left w:val="single" w:sz="4" w:space="0" w:color="auto"/>
              <w:bottom w:val="nil"/>
              <w:right w:val="single" w:sz="4" w:space="0" w:color="auto"/>
            </w:tcBorders>
            <w:shd w:val="clear" w:color="auto" w:fill="auto"/>
            <w:noWrap/>
            <w:vAlign w:val="bottom"/>
            <w:hideMark/>
          </w:tcPr>
          <w:p w14:paraId="728C451C"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103.4</w:t>
            </w:r>
          </w:p>
        </w:tc>
        <w:tc>
          <w:tcPr>
            <w:tcW w:w="1134" w:type="dxa"/>
            <w:tcBorders>
              <w:top w:val="nil"/>
              <w:left w:val="nil"/>
              <w:bottom w:val="nil"/>
              <w:right w:val="single" w:sz="4" w:space="0" w:color="auto"/>
            </w:tcBorders>
            <w:shd w:val="clear" w:color="auto" w:fill="auto"/>
            <w:noWrap/>
            <w:vAlign w:val="bottom"/>
            <w:hideMark/>
          </w:tcPr>
          <w:p w14:paraId="0A443D62"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10.3</w:t>
            </w:r>
          </w:p>
        </w:tc>
        <w:tc>
          <w:tcPr>
            <w:tcW w:w="1276" w:type="dxa"/>
            <w:tcBorders>
              <w:top w:val="nil"/>
              <w:left w:val="nil"/>
              <w:bottom w:val="nil"/>
              <w:right w:val="single" w:sz="4" w:space="0" w:color="auto"/>
            </w:tcBorders>
            <w:shd w:val="clear" w:color="auto" w:fill="auto"/>
            <w:noWrap/>
            <w:vAlign w:val="bottom"/>
            <w:hideMark/>
          </w:tcPr>
          <w:p w14:paraId="76F395F7"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3,682</w:t>
            </w:r>
          </w:p>
        </w:tc>
      </w:tr>
      <w:tr w:rsidR="00727E07" w:rsidRPr="00E028FE" w14:paraId="6911099A" w14:textId="77777777" w:rsidTr="00727E07">
        <w:trPr>
          <w:trHeight w:hRule="exact" w:val="227"/>
        </w:trPr>
        <w:tc>
          <w:tcPr>
            <w:tcW w:w="4111" w:type="dxa"/>
            <w:tcBorders>
              <w:top w:val="nil"/>
              <w:left w:val="single" w:sz="4" w:space="0" w:color="auto"/>
              <w:bottom w:val="nil"/>
              <w:right w:val="nil"/>
            </w:tcBorders>
            <w:shd w:val="clear" w:color="auto" w:fill="auto"/>
            <w:noWrap/>
            <w:vAlign w:val="bottom"/>
            <w:hideMark/>
          </w:tcPr>
          <w:p w14:paraId="4CB2E64B" w14:textId="77777777" w:rsidR="00727E07" w:rsidRDefault="00727E07">
            <w:pPr>
              <w:rPr>
                <w:rFonts w:ascii="Calibri" w:hAnsi="Calibri" w:cs="Calibri"/>
                <w:color w:val="000000"/>
                <w:sz w:val="18"/>
                <w:szCs w:val="18"/>
              </w:rPr>
            </w:pPr>
            <w:r>
              <w:rPr>
                <w:rFonts w:ascii="Calibri" w:hAnsi="Calibri" w:cs="Calibri"/>
                <w:color w:val="000000"/>
                <w:sz w:val="18"/>
                <w:szCs w:val="18"/>
              </w:rPr>
              <w:t>Outback Queensland</w:t>
            </w:r>
          </w:p>
        </w:tc>
        <w:tc>
          <w:tcPr>
            <w:tcW w:w="1417" w:type="dxa"/>
            <w:tcBorders>
              <w:top w:val="nil"/>
              <w:left w:val="single" w:sz="4" w:space="0" w:color="auto"/>
              <w:bottom w:val="nil"/>
              <w:right w:val="single" w:sz="4" w:space="0" w:color="auto"/>
            </w:tcBorders>
            <w:shd w:val="clear" w:color="auto" w:fill="auto"/>
            <w:noWrap/>
            <w:vAlign w:val="bottom"/>
            <w:hideMark/>
          </w:tcPr>
          <w:p w14:paraId="0639B293"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76.7</w:t>
            </w:r>
          </w:p>
        </w:tc>
        <w:tc>
          <w:tcPr>
            <w:tcW w:w="1134" w:type="dxa"/>
            <w:tcBorders>
              <w:top w:val="nil"/>
              <w:left w:val="nil"/>
              <w:bottom w:val="nil"/>
              <w:right w:val="single" w:sz="4" w:space="0" w:color="auto"/>
            </w:tcBorders>
            <w:shd w:val="clear" w:color="auto" w:fill="auto"/>
            <w:noWrap/>
            <w:vAlign w:val="bottom"/>
            <w:hideMark/>
          </w:tcPr>
          <w:p w14:paraId="6E847762"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-0.1</w:t>
            </w:r>
          </w:p>
        </w:tc>
        <w:tc>
          <w:tcPr>
            <w:tcW w:w="1276" w:type="dxa"/>
            <w:tcBorders>
              <w:top w:val="nil"/>
              <w:left w:val="nil"/>
              <w:bottom w:val="nil"/>
              <w:right w:val="single" w:sz="4" w:space="0" w:color="auto"/>
            </w:tcBorders>
            <w:shd w:val="clear" w:color="auto" w:fill="auto"/>
            <w:noWrap/>
            <w:vAlign w:val="bottom"/>
            <w:hideMark/>
          </w:tcPr>
          <w:p w14:paraId="6AE4DD77"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230</w:t>
            </w:r>
          </w:p>
        </w:tc>
      </w:tr>
      <w:tr w:rsidR="00727E07" w:rsidRPr="00E028FE" w14:paraId="7A94D524" w14:textId="77777777" w:rsidTr="00727E07">
        <w:trPr>
          <w:trHeight w:hRule="exact" w:val="227"/>
        </w:trPr>
        <w:tc>
          <w:tcPr>
            <w:tcW w:w="4111" w:type="dxa"/>
            <w:tcBorders>
              <w:top w:val="nil"/>
              <w:left w:val="single" w:sz="4" w:space="0" w:color="auto"/>
              <w:bottom w:val="nil"/>
              <w:right w:val="nil"/>
            </w:tcBorders>
            <w:shd w:val="clear" w:color="auto" w:fill="auto"/>
            <w:noWrap/>
            <w:vAlign w:val="bottom"/>
            <w:hideMark/>
          </w:tcPr>
          <w:p w14:paraId="4DAA3E06" w14:textId="77777777" w:rsidR="00727E07" w:rsidRDefault="00727E07">
            <w:pPr>
              <w:rPr>
                <w:rFonts w:ascii="Calibri" w:hAnsi="Calibri" w:cs="Calibri"/>
                <w:color w:val="000000"/>
                <w:sz w:val="18"/>
                <w:szCs w:val="18"/>
              </w:rPr>
            </w:pPr>
            <w:r>
              <w:rPr>
                <w:rFonts w:ascii="Calibri" w:hAnsi="Calibri" w:cs="Calibri"/>
                <w:color w:val="000000"/>
                <w:sz w:val="18"/>
                <w:szCs w:val="18"/>
              </w:rPr>
              <w:t>Sunshine Coast</w:t>
            </w:r>
          </w:p>
        </w:tc>
        <w:tc>
          <w:tcPr>
            <w:tcW w:w="1417" w:type="dxa"/>
            <w:tcBorders>
              <w:top w:val="nil"/>
              <w:left w:val="single" w:sz="4" w:space="0" w:color="auto"/>
              <w:bottom w:val="nil"/>
              <w:right w:val="single" w:sz="4" w:space="0" w:color="auto"/>
            </w:tcBorders>
            <w:shd w:val="clear" w:color="auto" w:fill="auto"/>
            <w:noWrap/>
            <w:vAlign w:val="bottom"/>
            <w:hideMark/>
          </w:tcPr>
          <w:p w14:paraId="171A474C"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127.7</w:t>
            </w:r>
          </w:p>
        </w:tc>
        <w:tc>
          <w:tcPr>
            <w:tcW w:w="1134" w:type="dxa"/>
            <w:tcBorders>
              <w:top w:val="nil"/>
              <w:left w:val="nil"/>
              <w:bottom w:val="nil"/>
              <w:right w:val="single" w:sz="4" w:space="0" w:color="auto"/>
            </w:tcBorders>
            <w:shd w:val="clear" w:color="auto" w:fill="auto"/>
            <w:noWrap/>
            <w:vAlign w:val="bottom"/>
            <w:hideMark/>
          </w:tcPr>
          <w:p w14:paraId="662DDD4A"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14.0</w:t>
            </w:r>
          </w:p>
        </w:tc>
        <w:tc>
          <w:tcPr>
            <w:tcW w:w="1276" w:type="dxa"/>
            <w:tcBorders>
              <w:top w:val="nil"/>
              <w:left w:val="nil"/>
              <w:bottom w:val="nil"/>
              <w:right w:val="single" w:sz="4" w:space="0" w:color="auto"/>
            </w:tcBorders>
            <w:shd w:val="clear" w:color="auto" w:fill="auto"/>
            <w:noWrap/>
            <w:vAlign w:val="bottom"/>
            <w:hideMark/>
          </w:tcPr>
          <w:p w14:paraId="088F3FF2"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1,476</w:t>
            </w:r>
          </w:p>
        </w:tc>
      </w:tr>
      <w:tr w:rsidR="00727E07" w:rsidRPr="00E028FE" w14:paraId="318D4822" w14:textId="77777777" w:rsidTr="00727E07">
        <w:trPr>
          <w:trHeight w:hRule="exact" w:val="227"/>
        </w:trPr>
        <w:tc>
          <w:tcPr>
            <w:tcW w:w="4111" w:type="dxa"/>
            <w:tcBorders>
              <w:top w:val="nil"/>
              <w:left w:val="single" w:sz="4" w:space="0" w:color="auto"/>
              <w:bottom w:val="single" w:sz="4" w:space="0" w:color="auto"/>
              <w:right w:val="nil"/>
            </w:tcBorders>
            <w:shd w:val="clear" w:color="auto" w:fill="auto"/>
            <w:noWrap/>
            <w:vAlign w:val="bottom"/>
            <w:hideMark/>
          </w:tcPr>
          <w:p w14:paraId="3AC1C90E" w14:textId="77777777" w:rsidR="00727E07" w:rsidRDefault="00727E07">
            <w:pPr>
              <w:rPr>
                <w:rFonts w:ascii="Calibri" w:hAnsi="Calibri" w:cs="Calibri"/>
                <w:color w:val="000000"/>
                <w:sz w:val="18"/>
                <w:szCs w:val="18"/>
              </w:rPr>
            </w:pPr>
            <w:r>
              <w:rPr>
                <w:rFonts w:ascii="Calibri" w:hAnsi="Calibri" w:cs="Calibri"/>
                <w:color w:val="000000"/>
                <w:sz w:val="18"/>
                <w:szCs w:val="18"/>
              </w:rPr>
              <w:t>Toowoomba &amp; South West QLD</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374AE50B"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103.6</w:t>
            </w:r>
          </w:p>
        </w:tc>
        <w:tc>
          <w:tcPr>
            <w:tcW w:w="1134" w:type="dxa"/>
            <w:tcBorders>
              <w:top w:val="nil"/>
              <w:left w:val="nil"/>
              <w:bottom w:val="single" w:sz="4" w:space="0" w:color="auto"/>
              <w:right w:val="single" w:sz="4" w:space="0" w:color="auto"/>
            </w:tcBorders>
            <w:shd w:val="clear" w:color="auto" w:fill="auto"/>
            <w:noWrap/>
            <w:vAlign w:val="bottom"/>
            <w:hideMark/>
          </w:tcPr>
          <w:p w14:paraId="4F41B15C"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7.6</w:t>
            </w:r>
          </w:p>
        </w:tc>
        <w:tc>
          <w:tcPr>
            <w:tcW w:w="1276" w:type="dxa"/>
            <w:tcBorders>
              <w:top w:val="nil"/>
              <w:left w:val="nil"/>
              <w:bottom w:val="single" w:sz="4" w:space="0" w:color="auto"/>
              <w:right w:val="single" w:sz="4" w:space="0" w:color="auto"/>
            </w:tcBorders>
            <w:shd w:val="clear" w:color="auto" w:fill="auto"/>
            <w:noWrap/>
            <w:vAlign w:val="bottom"/>
            <w:hideMark/>
          </w:tcPr>
          <w:p w14:paraId="263DF283"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1,031</w:t>
            </w:r>
          </w:p>
        </w:tc>
      </w:tr>
      <w:tr w:rsidR="00727E07" w:rsidRPr="00E028FE" w14:paraId="5E53736C" w14:textId="77777777" w:rsidTr="00727E07">
        <w:trPr>
          <w:trHeight w:hRule="exact" w:val="227"/>
        </w:trPr>
        <w:tc>
          <w:tcPr>
            <w:tcW w:w="4111" w:type="dxa"/>
            <w:tcBorders>
              <w:top w:val="nil"/>
              <w:left w:val="single" w:sz="4" w:space="0" w:color="auto"/>
              <w:bottom w:val="single" w:sz="4" w:space="0" w:color="auto"/>
              <w:right w:val="nil"/>
            </w:tcBorders>
            <w:shd w:val="clear" w:color="000000" w:fill="00746B"/>
            <w:vAlign w:val="bottom"/>
            <w:hideMark/>
          </w:tcPr>
          <w:p w14:paraId="14151134" w14:textId="77777777" w:rsidR="00727E07" w:rsidRDefault="00727E07">
            <w:pPr>
              <w:rPr>
                <w:rFonts w:ascii="Calibri" w:hAnsi="Calibri" w:cs="Calibri"/>
                <w:b/>
                <w:bCs/>
                <w:color w:val="FFFFFF"/>
                <w:sz w:val="18"/>
                <w:szCs w:val="18"/>
              </w:rPr>
            </w:pPr>
            <w:r>
              <w:rPr>
                <w:rFonts w:ascii="Calibri" w:hAnsi="Calibri" w:cs="Calibri"/>
                <w:b/>
                <w:bCs/>
                <w:color w:val="FFFFFF"/>
                <w:sz w:val="18"/>
                <w:szCs w:val="18"/>
              </w:rPr>
              <w:t>South Australia</w:t>
            </w:r>
          </w:p>
        </w:tc>
        <w:tc>
          <w:tcPr>
            <w:tcW w:w="1417" w:type="dxa"/>
            <w:tcBorders>
              <w:top w:val="nil"/>
              <w:left w:val="nil"/>
              <w:bottom w:val="single" w:sz="4" w:space="0" w:color="auto"/>
              <w:right w:val="nil"/>
            </w:tcBorders>
            <w:shd w:val="clear" w:color="000000" w:fill="00746B"/>
            <w:vAlign w:val="bottom"/>
            <w:hideMark/>
          </w:tcPr>
          <w:p w14:paraId="0741AAFF" w14:textId="77777777" w:rsidR="00727E07" w:rsidRDefault="00727E07">
            <w:pPr>
              <w:rPr>
                <w:rFonts w:ascii="Calibri" w:hAnsi="Calibri" w:cs="Calibri"/>
                <w:b/>
                <w:bCs/>
                <w:color w:val="FFFFFF"/>
                <w:sz w:val="18"/>
                <w:szCs w:val="18"/>
              </w:rPr>
            </w:pPr>
            <w:r>
              <w:rPr>
                <w:rFonts w:ascii="Calibri" w:hAnsi="Calibri" w:cs="Calibri"/>
                <w:b/>
                <w:bCs/>
                <w:color w:val="FFFFFF"/>
                <w:sz w:val="18"/>
                <w:szCs w:val="18"/>
              </w:rPr>
              <w:t> </w:t>
            </w:r>
          </w:p>
        </w:tc>
        <w:tc>
          <w:tcPr>
            <w:tcW w:w="1134" w:type="dxa"/>
            <w:tcBorders>
              <w:top w:val="nil"/>
              <w:left w:val="nil"/>
              <w:bottom w:val="single" w:sz="4" w:space="0" w:color="auto"/>
              <w:right w:val="single" w:sz="4" w:space="0" w:color="auto"/>
            </w:tcBorders>
            <w:shd w:val="clear" w:color="000000" w:fill="00746B"/>
            <w:vAlign w:val="bottom"/>
            <w:hideMark/>
          </w:tcPr>
          <w:p w14:paraId="7D49A777" w14:textId="77777777" w:rsidR="00727E07" w:rsidRDefault="00727E07">
            <w:pPr>
              <w:rPr>
                <w:rFonts w:ascii="Calibri" w:hAnsi="Calibri" w:cs="Calibri"/>
                <w:b/>
                <w:bCs/>
                <w:sz w:val="18"/>
                <w:szCs w:val="18"/>
              </w:rPr>
            </w:pPr>
            <w:r>
              <w:rPr>
                <w:rFonts w:ascii="Calibri" w:hAnsi="Calibri" w:cs="Calibri"/>
                <w:b/>
                <w:bCs/>
                <w:sz w:val="18"/>
                <w:szCs w:val="18"/>
              </w:rPr>
              <w:t> </w:t>
            </w:r>
          </w:p>
        </w:tc>
        <w:tc>
          <w:tcPr>
            <w:tcW w:w="1276" w:type="dxa"/>
            <w:tcBorders>
              <w:top w:val="nil"/>
              <w:left w:val="nil"/>
              <w:bottom w:val="single" w:sz="4" w:space="0" w:color="auto"/>
              <w:right w:val="single" w:sz="4" w:space="0" w:color="auto"/>
            </w:tcBorders>
            <w:shd w:val="clear" w:color="000000" w:fill="00746B"/>
            <w:vAlign w:val="bottom"/>
            <w:hideMark/>
          </w:tcPr>
          <w:p w14:paraId="0DAA6E3B" w14:textId="77777777" w:rsidR="00727E07" w:rsidRDefault="00727E07">
            <w:pPr>
              <w:rPr>
                <w:rFonts w:ascii="Calibri" w:hAnsi="Calibri" w:cs="Calibri"/>
                <w:b/>
                <w:bCs/>
                <w:sz w:val="18"/>
                <w:szCs w:val="18"/>
              </w:rPr>
            </w:pPr>
            <w:r>
              <w:rPr>
                <w:rFonts w:ascii="Calibri" w:hAnsi="Calibri" w:cs="Calibri"/>
                <w:b/>
                <w:bCs/>
                <w:sz w:val="18"/>
                <w:szCs w:val="18"/>
              </w:rPr>
              <w:t> </w:t>
            </w:r>
          </w:p>
        </w:tc>
      </w:tr>
      <w:tr w:rsidR="00727E07" w:rsidRPr="00E028FE" w14:paraId="62CC5D8D" w14:textId="77777777" w:rsidTr="00727E07">
        <w:trPr>
          <w:trHeight w:hRule="exact" w:val="227"/>
        </w:trPr>
        <w:tc>
          <w:tcPr>
            <w:tcW w:w="4111" w:type="dxa"/>
            <w:tcBorders>
              <w:top w:val="nil"/>
              <w:left w:val="single" w:sz="4" w:space="0" w:color="auto"/>
              <w:bottom w:val="nil"/>
              <w:right w:val="nil"/>
            </w:tcBorders>
            <w:shd w:val="clear" w:color="auto" w:fill="auto"/>
            <w:noWrap/>
            <w:vAlign w:val="bottom"/>
            <w:hideMark/>
          </w:tcPr>
          <w:p w14:paraId="427FD398" w14:textId="77777777" w:rsidR="00727E07" w:rsidRDefault="00727E07">
            <w:pPr>
              <w:rPr>
                <w:rFonts w:ascii="Calibri" w:hAnsi="Calibri" w:cs="Calibri"/>
                <w:color w:val="000000"/>
                <w:sz w:val="18"/>
                <w:szCs w:val="18"/>
              </w:rPr>
            </w:pPr>
            <w:r>
              <w:rPr>
                <w:rFonts w:ascii="Calibri" w:hAnsi="Calibri" w:cs="Calibri"/>
                <w:color w:val="000000"/>
                <w:sz w:val="18"/>
                <w:szCs w:val="18"/>
              </w:rPr>
              <w:t>Adelaide</w:t>
            </w:r>
          </w:p>
        </w:tc>
        <w:tc>
          <w:tcPr>
            <w:tcW w:w="1417" w:type="dxa"/>
            <w:tcBorders>
              <w:top w:val="nil"/>
              <w:left w:val="single" w:sz="4" w:space="0" w:color="auto"/>
              <w:bottom w:val="nil"/>
              <w:right w:val="nil"/>
            </w:tcBorders>
            <w:shd w:val="clear" w:color="auto" w:fill="auto"/>
            <w:noWrap/>
            <w:vAlign w:val="bottom"/>
            <w:hideMark/>
          </w:tcPr>
          <w:p w14:paraId="3CE5547F"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65.0</w:t>
            </w:r>
          </w:p>
        </w:tc>
        <w:tc>
          <w:tcPr>
            <w:tcW w:w="1134" w:type="dxa"/>
            <w:tcBorders>
              <w:top w:val="nil"/>
              <w:left w:val="single" w:sz="4" w:space="0" w:color="auto"/>
              <w:bottom w:val="nil"/>
              <w:right w:val="single" w:sz="4" w:space="0" w:color="auto"/>
            </w:tcBorders>
            <w:shd w:val="clear" w:color="auto" w:fill="auto"/>
            <w:noWrap/>
            <w:vAlign w:val="bottom"/>
            <w:hideMark/>
          </w:tcPr>
          <w:p w14:paraId="44E763A7"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5.5</w:t>
            </w:r>
          </w:p>
        </w:tc>
        <w:tc>
          <w:tcPr>
            <w:tcW w:w="1276" w:type="dxa"/>
            <w:tcBorders>
              <w:top w:val="nil"/>
              <w:left w:val="nil"/>
              <w:bottom w:val="nil"/>
              <w:right w:val="single" w:sz="4" w:space="0" w:color="auto"/>
            </w:tcBorders>
            <w:shd w:val="clear" w:color="auto" w:fill="auto"/>
            <w:noWrap/>
            <w:vAlign w:val="bottom"/>
            <w:hideMark/>
          </w:tcPr>
          <w:p w14:paraId="7BE6DD7F"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6,288</w:t>
            </w:r>
          </w:p>
        </w:tc>
      </w:tr>
      <w:tr w:rsidR="00727E07" w:rsidRPr="00E028FE" w14:paraId="66BF6F09" w14:textId="77777777" w:rsidTr="00727E07">
        <w:trPr>
          <w:trHeight w:hRule="exact" w:val="227"/>
        </w:trPr>
        <w:tc>
          <w:tcPr>
            <w:tcW w:w="4111" w:type="dxa"/>
            <w:tcBorders>
              <w:top w:val="nil"/>
              <w:left w:val="single" w:sz="4" w:space="0" w:color="auto"/>
              <w:bottom w:val="nil"/>
              <w:right w:val="nil"/>
            </w:tcBorders>
            <w:shd w:val="clear" w:color="auto" w:fill="auto"/>
            <w:noWrap/>
            <w:vAlign w:val="bottom"/>
            <w:hideMark/>
          </w:tcPr>
          <w:p w14:paraId="552DD359" w14:textId="77777777" w:rsidR="00727E07" w:rsidRDefault="00727E07">
            <w:pPr>
              <w:rPr>
                <w:rFonts w:ascii="Calibri" w:hAnsi="Calibri" w:cs="Calibri"/>
                <w:color w:val="000000"/>
                <w:sz w:val="18"/>
                <w:szCs w:val="18"/>
              </w:rPr>
            </w:pPr>
            <w:r>
              <w:rPr>
                <w:rFonts w:ascii="Calibri" w:hAnsi="Calibri" w:cs="Calibri"/>
                <w:color w:val="000000"/>
                <w:sz w:val="18"/>
                <w:szCs w:val="18"/>
              </w:rPr>
              <w:t>Fleurieu Peninsula &amp; Murray Mallee</w:t>
            </w:r>
          </w:p>
        </w:tc>
        <w:tc>
          <w:tcPr>
            <w:tcW w:w="1417" w:type="dxa"/>
            <w:tcBorders>
              <w:top w:val="nil"/>
              <w:left w:val="single" w:sz="4" w:space="0" w:color="auto"/>
              <w:bottom w:val="nil"/>
              <w:right w:val="nil"/>
            </w:tcBorders>
            <w:shd w:val="clear" w:color="auto" w:fill="auto"/>
            <w:noWrap/>
            <w:vAlign w:val="bottom"/>
            <w:hideMark/>
          </w:tcPr>
          <w:p w14:paraId="5A11D11A"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95.2</w:t>
            </w:r>
          </w:p>
        </w:tc>
        <w:tc>
          <w:tcPr>
            <w:tcW w:w="1134" w:type="dxa"/>
            <w:tcBorders>
              <w:top w:val="nil"/>
              <w:left w:val="single" w:sz="4" w:space="0" w:color="auto"/>
              <w:bottom w:val="nil"/>
              <w:right w:val="single" w:sz="4" w:space="0" w:color="auto"/>
            </w:tcBorders>
            <w:shd w:val="clear" w:color="auto" w:fill="auto"/>
            <w:noWrap/>
            <w:vAlign w:val="bottom"/>
            <w:hideMark/>
          </w:tcPr>
          <w:p w14:paraId="788FAF21"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-8.9</w:t>
            </w:r>
          </w:p>
        </w:tc>
        <w:tc>
          <w:tcPr>
            <w:tcW w:w="1276" w:type="dxa"/>
            <w:tcBorders>
              <w:top w:val="nil"/>
              <w:left w:val="nil"/>
              <w:bottom w:val="nil"/>
              <w:right w:val="single" w:sz="4" w:space="0" w:color="auto"/>
            </w:tcBorders>
            <w:shd w:val="clear" w:color="auto" w:fill="auto"/>
            <w:noWrap/>
            <w:vAlign w:val="bottom"/>
            <w:hideMark/>
          </w:tcPr>
          <w:p w14:paraId="3B3E7947"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387</w:t>
            </w:r>
          </w:p>
        </w:tc>
      </w:tr>
      <w:tr w:rsidR="00727E07" w:rsidRPr="00E028FE" w14:paraId="0DB7817A" w14:textId="77777777" w:rsidTr="00727E07">
        <w:trPr>
          <w:trHeight w:hRule="exact" w:val="227"/>
        </w:trPr>
        <w:tc>
          <w:tcPr>
            <w:tcW w:w="4111" w:type="dxa"/>
            <w:tcBorders>
              <w:top w:val="nil"/>
              <w:left w:val="single" w:sz="4" w:space="0" w:color="auto"/>
              <w:bottom w:val="nil"/>
              <w:right w:val="nil"/>
            </w:tcBorders>
            <w:shd w:val="clear" w:color="auto" w:fill="auto"/>
            <w:noWrap/>
            <w:vAlign w:val="bottom"/>
            <w:hideMark/>
          </w:tcPr>
          <w:p w14:paraId="591388BB" w14:textId="77777777" w:rsidR="00727E07" w:rsidRDefault="00727E07">
            <w:pPr>
              <w:rPr>
                <w:rFonts w:ascii="Calibri" w:hAnsi="Calibri" w:cs="Calibri"/>
                <w:color w:val="000000"/>
                <w:sz w:val="18"/>
                <w:szCs w:val="18"/>
              </w:rPr>
            </w:pPr>
            <w:r>
              <w:rPr>
                <w:rFonts w:ascii="Calibri" w:hAnsi="Calibri" w:cs="Calibri"/>
                <w:color w:val="000000"/>
                <w:sz w:val="18"/>
                <w:szCs w:val="18"/>
              </w:rPr>
              <w:t>Port Augusta &amp; Eyre Peninsula</w:t>
            </w:r>
          </w:p>
        </w:tc>
        <w:tc>
          <w:tcPr>
            <w:tcW w:w="1417" w:type="dxa"/>
            <w:tcBorders>
              <w:top w:val="nil"/>
              <w:left w:val="single" w:sz="4" w:space="0" w:color="auto"/>
              <w:bottom w:val="nil"/>
              <w:right w:val="nil"/>
            </w:tcBorders>
            <w:shd w:val="clear" w:color="auto" w:fill="auto"/>
            <w:noWrap/>
            <w:vAlign w:val="bottom"/>
            <w:hideMark/>
          </w:tcPr>
          <w:p w14:paraId="5D714D51"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69.6</w:t>
            </w:r>
          </w:p>
        </w:tc>
        <w:tc>
          <w:tcPr>
            <w:tcW w:w="1134" w:type="dxa"/>
            <w:tcBorders>
              <w:top w:val="nil"/>
              <w:left w:val="single" w:sz="4" w:space="0" w:color="auto"/>
              <w:bottom w:val="nil"/>
              <w:right w:val="single" w:sz="4" w:space="0" w:color="auto"/>
            </w:tcBorders>
            <w:shd w:val="clear" w:color="auto" w:fill="auto"/>
            <w:noWrap/>
            <w:vAlign w:val="bottom"/>
            <w:hideMark/>
          </w:tcPr>
          <w:p w14:paraId="5EAFFF08"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-8.8</w:t>
            </w:r>
          </w:p>
        </w:tc>
        <w:tc>
          <w:tcPr>
            <w:tcW w:w="1276" w:type="dxa"/>
            <w:tcBorders>
              <w:top w:val="nil"/>
              <w:left w:val="nil"/>
              <w:bottom w:val="nil"/>
              <w:right w:val="single" w:sz="4" w:space="0" w:color="auto"/>
            </w:tcBorders>
            <w:shd w:val="clear" w:color="auto" w:fill="auto"/>
            <w:noWrap/>
            <w:vAlign w:val="bottom"/>
            <w:hideMark/>
          </w:tcPr>
          <w:p w14:paraId="20D7B13F"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187</w:t>
            </w:r>
          </w:p>
        </w:tc>
      </w:tr>
      <w:tr w:rsidR="00727E07" w:rsidRPr="00E028FE" w14:paraId="3F886523" w14:textId="77777777" w:rsidTr="00727E07">
        <w:trPr>
          <w:trHeight w:hRule="exact" w:val="227"/>
        </w:trPr>
        <w:tc>
          <w:tcPr>
            <w:tcW w:w="4111" w:type="dxa"/>
            <w:tcBorders>
              <w:top w:val="nil"/>
              <w:left w:val="single" w:sz="4" w:space="0" w:color="auto"/>
              <w:bottom w:val="single" w:sz="4" w:space="0" w:color="auto"/>
              <w:right w:val="nil"/>
            </w:tcBorders>
            <w:shd w:val="clear" w:color="auto" w:fill="auto"/>
            <w:noWrap/>
            <w:vAlign w:val="bottom"/>
            <w:hideMark/>
          </w:tcPr>
          <w:p w14:paraId="53EED2A7" w14:textId="77777777" w:rsidR="00727E07" w:rsidRDefault="00727E07">
            <w:pPr>
              <w:rPr>
                <w:rFonts w:ascii="Calibri" w:hAnsi="Calibri" w:cs="Calibri"/>
                <w:color w:val="000000"/>
                <w:sz w:val="18"/>
                <w:szCs w:val="18"/>
              </w:rPr>
            </w:pPr>
            <w:r>
              <w:rPr>
                <w:rFonts w:ascii="Calibri" w:hAnsi="Calibri" w:cs="Calibri"/>
                <w:color w:val="000000"/>
                <w:sz w:val="18"/>
                <w:szCs w:val="18"/>
              </w:rPr>
              <w:t>Yorke Peninsula &amp; Clare Valley</w:t>
            </w:r>
          </w:p>
        </w:tc>
        <w:tc>
          <w:tcPr>
            <w:tcW w:w="1417" w:type="dxa"/>
            <w:tcBorders>
              <w:top w:val="nil"/>
              <w:left w:val="single" w:sz="4" w:space="0" w:color="auto"/>
              <w:bottom w:val="single" w:sz="4" w:space="0" w:color="auto"/>
              <w:right w:val="nil"/>
            </w:tcBorders>
            <w:shd w:val="clear" w:color="auto" w:fill="auto"/>
            <w:noWrap/>
            <w:vAlign w:val="bottom"/>
            <w:hideMark/>
          </w:tcPr>
          <w:p w14:paraId="0C142664"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69.6</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C117602"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-15.3</w:t>
            </w:r>
          </w:p>
        </w:tc>
        <w:tc>
          <w:tcPr>
            <w:tcW w:w="1276" w:type="dxa"/>
            <w:tcBorders>
              <w:top w:val="nil"/>
              <w:left w:val="nil"/>
              <w:bottom w:val="single" w:sz="4" w:space="0" w:color="auto"/>
              <w:right w:val="single" w:sz="4" w:space="0" w:color="auto"/>
            </w:tcBorders>
            <w:shd w:val="clear" w:color="auto" w:fill="auto"/>
            <w:noWrap/>
            <w:vAlign w:val="bottom"/>
            <w:hideMark/>
          </w:tcPr>
          <w:p w14:paraId="44E926F5"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98</w:t>
            </w:r>
          </w:p>
        </w:tc>
      </w:tr>
      <w:tr w:rsidR="00727E07" w:rsidRPr="00E028FE" w14:paraId="52E6C101" w14:textId="77777777" w:rsidTr="00727E07">
        <w:trPr>
          <w:trHeight w:hRule="exact" w:val="227"/>
        </w:trPr>
        <w:tc>
          <w:tcPr>
            <w:tcW w:w="4111" w:type="dxa"/>
            <w:tcBorders>
              <w:top w:val="nil"/>
              <w:left w:val="single" w:sz="4" w:space="0" w:color="auto"/>
              <w:bottom w:val="single" w:sz="4" w:space="0" w:color="auto"/>
              <w:right w:val="nil"/>
            </w:tcBorders>
            <w:shd w:val="clear" w:color="000000" w:fill="00746B"/>
            <w:vAlign w:val="bottom"/>
            <w:hideMark/>
          </w:tcPr>
          <w:p w14:paraId="6E9CCB46" w14:textId="77777777" w:rsidR="00727E07" w:rsidRDefault="00727E07">
            <w:pPr>
              <w:rPr>
                <w:rFonts w:ascii="Calibri" w:hAnsi="Calibri" w:cs="Calibri"/>
                <w:b/>
                <w:bCs/>
                <w:color w:val="FFFFFF"/>
                <w:sz w:val="18"/>
                <w:szCs w:val="18"/>
              </w:rPr>
            </w:pPr>
            <w:r>
              <w:rPr>
                <w:rFonts w:ascii="Calibri" w:hAnsi="Calibri" w:cs="Calibri"/>
                <w:b/>
                <w:bCs/>
                <w:color w:val="FFFFFF"/>
                <w:sz w:val="18"/>
                <w:szCs w:val="18"/>
              </w:rPr>
              <w:t>Western Australia</w:t>
            </w:r>
          </w:p>
        </w:tc>
        <w:tc>
          <w:tcPr>
            <w:tcW w:w="1417" w:type="dxa"/>
            <w:tcBorders>
              <w:top w:val="nil"/>
              <w:left w:val="nil"/>
              <w:bottom w:val="single" w:sz="4" w:space="0" w:color="auto"/>
              <w:right w:val="nil"/>
            </w:tcBorders>
            <w:shd w:val="clear" w:color="000000" w:fill="00746B"/>
            <w:vAlign w:val="bottom"/>
            <w:hideMark/>
          </w:tcPr>
          <w:p w14:paraId="102F3B49" w14:textId="77777777" w:rsidR="00727E07" w:rsidRDefault="00727E07">
            <w:pPr>
              <w:rPr>
                <w:rFonts w:ascii="Calibri" w:hAnsi="Calibri" w:cs="Calibri"/>
                <w:b/>
                <w:bCs/>
                <w:color w:val="FFFFFF"/>
                <w:sz w:val="18"/>
                <w:szCs w:val="18"/>
              </w:rPr>
            </w:pPr>
            <w:r>
              <w:rPr>
                <w:rFonts w:ascii="Calibri" w:hAnsi="Calibri" w:cs="Calibri"/>
                <w:b/>
                <w:bCs/>
                <w:color w:val="FFFFFF"/>
                <w:sz w:val="18"/>
                <w:szCs w:val="18"/>
              </w:rPr>
              <w:t> </w:t>
            </w:r>
          </w:p>
        </w:tc>
        <w:tc>
          <w:tcPr>
            <w:tcW w:w="1134" w:type="dxa"/>
            <w:tcBorders>
              <w:top w:val="nil"/>
              <w:left w:val="nil"/>
              <w:bottom w:val="single" w:sz="4" w:space="0" w:color="auto"/>
              <w:right w:val="single" w:sz="4" w:space="0" w:color="auto"/>
            </w:tcBorders>
            <w:shd w:val="clear" w:color="000000" w:fill="00746B"/>
            <w:vAlign w:val="bottom"/>
            <w:hideMark/>
          </w:tcPr>
          <w:p w14:paraId="7F0226EC" w14:textId="77777777" w:rsidR="00727E07" w:rsidRDefault="00727E07">
            <w:pPr>
              <w:rPr>
                <w:rFonts w:ascii="Calibri" w:hAnsi="Calibri" w:cs="Calibri"/>
                <w:b/>
                <w:bCs/>
                <w:sz w:val="18"/>
                <w:szCs w:val="18"/>
              </w:rPr>
            </w:pPr>
            <w:r>
              <w:rPr>
                <w:rFonts w:ascii="Calibri" w:hAnsi="Calibri" w:cs="Calibri"/>
                <w:b/>
                <w:bCs/>
                <w:sz w:val="18"/>
                <w:szCs w:val="18"/>
              </w:rPr>
              <w:t> </w:t>
            </w:r>
          </w:p>
        </w:tc>
        <w:tc>
          <w:tcPr>
            <w:tcW w:w="1276" w:type="dxa"/>
            <w:tcBorders>
              <w:top w:val="nil"/>
              <w:left w:val="nil"/>
              <w:bottom w:val="single" w:sz="4" w:space="0" w:color="auto"/>
              <w:right w:val="single" w:sz="4" w:space="0" w:color="auto"/>
            </w:tcBorders>
            <w:shd w:val="clear" w:color="000000" w:fill="00746B"/>
            <w:vAlign w:val="bottom"/>
            <w:hideMark/>
          </w:tcPr>
          <w:p w14:paraId="109C2FE9" w14:textId="77777777" w:rsidR="00727E07" w:rsidRDefault="00727E07">
            <w:pPr>
              <w:rPr>
                <w:rFonts w:ascii="Calibri" w:hAnsi="Calibri" w:cs="Calibri"/>
                <w:b/>
                <w:bCs/>
                <w:sz w:val="18"/>
                <w:szCs w:val="18"/>
              </w:rPr>
            </w:pPr>
            <w:r>
              <w:rPr>
                <w:rFonts w:ascii="Calibri" w:hAnsi="Calibri" w:cs="Calibri"/>
                <w:b/>
                <w:bCs/>
                <w:sz w:val="18"/>
                <w:szCs w:val="18"/>
              </w:rPr>
              <w:t> </w:t>
            </w:r>
          </w:p>
        </w:tc>
      </w:tr>
      <w:tr w:rsidR="00727E07" w:rsidRPr="00E028FE" w14:paraId="2C0884C3" w14:textId="77777777" w:rsidTr="00727E07">
        <w:trPr>
          <w:trHeight w:hRule="exact" w:val="227"/>
        </w:trPr>
        <w:tc>
          <w:tcPr>
            <w:tcW w:w="4111" w:type="dxa"/>
            <w:tcBorders>
              <w:top w:val="nil"/>
              <w:left w:val="single" w:sz="4" w:space="0" w:color="auto"/>
              <w:bottom w:val="nil"/>
              <w:right w:val="nil"/>
            </w:tcBorders>
            <w:shd w:val="clear" w:color="auto" w:fill="auto"/>
            <w:noWrap/>
            <w:vAlign w:val="bottom"/>
            <w:hideMark/>
          </w:tcPr>
          <w:p w14:paraId="79872883" w14:textId="77777777" w:rsidR="00727E07" w:rsidRDefault="00727E07">
            <w:pPr>
              <w:rPr>
                <w:rFonts w:ascii="Calibri" w:hAnsi="Calibri" w:cs="Calibri"/>
                <w:color w:val="000000"/>
                <w:sz w:val="18"/>
                <w:szCs w:val="18"/>
              </w:rPr>
            </w:pPr>
            <w:r>
              <w:rPr>
                <w:rFonts w:ascii="Calibri" w:hAnsi="Calibri" w:cs="Calibri"/>
                <w:color w:val="000000"/>
                <w:sz w:val="18"/>
                <w:szCs w:val="18"/>
              </w:rPr>
              <w:t>Goldfields &amp; Southern WA</w:t>
            </w:r>
          </w:p>
        </w:tc>
        <w:tc>
          <w:tcPr>
            <w:tcW w:w="1417" w:type="dxa"/>
            <w:tcBorders>
              <w:top w:val="nil"/>
              <w:left w:val="single" w:sz="4" w:space="0" w:color="auto"/>
              <w:bottom w:val="nil"/>
              <w:right w:val="single" w:sz="4" w:space="0" w:color="auto"/>
            </w:tcBorders>
            <w:shd w:val="clear" w:color="auto" w:fill="auto"/>
            <w:noWrap/>
            <w:vAlign w:val="bottom"/>
            <w:hideMark/>
          </w:tcPr>
          <w:p w14:paraId="512A3209"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171.5</w:t>
            </w:r>
          </w:p>
        </w:tc>
        <w:tc>
          <w:tcPr>
            <w:tcW w:w="1134" w:type="dxa"/>
            <w:tcBorders>
              <w:top w:val="nil"/>
              <w:left w:val="nil"/>
              <w:bottom w:val="nil"/>
              <w:right w:val="single" w:sz="4" w:space="0" w:color="auto"/>
            </w:tcBorders>
            <w:shd w:val="clear" w:color="auto" w:fill="auto"/>
            <w:noWrap/>
            <w:vAlign w:val="bottom"/>
            <w:hideMark/>
          </w:tcPr>
          <w:p w14:paraId="5ACE5444"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10.2</w:t>
            </w:r>
          </w:p>
        </w:tc>
        <w:tc>
          <w:tcPr>
            <w:tcW w:w="1276" w:type="dxa"/>
            <w:tcBorders>
              <w:top w:val="nil"/>
              <w:left w:val="nil"/>
              <w:bottom w:val="nil"/>
              <w:right w:val="single" w:sz="4" w:space="0" w:color="auto"/>
            </w:tcBorders>
            <w:shd w:val="clear" w:color="auto" w:fill="auto"/>
            <w:noWrap/>
            <w:vAlign w:val="bottom"/>
            <w:hideMark/>
          </w:tcPr>
          <w:p w14:paraId="38839C1B"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822</w:t>
            </w:r>
          </w:p>
        </w:tc>
      </w:tr>
      <w:tr w:rsidR="00727E07" w:rsidRPr="00E028FE" w14:paraId="6C5FBFC6" w14:textId="77777777" w:rsidTr="00727E07">
        <w:trPr>
          <w:trHeight w:hRule="exact" w:val="227"/>
        </w:trPr>
        <w:tc>
          <w:tcPr>
            <w:tcW w:w="4111" w:type="dxa"/>
            <w:tcBorders>
              <w:top w:val="nil"/>
              <w:left w:val="single" w:sz="4" w:space="0" w:color="auto"/>
              <w:bottom w:val="nil"/>
              <w:right w:val="nil"/>
            </w:tcBorders>
            <w:shd w:val="clear" w:color="auto" w:fill="auto"/>
            <w:noWrap/>
            <w:vAlign w:val="bottom"/>
            <w:hideMark/>
          </w:tcPr>
          <w:p w14:paraId="5DD9F538" w14:textId="77777777" w:rsidR="00727E07" w:rsidRDefault="00727E07">
            <w:pPr>
              <w:rPr>
                <w:rFonts w:ascii="Calibri" w:hAnsi="Calibri" w:cs="Calibri"/>
                <w:color w:val="000000"/>
                <w:sz w:val="18"/>
                <w:szCs w:val="18"/>
              </w:rPr>
            </w:pPr>
            <w:r>
              <w:rPr>
                <w:rFonts w:ascii="Calibri" w:hAnsi="Calibri" w:cs="Calibri"/>
                <w:color w:val="000000"/>
                <w:sz w:val="18"/>
                <w:szCs w:val="18"/>
              </w:rPr>
              <w:t>Perth</w:t>
            </w:r>
          </w:p>
        </w:tc>
        <w:tc>
          <w:tcPr>
            <w:tcW w:w="1417" w:type="dxa"/>
            <w:tcBorders>
              <w:top w:val="nil"/>
              <w:left w:val="single" w:sz="4" w:space="0" w:color="auto"/>
              <w:bottom w:val="nil"/>
              <w:right w:val="single" w:sz="4" w:space="0" w:color="auto"/>
            </w:tcBorders>
            <w:shd w:val="clear" w:color="auto" w:fill="auto"/>
            <w:noWrap/>
            <w:vAlign w:val="bottom"/>
            <w:hideMark/>
          </w:tcPr>
          <w:p w14:paraId="0DA15105"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63.5</w:t>
            </w:r>
          </w:p>
        </w:tc>
        <w:tc>
          <w:tcPr>
            <w:tcW w:w="1134" w:type="dxa"/>
            <w:tcBorders>
              <w:top w:val="nil"/>
              <w:left w:val="nil"/>
              <w:bottom w:val="nil"/>
              <w:right w:val="single" w:sz="4" w:space="0" w:color="auto"/>
            </w:tcBorders>
            <w:shd w:val="clear" w:color="auto" w:fill="auto"/>
            <w:noWrap/>
            <w:vAlign w:val="bottom"/>
            <w:hideMark/>
          </w:tcPr>
          <w:p w14:paraId="00ADE0F8"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-16.4</w:t>
            </w:r>
          </w:p>
        </w:tc>
        <w:tc>
          <w:tcPr>
            <w:tcW w:w="1276" w:type="dxa"/>
            <w:tcBorders>
              <w:top w:val="nil"/>
              <w:left w:val="single" w:sz="4" w:space="0" w:color="auto"/>
              <w:bottom w:val="nil"/>
              <w:right w:val="single" w:sz="4" w:space="0" w:color="auto"/>
            </w:tcBorders>
            <w:shd w:val="clear" w:color="auto" w:fill="auto"/>
            <w:noWrap/>
            <w:vAlign w:val="bottom"/>
            <w:hideMark/>
          </w:tcPr>
          <w:p w14:paraId="299C4DC1"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10,596</w:t>
            </w:r>
          </w:p>
        </w:tc>
      </w:tr>
      <w:tr w:rsidR="00727E07" w:rsidRPr="00E028FE" w14:paraId="1ADB6850" w14:textId="77777777" w:rsidTr="00727E07">
        <w:trPr>
          <w:trHeight w:hRule="exact" w:val="227"/>
        </w:trPr>
        <w:tc>
          <w:tcPr>
            <w:tcW w:w="4111" w:type="dxa"/>
            <w:tcBorders>
              <w:top w:val="nil"/>
              <w:left w:val="single" w:sz="4" w:space="0" w:color="auto"/>
              <w:bottom w:val="nil"/>
              <w:right w:val="nil"/>
            </w:tcBorders>
            <w:shd w:val="clear" w:color="auto" w:fill="auto"/>
            <w:noWrap/>
            <w:vAlign w:val="bottom"/>
            <w:hideMark/>
          </w:tcPr>
          <w:p w14:paraId="304D1265" w14:textId="77777777" w:rsidR="00727E07" w:rsidRDefault="00727E07">
            <w:pPr>
              <w:rPr>
                <w:rFonts w:ascii="Calibri" w:hAnsi="Calibri" w:cs="Calibri"/>
                <w:color w:val="000000"/>
                <w:sz w:val="18"/>
                <w:szCs w:val="18"/>
              </w:rPr>
            </w:pPr>
            <w:r>
              <w:rPr>
                <w:rFonts w:ascii="Calibri" w:hAnsi="Calibri" w:cs="Calibri"/>
                <w:color w:val="000000"/>
                <w:sz w:val="18"/>
                <w:szCs w:val="18"/>
              </w:rPr>
              <w:t>Pilbara &amp; Kimberley</w:t>
            </w:r>
          </w:p>
        </w:tc>
        <w:tc>
          <w:tcPr>
            <w:tcW w:w="1417" w:type="dxa"/>
            <w:tcBorders>
              <w:top w:val="nil"/>
              <w:left w:val="single" w:sz="4" w:space="0" w:color="auto"/>
              <w:bottom w:val="nil"/>
              <w:right w:val="single" w:sz="4" w:space="0" w:color="auto"/>
            </w:tcBorders>
            <w:shd w:val="clear" w:color="auto" w:fill="auto"/>
            <w:noWrap/>
            <w:vAlign w:val="bottom"/>
            <w:hideMark/>
          </w:tcPr>
          <w:p w14:paraId="17C76783"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184.7</w:t>
            </w:r>
          </w:p>
        </w:tc>
        <w:tc>
          <w:tcPr>
            <w:tcW w:w="1134" w:type="dxa"/>
            <w:tcBorders>
              <w:top w:val="nil"/>
              <w:left w:val="nil"/>
              <w:bottom w:val="nil"/>
              <w:right w:val="single" w:sz="4" w:space="0" w:color="auto"/>
            </w:tcBorders>
            <w:shd w:val="clear" w:color="auto" w:fill="auto"/>
            <w:noWrap/>
            <w:vAlign w:val="bottom"/>
            <w:hideMark/>
          </w:tcPr>
          <w:p w14:paraId="57DAD69E"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0.4</w:t>
            </w:r>
          </w:p>
        </w:tc>
        <w:tc>
          <w:tcPr>
            <w:tcW w:w="1276" w:type="dxa"/>
            <w:tcBorders>
              <w:top w:val="nil"/>
              <w:left w:val="nil"/>
              <w:bottom w:val="nil"/>
              <w:right w:val="single" w:sz="4" w:space="0" w:color="auto"/>
            </w:tcBorders>
            <w:shd w:val="clear" w:color="auto" w:fill="auto"/>
            <w:noWrap/>
            <w:vAlign w:val="bottom"/>
            <w:hideMark/>
          </w:tcPr>
          <w:p w14:paraId="016856ED"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955</w:t>
            </w:r>
          </w:p>
        </w:tc>
      </w:tr>
      <w:tr w:rsidR="00727E07" w:rsidRPr="00E028FE" w14:paraId="047ACBBA" w14:textId="77777777" w:rsidTr="00727E07">
        <w:trPr>
          <w:trHeight w:hRule="exact" w:val="227"/>
        </w:trPr>
        <w:tc>
          <w:tcPr>
            <w:tcW w:w="4111" w:type="dxa"/>
            <w:tcBorders>
              <w:top w:val="nil"/>
              <w:left w:val="single" w:sz="4" w:space="0" w:color="auto"/>
              <w:bottom w:val="single" w:sz="4" w:space="0" w:color="auto"/>
              <w:right w:val="nil"/>
            </w:tcBorders>
            <w:shd w:val="clear" w:color="auto" w:fill="auto"/>
            <w:noWrap/>
            <w:vAlign w:val="bottom"/>
            <w:hideMark/>
          </w:tcPr>
          <w:p w14:paraId="6E3D90F7" w14:textId="77777777" w:rsidR="00727E07" w:rsidRDefault="00727E07">
            <w:pPr>
              <w:rPr>
                <w:rFonts w:ascii="Calibri" w:hAnsi="Calibri" w:cs="Calibri"/>
                <w:color w:val="000000"/>
                <w:sz w:val="18"/>
                <w:szCs w:val="18"/>
              </w:rPr>
            </w:pPr>
            <w:r>
              <w:rPr>
                <w:rFonts w:ascii="Calibri" w:hAnsi="Calibri" w:cs="Calibri"/>
                <w:color w:val="000000"/>
                <w:sz w:val="18"/>
                <w:szCs w:val="18"/>
              </w:rPr>
              <w:t>South West WA</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4AEF3925"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72.4</w:t>
            </w:r>
          </w:p>
        </w:tc>
        <w:tc>
          <w:tcPr>
            <w:tcW w:w="1134" w:type="dxa"/>
            <w:tcBorders>
              <w:top w:val="nil"/>
              <w:left w:val="nil"/>
              <w:bottom w:val="single" w:sz="4" w:space="0" w:color="auto"/>
              <w:right w:val="single" w:sz="4" w:space="0" w:color="auto"/>
            </w:tcBorders>
            <w:shd w:val="clear" w:color="000000" w:fill="FFFFFF"/>
            <w:noWrap/>
            <w:vAlign w:val="bottom"/>
            <w:hideMark/>
          </w:tcPr>
          <w:p w14:paraId="567027C4"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-0.3</w:t>
            </w:r>
          </w:p>
        </w:tc>
        <w:tc>
          <w:tcPr>
            <w:tcW w:w="1276" w:type="dxa"/>
            <w:tcBorders>
              <w:top w:val="nil"/>
              <w:left w:val="nil"/>
              <w:bottom w:val="single" w:sz="4" w:space="0" w:color="auto"/>
              <w:right w:val="single" w:sz="4" w:space="0" w:color="auto"/>
            </w:tcBorders>
            <w:shd w:val="clear" w:color="auto" w:fill="auto"/>
            <w:noWrap/>
            <w:vAlign w:val="bottom"/>
            <w:hideMark/>
          </w:tcPr>
          <w:p w14:paraId="27B2768D"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582</w:t>
            </w:r>
          </w:p>
        </w:tc>
      </w:tr>
      <w:tr w:rsidR="00727E07" w:rsidRPr="00E028FE" w14:paraId="6A8A8D5C" w14:textId="77777777" w:rsidTr="00727E07">
        <w:trPr>
          <w:trHeight w:hRule="exact" w:val="227"/>
        </w:trPr>
        <w:tc>
          <w:tcPr>
            <w:tcW w:w="4111" w:type="dxa"/>
            <w:tcBorders>
              <w:top w:val="nil"/>
              <w:left w:val="single" w:sz="4" w:space="0" w:color="auto"/>
              <w:bottom w:val="single" w:sz="4" w:space="0" w:color="auto"/>
              <w:right w:val="nil"/>
            </w:tcBorders>
            <w:shd w:val="clear" w:color="000000" w:fill="00746B"/>
            <w:vAlign w:val="bottom"/>
            <w:hideMark/>
          </w:tcPr>
          <w:p w14:paraId="75E66380" w14:textId="77777777" w:rsidR="00727E07" w:rsidRDefault="00727E07">
            <w:pPr>
              <w:rPr>
                <w:rFonts w:ascii="Calibri" w:hAnsi="Calibri" w:cs="Calibri"/>
                <w:b/>
                <w:bCs/>
                <w:color w:val="FFFFFF"/>
                <w:sz w:val="18"/>
                <w:szCs w:val="18"/>
              </w:rPr>
            </w:pPr>
            <w:r>
              <w:rPr>
                <w:rFonts w:ascii="Calibri" w:hAnsi="Calibri" w:cs="Calibri"/>
                <w:b/>
                <w:bCs/>
                <w:color w:val="FFFFFF"/>
                <w:sz w:val="18"/>
                <w:szCs w:val="18"/>
              </w:rPr>
              <w:t>Tasmania</w:t>
            </w:r>
          </w:p>
        </w:tc>
        <w:tc>
          <w:tcPr>
            <w:tcW w:w="1417" w:type="dxa"/>
            <w:tcBorders>
              <w:top w:val="nil"/>
              <w:left w:val="nil"/>
              <w:bottom w:val="single" w:sz="4" w:space="0" w:color="auto"/>
              <w:right w:val="nil"/>
            </w:tcBorders>
            <w:shd w:val="clear" w:color="000000" w:fill="00746B"/>
            <w:vAlign w:val="bottom"/>
            <w:hideMark/>
          </w:tcPr>
          <w:p w14:paraId="228429E7" w14:textId="77777777" w:rsidR="00727E07" w:rsidRDefault="00727E07">
            <w:pPr>
              <w:rPr>
                <w:rFonts w:ascii="Calibri" w:hAnsi="Calibri" w:cs="Calibri"/>
                <w:b/>
                <w:bCs/>
                <w:color w:val="FFFFFF"/>
                <w:sz w:val="18"/>
                <w:szCs w:val="18"/>
              </w:rPr>
            </w:pPr>
            <w:r>
              <w:rPr>
                <w:rFonts w:ascii="Calibri" w:hAnsi="Calibri" w:cs="Calibri"/>
                <w:b/>
                <w:bCs/>
                <w:color w:val="FFFFFF"/>
                <w:sz w:val="18"/>
                <w:szCs w:val="18"/>
              </w:rPr>
              <w:t> </w:t>
            </w:r>
          </w:p>
        </w:tc>
        <w:tc>
          <w:tcPr>
            <w:tcW w:w="1134" w:type="dxa"/>
            <w:tcBorders>
              <w:top w:val="nil"/>
              <w:left w:val="nil"/>
              <w:bottom w:val="single" w:sz="4" w:space="0" w:color="auto"/>
              <w:right w:val="single" w:sz="4" w:space="0" w:color="auto"/>
            </w:tcBorders>
            <w:shd w:val="clear" w:color="000000" w:fill="00746B"/>
            <w:vAlign w:val="bottom"/>
            <w:hideMark/>
          </w:tcPr>
          <w:p w14:paraId="434834E5" w14:textId="77777777" w:rsidR="00727E07" w:rsidRDefault="00727E07">
            <w:pPr>
              <w:rPr>
                <w:rFonts w:ascii="Calibri" w:hAnsi="Calibri" w:cs="Calibri"/>
                <w:b/>
                <w:bCs/>
                <w:sz w:val="18"/>
                <w:szCs w:val="18"/>
              </w:rPr>
            </w:pPr>
            <w:r>
              <w:rPr>
                <w:rFonts w:ascii="Calibri" w:hAnsi="Calibri" w:cs="Calibri"/>
                <w:b/>
                <w:bCs/>
                <w:sz w:val="18"/>
                <w:szCs w:val="18"/>
              </w:rPr>
              <w:t> </w:t>
            </w:r>
          </w:p>
        </w:tc>
        <w:tc>
          <w:tcPr>
            <w:tcW w:w="1276" w:type="dxa"/>
            <w:tcBorders>
              <w:top w:val="nil"/>
              <w:left w:val="nil"/>
              <w:bottom w:val="single" w:sz="4" w:space="0" w:color="auto"/>
              <w:right w:val="single" w:sz="4" w:space="0" w:color="auto"/>
            </w:tcBorders>
            <w:shd w:val="clear" w:color="000000" w:fill="00746B"/>
            <w:vAlign w:val="bottom"/>
            <w:hideMark/>
          </w:tcPr>
          <w:p w14:paraId="442214F3" w14:textId="77777777" w:rsidR="00727E07" w:rsidRDefault="00727E07">
            <w:pPr>
              <w:rPr>
                <w:rFonts w:ascii="Calibri" w:hAnsi="Calibri" w:cs="Calibri"/>
                <w:b/>
                <w:bCs/>
                <w:sz w:val="18"/>
                <w:szCs w:val="18"/>
              </w:rPr>
            </w:pPr>
            <w:r>
              <w:rPr>
                <w:rFonts w:ascii="Calibri" w:hAnsi="Calibri" w:cs="Calibri"/>
                <w:b/>
                <w:bCs/>
                <w:sz w:val="18"/>
                <w:szCs w:val="18"/>
              </w:rPr>
              <w:t> </w:t>
            </w:r>
          </w:p>
        </w:tc>
      </w:tr>
      <w:tr w:rsidR="00727E07" w:rsidRPr="00E028FE" w14:paraId="29EC4C3B" w14:textId="77777777" w:rsidTr="00727E07">
        <w:trPr>
          <w:trHeight w:hRule="exact" w:val="227"/>
        </w:trPr>
        <w:tc>
          <w:tcPr>
            <w:tcW w:w="4111" w:type="dxa"/>
            <w:tcBorders>
              <w:top w:val="nil"/>
              <w:left w:val="single" w:sz="4" w:space="0" w:color="auto"/>
              <w:bottom w:val="nil"/>
              <w:right w:val="nil"/>
            </w:tcBorders>
            <w:shd w:val="clear" w:color="auto" w:fill="auto"/>
            <w:noWrap/>
            <w:vAlign w:val="bottom"/>
            <w:hideMark/>
          </w:tcPr>
          <w:p w14:paraId="605DEF84" w14:textId="77777777" w:rsidR="00727E07" w:rsidRDefault="00727E07">
            <w:pPr>
              <w:rPr>
                <w:rFonts w:ascii="Calibri" w:hAnsi="Calibri" w:cs="Calibri"/>
                <w:color w:val="000000"/>
                <w:sz w:val="18"/>
                <w:szCs w:val="18"/>
              </w:rPr>
            </w:pPr>
            <w:r>
              <w:rPr>
                <w:rFonts w:ascii="Calibri" w:hAnsi="Calibri" w:cs="Calibri"/>
                <w:color w:val="000000"/>
                <w:sz w:val="18"/>
                <w:szCs w:val="18"/>
              </w:rPr>
              <w:t>Hobart &amp; Southeast Tasmania</w:t>
            </w:r>
          </w:p>
        </w:tc>
        <w:tc>
          <w:tcPr>
            <w:tcW w:w="1417" w:type="dxa"/>
            <w:tcBorders>
              <w:top w:val="nil"/>
              <w:left w:val="single" w:sz="4" w:space="0" w:color="auto"/>
              <w:bottom w:val="nil"/>
              <w:right w:val="single" w:sz="4" w:space="0" w:color="auto"/>
            </w:tcBorders>
            <w:shd w:val="clear" w:color="auto" w:fill="auto"/>
            <w:noWrap/>
            <w:vAlign w:val="bottom"/>
            <w:hideMark/>
          </w:tcPr>
          <w:p w14:paraId="0EBA86C7"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63.0</w:t>
            </w:r>
          </w:p>
        </w:tc>
        <w:tc>
          <w:tcPr>
            <w:tcW w:w="1134" w:type="dxa"/>
            <w:tcBorders>
              <w:top w:val="nil"/>
              <w:left w:val="nil"/>
              <w:bottom w:val="nil"/>
              <w:right w:val="single" w:sz="4" w:space="0" w:color="auto"/>
            </w:tcBorders>
            <w:shd w:val="clear" w:color="auto" w:fill="auto"/>
            <w:noWrap/>
            <w:vAlign w:val="bottom"/>
            <w:hideMark/>
          </w:tcPr>
          <w:p w14:paraId="24D14262"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12.8</w:t>
            </w:r>
          </w:p>
        </w:tc>
        <w:tc>
          <w:tcPr>
            <w:tcW w:w="1276" w:type="dxa"/>
            <w:tcBorders>
              <w:top w:val="nil"/>
              <w:left w:val="nil"/>
              <w:bottom w:val="nil"/>
              <w:right w:val="single" w:sz="4" w:space="0" w:color="auto"/>
            </w:tcBorders>
            <w:shd w:val="clear" w:color="auto" w:fill="auto"/>
            <w:noWrap/>
            <w:vAlign w:val="bottom"/>
            <w:hideMark/>
          </w:tcPr>
          <w:p w14:paraId="0AEC6506"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928</w:t>
            </w:r>
          </w:p>
        </w:tc>
      </w:tr>
      <w:tr w:rsidR="00727E07" w:rsidRPr="00E028FE" w14:paraId="0A83EF93" w14:textId="77777777" w:rsidTr="00727E07">
        <w:trPr>
          <w:trHeight w:hRule="exact" w:val="227"/>
        </w:trPr>
        <w:tc>
          <w:tcPr>
            <w:tcW w:w="4111" w:type="dxa"/>
            <w:tcBorders>
              <w:top w:val="nil"/>
              <w:left w:val="single" w:sz="4" w:space="0" w:color="auto"/>
              <w:bottom w:val="nil"/>
              <w:right w:val="nil"/>
            </w:tcBorders>
            <w:shd w:val="clear" w:color="auto" w:fill="auto"/>
            <w:noWrap/>
            <w:vAlign w:val="bottom"/>
            <w:hideMark/>
          </w:tcPr>
          <w:p w14:paraId="69353DFC" w14:textId="77777777" w:rsidR="00727E07" w:rsidRDefault="00727E07">
            <w:pPr>
              <w:rPr>
                <w:rFonts w:ascii="Calibri" w:hAnsi="Calibri" w:cs="Calibri"/>
                <w:color w:val="000000"/>
                <w:sz w:val="18"/>
                <w:szCs w:val="18"/>
              </w:rPr>
            </w:pPr>
            <w:r>
              <w:rPr>
                <w:rFonts w:ascii="Calibri" w:hAnsi="Calibri" w:cs="Calibri"/>
                <w:color w:val="000000"/>
                <w:sz w:val="18"/>
                <w:szCs w:val="18"/>
              </w:rPr>
              <w:t>Launceston &amp; Northeast Tasmania</w:t>
            </w:r>
          </w:p>
        </w:tc>
        <w:tc>
          <w:tcPr>
            <w:tcW w:w="1417" w:type="dxa"/>
            <w:tcBorders>
              <w:top w:val="nil"/>
              <w:left w:val="single" w:sz="4" w:space="0" w:color="auto"/>
              <w:bottom w:val="nil"/>
              <w:right w:val="single" w:sz="4" w:space="0" w:color="auto"/>
            </w:tcBorders>
            <w:shd w:val="clear" w:color="auto" w:fill="auto"/>
            <w:noWrap/>
            <w:vAlign w:val="bottom"/>
            <w:hideMark/>
          </w:tcPr>
          <w:p w14:paraId="3A97E27C"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108.5</w:t>
            </w:r>
          </w:p>
        </w:tc>
        <w:tc>
          <w:tcPr>
            <w:tcW w:w="1134" w:type="dxa"/>
            <w:tcBorders>
              <w:top w:val="nil"/>
              <w:left w:val="nil"/>
              <w:bottom w:val="nil"/>
              <w:right w:val="single" w:sz="4" w:space="0" w:color="auto"/>
            </w:tcBorders>
            <w:shd w:val="clear" w:color="auto" w:fill="auto"/>
            <w:noWrap/>
            <w:vAlign w:val="bottom"/>
            <w:hideMark/>
          </w:tcPr>
          <w:p w14:paraId="6FD88523"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10.3</w:t>
            </w:r>
          </w:p>
        </w:tc>
        <w:tc>
          <w:tcPr>
            <w:tcW w:w="1276" w:type="dxa"/>
            <w:tcBorders>
              <w:top w:val="nil"/>
              <w:left w:val="nil"/>
              <w:bottom w:val="nil"/>
              <w:right w:val="single" w:sz="4" w:space="0" w:color="auto"/>
            </w:tcBorders>
            <w:shd w:val="clear" w:color="auto" w:fill="auto"/>
            <w:noWrap/>
            <w:vAlign w:val="bottom"/>
            <w:hideMark/>
          </w:tcPr>
          <w:p w14:paraId="6078849A"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374</w:t>
            </w:r>
          </w:p>
        </w:tc>
      </w:tr>
      <w:tr w:rsidR="00727E07" w:rsidRPr="00E028FE" w14:paraId="7FD42751" w14:textId="77777777" w:rsidTr="00727E07">
        <w:trPr>
          <w:trHeight w:hRule="exact" w:val="227"/>
        </w:trPr>
        <w:tc>
          <w:tcPr>
            <w:tcW w:w="4111" w:type="dxa"/>
            <w:tcBorders>
              <w:top w:val="nil"/>
              <w:left w:val="single" w:sz="4" w:space="0" w:color="auto"/>
              <w:bottom w:val="single" w:sz="4" w:space="0" w:color="auto"/>
              <w:right w:val="nil"/>
            </w:tcBorders>
            <w:shd w:val="clear" w:color="auto" w:fill="auto"/>
            <w:noWrap/>
            <w:vAlign w:val="bottom"/>
            <w:hideMark/>
          </w:tcPr>
          <w:p w14:paraId="028A95E6" w14:textId="77777777" w:rsidR="00727E07" w:rsidRDefault="00727E07">
            <w:pPr>
              <w:rPr>
                <w:rFonts w:ascii="Calibri" w:hAnsi="Calibri" w:cs="Calibri"/>
                <w:color w:val="000000"/>
                <w:sz w:val="18"/>
                <w:szCs w:val="18"/>
              </w:rPr>
            </w:pPr>
            <w:r>
              <w:rPr>
                <w:rFonts w:ascii="Calibri" w:hAnsi="Calibri" w:cs="Calibri"/>
                <w:color w:val="000000"/>
                <w:sz w:val="18"/>
                <w:szCs w:val="18"/>
              </w:rPr>
              <w:t>North West Tasmania</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19A55493"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115.8</w:t>
            </w:r>
          </w:p>
        </w:tc>
        <w:tc>
          <w:tcPr>
            <w:tcW w:w="1134" w:type="dxa"/>
            <w:tcBorders>
              <w:top w:val="nil"/>
              <w:left w:val="nil"/>
              <w:bottom w:val="single" w:sz="4" w:space="0" w:color="auto"/>
              <w:right w:val="single" w:sz="4" w:space="0" w:color="auto"/>
            </w:tcBorders>
            <w:shd w:val="clear" w:color="auto" w:fill="auto"/>
            <w:noWrap/>
            <w:vAlign w:val="bottom"/>
            <w:hideMark/>
          </w:tcPr>
          <w:p w14:paraId="76AA51D6"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-14.1</w:t>
            </w:r>
          </w:p>
        </w:tc>
        <w:tc>
          <w:tcPr>
            <w:tcW w:w="1276" w:type="dxa"/>
            <w:tcBorders>
              <w:top w:val="nil"/>
              <w:left w:val="nil"/>
              <w:bottom w:val="single" w:sz="4" w:space="0" w:color="auto"/>
              <w:right w:val="single" w:sz="4" w:space="0" w:color="auto"/>
            </w:tcBorders>
            <w:shd w:val="clear" w:color="auto" w:fill="auto"/>
            <w:noWrap/>
            <w:vAlign w:val="bottom"/>
            <w:hideMark/>
          </w:tcPr>
          <w:p w14:paraId="7F1265B1"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238</w:t>
            </w:r>
          </w:p>
        </w:tc>
      </w:tr>
      <w:tr w:rsidR="00727E07" w:rsidRPr="00E028FE" w14:paraId="7BE8C735" w14:textId="77777777" w:rsidTr="00727E07">
        <w:trPr>
          <w:trHeight w:hRule="exact" w:val="227"/>
        </w:trPr>
        <w:tc>
          <w:tcPr>
            <w:tcW w:w="4111" w:type="dxa"/>
            <w:tcBorders>
              <w:top w:val="nil"/>
              <w:left w:val="single" w:sz="4" w:space="0" w:color="auto"/>
              <w:bottom w:val="single" w:sz="4" w:space="0" w:color="auto"/>
              <w:right w:val="nil"/>
            </w:tcBorders>
            <w:shd w:val="clear" w:color="000000" w:fill="00746B"/>
            <w:vAlign w:val="bottom"/>
            <w:hideMark/>
          </w:tcPr>
          <w:p w14:paraId="08F53D8C" w14:textId="77777777" w:rsidR="00727E07" w:rsidRDefault="00727E07">
            <w:pPr>
              <w:rPr>
                <w:rFonts w:ascii="Calibri" w:hAnsi="Calibri" w:cs="Calibri"/>
                <w:b/>
                <w:bCs/>
                <w:color w:val="FFFFFF"/>
                <w:sz w:val="18"/>
                <w:szCs w:val="18"/>
              </w:rPr>
            </w:pPr>
            <w:r>
              <w:rPr>
                <w:rFonts w:ascii="Calibri" w:hAnsi="Calibri" w:cs="Calibri"/>
                <w:b/>
                <w:bCs/>
                <w:color w:val="FFFFFF"/>
                <w:sz w:val="18"/>
                <w:szCs w:val="18"/>
              </w:rPr>
              <w:t>Northern Territory</w:t>
            </w:r>
          </w:p>
        </w:tc>
        <w:tc>
          <w:tcPr>
            <w:tcW w:w="1417" w:type="dxa"/>
            <w:tcBorders>
              <w:top w:val="nil"/>
              <w:left w:val="nil"/>
              <w:bottom w:val="single" w:sz="4" w:space="0" w:color="auto"/>
              <w:right w:val="nil"/>
            </w:tcBorders>
            <w:shd w:val="clear" w:color="000000" w:fill="00746B"/>
            <w:vAlign w:val="bottom"/>
            <w:hideMark/>
          </w:tcPr>
          <w:p w14:paraId="4346E5B9" w14:textId="77777777" w:rsidR="00727E07" w:rsidRDefault="00727E07">
            <w:pPr>
              <w:rPr>
                <w:rFonts w:ascii="Calibri" w:hAnsi="Calibri" w:cs="Calibri"/>
                <w:b/>
                <w:bCs/>
                <w:color w:val="FFFFFF"/>
                <w:sz w:val="18"/>
                <w:szCs w:val="18"/>
              </w:rPr>
            </w:pPr>
            <w:r>
              <w:rPr>
                <w:rFonts w:ascii="Calibri" w:hAnsi="Calibri" w:cs="Calibri"/>
                <w:b/>
                <w:bCs/>
                <w:color w:val="FFFFFF"/>
                <w:sz w:val="18"/>
                <w:szCs w:val="18"/>
              </w:rPr>
              <w:t> </w:t>
            </w:r>
          </w:p>
        </w:tc>
        <w:tc>
          <w:tcPr>
            <w:tcW w:w="1134" w:type="dxa"/>
            <w:tcBorders>
              <w:top w:val="nil"/>
              <w:left w:val="nil"/>
              <w:bottom w:val="single" w:sz="4" w:space="0" w:color="auto"/>
              <w:right w:val="single" w:sz="4" w:space="0" w:color="auto"/>
            </w:tcBorders>
            <w:shd w:val="clear" w:color="000000" w:fill="00746B"/>
            <w:vAlign w:val="bottom"/>
            <w:hideMark/>
          </w:tcPr>
          <w:p w14:paraId="11E7B716" w14:textId="77777777" w:rsidR="00727E07" w:rsidRDefault="00727E07">
            <w:pPr>
              <w:rPr>
                <w:rFonts w:ascii="Calibri" w:hAnsi="Calibri" w:cs="Calibri"/>
                <w:b/>
                <w:bCs/>
                <w:sz w:val="18"/>
                <w:szCs w:val="18"/>
              </w:rPr>
            </w:pPr>
            <w:r>
              <w:rPr>
                <w:rFonts w:ascii="Calibri" w:hAnsi="Calibri" w:cs="Calibri"/>
                <w:b/>
                <w:bCs/>
                <w:sz w:val="18"/>
                <w:szCs w:val="18"/>
              </w:rPr>
              <w:t> </w:t>
            </w:r>
          </w:p>
        </w:tc>
        <w:tc>
          <w:tcPr>
            <w:tcW w:w="1276" w:type="dxa"/>
            <w:tcBorders>
              <w:top w:val="nil"/>
              <w:left w:val="nil"/>
              <w:bottom w:val="single" w:sz="4" w:space="0" w:color="auto"/>
              <w:right w:val="single" w:sz="4" w:space="0" w:color="auto"/>
            </w:tcBorders>
            <w:shd w:val="clear" w:color="000000" w:fill="00746B"/>
            <w:vAlign w:val="bottom"/>
            <w:hideMark/>
          </w:tcPr>
          <w:p w14:paraId="01678869" w14:textId="77777777" w:rsidR="00727E07" w:rsidRDefault="00727E07">
            <w:pPr>
              <w:rPr>
                <w:rFonts w:ascii="Calibri" w:hAnsi="Calibri" w:cs="Calibri"/>
                <w:b/>
                <w:bCs/>
                <w:sz w:val="18"/>
                <w:szCs w:val="18"/>
              </w:rPr>
            </w:pPr>
            <w:r>
              <w:rPr>
                <w:rFonts w:ascii="Calibri" w:hAnsi="Calibri" w:cs="Calibri"/>
                <w:b/>
                <w:bCs/>
                <w:sz w:val="18"/>
                <w:szCs w:val="18"/>
              </w:rPr>
              <w:t> </w:t>
            </w:r>
          </w:p>
        </w:tc>
      </w:tr>
      <w:tr w:rsidR="00727E07" w:rsidRPr="00E028FE" w14:paraId="0F0FAA20" w14:textId="77777777" w:rsidTr="00727E07">
        <w:trPr>
          <w:trHeight w:hRule="exact" w:val="227"/>
        </w:trPr>
        <w:tc>
          <w:tcPr>
            <w:tcW w:w="4111" w:type="dxa"/>
            <w:tcBorders>
              <w:top w:val="nil"/>
              <w:left w:val="single" w:sz="4" w:space="0" w:color="auto"/>
              <w:bottom w:val="nil"/>
              <w:right w:val="nil"/>
            </w:tcBorders>
            <w:shd w:val="clear" w:color="auto" w:fill="auto"/>
            <w:noWrap/>
            <w:vAlign w:val="bottom"/>
            <w:hideMark/>
          </w:tcPr>
          <w:p w14:paraId="2C2F3CC2" w14:textId="77777777" w:rsidR="00727E07" w:rsidRDefault="00727E07">
            <w:pPr>
              <w:rPr>
                <w:rFonts w:ascii="Calibri" w:hAnsi="Calibri" w:cs="Calibri"/>
                <w:color w:val="000000"/>
                <w:sz w:val="18"/>
                <w:szCs w:val="18"/>
              </w:rPr>
            </w:pPr>
            <w:r>
              <w:rPr>
                <w:rFonts w:ascii="Calibri" w:hAnsi="Calibri" w:cs="Calibri"/>
                <w:color w:val="000000"/>
                <w:sz w:val="18"/>
                <w:szCs w:val="18"/>
              </w:rPr>
              <w:t>Darwin</w:t>
            </w:r>
          </w:p>
        </w:tc>
        <w:tc>
          <w:tcPr>
            <w:tcW w:w="1417" w:type="dxa"/>
            <w:tcBorders>
              <w:top w:val="nil"/>
              <w:left w:val="single" w:sz="4" w:space="0" w:color="auto"/>
              <w:bottom w:val="nil"/>
              <w:right w:val="single" w:sz="4" w:space="0" w:color="auto"/>
            </w:tcBorders>
            <w:shd w:val="clear" w:color="auto" w:fill="auto"/>
            <w:noWrap/>
            <w:vAlign w:val="bottom"/>
            <w:hideMark/>
          </w:tcPr>
          <w:p w14:paraId="2B3AB146"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62.3</w:t>
            </w:r>
          </w:p>
        </w:tc>
        <w:tc>
          <w:tcPr>
            <w:tcW w:w="1134" w:type="dxa"/>
            <w:tcBorders>
              <w:top w:val="nil"/>
              <w:left w:val="nil"/>
              <w:bottom w:val="nil"/>
              <w:right w:val="single" w:sz="4" w:space="0" w:color="auto"/>
            </w:tcBorders>
            <w:shd w:val="clear" w:color="auto" w:fill="auto"/>
            <w:noWrap/>
            <w:vAlign w:val="bottom"/>
            <w:hideMark/>
          </w:tcPr>
          <w:p w14:paraId="05AF9942"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-2.3</w:t>
            </w:r>
          </w:p>
        </w:tc>
        <w:tc>
          <w:tcPr>
            <w:tcW w:w="1276" w:type="dxa"/>
            <w:tcBorders>
              <w:top w:val="nil"/>
              <w:left w:val="nil"/>
              <w:bottom w:val="nil"/>
              <w:right w:val="single" w:sz="4" w:space="0" w:color="auto"/>
            </w:tcBorders>
            <w:shd w:val="clear" w:color="auto" w:fill="auto"/>
            <w:noWrap/>
            <w:vAlign w:val="bottom"/>
            <w:hideMark/>
          </w:tcPr>
          <w:p w14:paraId="3C972FC0"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1,616</w:t>
            </w:r>
          </w:p>
        </w:tc>
      </w:tr>
      <w:tr w:rsidR="00727E07" w:rsidRPr="00E028FE" w14:paraId="1A89A65F" w14:textId="77777777" w:rsidTr="00727E07">
        <w:trPr>
          <w:trHeight w:hRule="exact" w:val="227"/>
        </w:trPr>
        <w:tc>
          <w:tcPr>
            <w:tcW w:w="4111" w:type="dxa"/>
            <w:tcBorders>
              <w:top w:val="nil"/>
              <w:left w:val="single" w:sz="4" w:space="0" w:color="auto"/>
              <w:bottom w:val="single" w:sz="4" w:space="0" w:color="auto"/>
              <w:right w:val="nil"/>
            </w:tcBorders>
            <w:shd w:val="clear" w:color="auto" w:fill="auto"/>
            <w:noWrap/>
            <w:vAlign w:val="bottom"/>
            <w:hideMark/>
          </w:tcPr>
          <w:p w14:paraId="66FE4B24" w14:textId="77777777" w:rsidR="00727E07" w:rsidRDefault="00727E07">
            <w:pPr>
              <w:rPr>
                <w:rFonts w:ascii="Calibri" w:hAnsi="Calibri" w:cs="Calibri"/>
                <w:color w:val="000000"/>
                <w:sz w:val="18"/>
                <w:szCs w:val="18"/>
              </w:rPr>
            </w:pPr>
            <w:r>
              <w:rPr>
                <w:rFonts w:ascii="Calibri" w:hAnsi="Calibri" w:cs="Calibri"/>
                <w:color w:val="000000"/>
                <w:sz w:val="18"/>
                <w:szCs w:val="18"/>
              </w:rPr>
              <w:t>Regional Northern Territory</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449582CA"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50.3</w:t>
            </w:r>
          </w:p>
        </w:tc>
        <w:tc>
          <w:tcPr>
            <w:tcW w:w="1134" w:type="dxa"/>
            <w:tcBorders>
              <w:top w:val="nil"/>
              <w:left w:val="nil"/>
              <w:bottom w:val="single" w:sz="4" w:space="0" w:color="auto"/>
              <w:right w:val="single" w:sz="4" w:space="0" w:color="auto"/>
            </w:tcBorders>
            <w:shd w:val="clear" w:color="auto" w:fill="auto"/>
            <w:noWrap/>
            <w:vAlign w:val="bottom"/>
            <w:hideMark/>
          </w:tcPr>
          <w:p w14:paraId="36C749A3"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22.8</w:t>
            </w:r>
          </w:p>
        </w:tc>
        <w:tc>
          <w:tcPr>
            <w:tcW w:w="1276" w:type="dxa"/>
            <w:tcBorders>
              <w:top w:val="nil"/>
              <w:left w:val="nil"/>
              <w:bottom w:val="single" w:sz="4" w:space="0" w:color="auto"/>
              <w:right w:val="single" w:sz="4" w:space="0" w:color="auto"/>
            </w:tcBorders>
            <w:shd w:val="clear" w:color="auto" w:fill="auto"/>
            <w:noWrap/>
            <w:vAlign w:val="bottom"/>
            <w:hideMark/>
          </w:tcPr>
          <w:p w14:paraId="1660CC48"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454</w:t>
            </w:r>
          </w:p>
        </w:tc>
      </w:tr>
      <w:tr w:rsidR="00727E07" w:rsidRPr="00E028FE" w14:paraId="1D969614" w14:textId="77777777" w:rsidTr="00727E07">
        <w:trPr>
          <w:trHeight w:hRule="exact" w:val="227"/>
        </w:trPr>
        <w:tc>
          <w:tcPr>
            <w:tcW w:w="4111" w:type="dxa"/>
            <w:tcBorders>
              <w:top w:val="nil"/>
              <w:left w:val="single" w:sz="4" w:space="0" w:color="auto"/>
              <w:bottom w:val="single" w:sz="4" w:space="0" w:color="auto"/>
              <w:right w:val="nil"/>
            </w:tcBorders>
            <w:shd w:val="clear" w:color="000000" w:fill="00746B"/>
            <w:vAlign w:val="bottom"/>
            <w:hideMark/>
          </w:tcPr>
          <w:p w14:paraId="2DC0578A" w14:textId="77777777" w:rsidR="00727E07" w:rsidRDefault="00727E07">
            <w:pPr>
              <w:rPr>
                <w:rFonts w:ascii="Calibri" w:hAnsi="Calibri" w:cs="Calibri"/>
                <w:b/>
                <w:bCs/>
                <w:color w:val="FFFFFF"/>
                <w:sz w:val="18"/>
                <w:szCs w:val="18"/>
              </w:rPr>
            </w:pPr>
            <w:r>
              <w:rPr>
                <w:rFonts w:ascii="Calibri" w:hAnsi="Calibri" w:cs="Calibri"/>
                <w:b/>
                <w:bCs/>
                <w:color w:val="FFFFFF"/>
                <w:sz w:val="18"/>
                <w:szCs w:val="18"/>
              </w:rPr>
              <w:t>Australian Capital Territory</w:t>
            </w:r>
          </w:p>
        </w:tc>
        <w:tc>
          <w:tcPr>
            <w:tcW w:w="1417" w:type="dxa"/>
            <w:tcBorders>
              <w:top w:val="nil"/>
              <w:left w:val="nil"/>
              <w:bottom w:val="single" w:sz="4" w:space="0" w:color="auto"/>
              <w:right w:val="nil"/>
            </w:tcBorders>
            <w:shd w:val="clear" w:color="000000" w:fill="00746B"/>
            <w:vAlign w:val="bottom"/>
            <w:hideMark/>
          </w:tcPr>
          <w:p w14:paraId="46EB187B" w14:textId="77777777" w:rsidR="00727E07" w:rsidRDefault="00727E07">
            <w:pPr>
              <w:rPr>
                <w:rFonts w:ascii="Calibri" w:hAnsi="Calibri" w:cs="Calibri"/>
                <w:b/>
                <w:bCs/>
                <w:color w:val="FFFFFF"/>
                <w:sz w:val="18"/>
                <w:szCs w:val="18"/>
              </w:rPr>
            </w:pPr>
            <w:r>
              <w:rPr>
                <w:rFonts w:ascii="Calibri" w:hAnsi="Calibri" w:cs="Calibri"/>
                <w:b/>
                <w:bCs/>
                <w:color w:val="FFFFFF"/>
                <w:sz w:val="18"/>
                <w:szCs w:val="18"/>
              </w:rPr>
              <w:t> </w:t>
            </w:r>
          </w:p>
        </w:tc>
        <w:tc>
          <w:tcPr>
            <w:tcW w:w="1134" w:type="dxa"/>
            <w:tcBorders>
              <w:top w:val="nil"/>
              <w:left w:val="nil"/>
              <w:bottom w:val="single" w:sz="4" w:space="0" w:color="auto"/>
              <w:right w:val="single" w:sz="4" w:space="0" w:color="auto"/>
            </w:tcBorders>
            <w:shd w:val="clear" w:color="000000" w:fill="00746B"/>
            <w:vAlign w:val="bottom"/>
            <w:hideMark/>
          </w:tcPr>
          <w:p w14:paraId="44170E3C" w14:textId="77777777" w:rsidR="00727E07" w:rsidRDefault="00727E07">
            <w:pPr>
              <w:rPr>
                <w:rFonts w:ascii="Calibri" w:hAnsi="Calibri" w:cs="Calibri"/>
                <w:b/>
                <w:bCs/>
                <w:sz w:val="18"/>
                <w:szCs w:val="18"/>
              </w:rPr>
            </w:pPr>
            <w:r>
              <w:rPr>
                <w:rFonts w:ascii="Calibri" w:hAnsi="Calibri" w:cs="Calibri"/>
                <w:b/>
                <w:bCs/>
                <w:sz w:val="18"/>
                <w:szCs w:val="18"/>
              </w:rPr>
              <w:t> </w:t>
            </w:r>
          </w:p>
        </w:tc>
        <w:tc>
          <w:tcPr>
            <w:tcW w:w="1276" w:type="dxa"/>
            <w:tcBorders>
              <w:top w:val="nil"/>
              <w:left w:val="nil"/>
              <w:bottom w:val="single" w:sz="4" w:space="0" w:color="auto"/>
              <w:right w:val="single" w:sz="4" w:space="0" w:color="auto"/>
            </w:tcBorders>
            <w:shd w:val="clear" w:color="000000" w:fill="00746B"/>
            <w:vAlign w:val="bottom"/>
            <w:hideMark/>
          </w:tcPr>
          <w:p w14:paraId="4389EEAF" w14:textId="77777777" w:rsidR="00727E07" w:rsidRDefault="00727E07">
            <w:pPr>
              <w:rPr>
                <w:rFonts w:ascii="Calibri" w:hAnsi="Calibri" w:cs="Calibri"/>
                <w:b/>
                <w:bCs/>
                <w:sz w:val="18"/>
                <w:szCs w:val="18"/>
              </w:rPr>
            </w:pPr>
            <w:r>
              <w:rPr>
                <w:rFonts w:ascii="Calibri" w:hAnsi="Calibri" w:cs="Calibri"/>
                <w:b/>
                <w:bCs/>
                <w:sz w:val="18"/>
                <w:szCs w:val="18"/>
              </w:rPr>
              <w:t> </w:t>
            </w:r>
          </w:p>
        </w:tc>
      </w:tr>
      <w:tr w:rsidR="00727E07" w:rsidRPr="00E028FE" w14:paraId="6A312F53" w14:textId="77777777" w:rsidTr="00727E07">
        <w:trPr>
          <w:trHeight w:hRule="exact" w:val="227"/>
        </w:trPr>
        <w:tc>
          <w:tcPr>
            <w:tcW w:w="4111" w:type="dxa"/>
            <w:tcBorders>
              <w:top w:val="nil"/>
              <w:left w:val="single" w:sz="4" w:space="0" w:color="auto"/>
              <w:bottom w:val="single" w:sz="4" w:space="0" w:color="auto"/>
              <w:right w:val="nil"/>
            </w:tcBorders>
            <w:shd w:val="clear" w:color="auto" w:fill="auto"/>
            <w:noWrap/>
            <w:vAlign w:val="bottom"/>
            <w:hideMark/>
          </w:tcPr>
          <w:p w14:paraId="35084353" w14:textId="77777777" w:rsidR="00727E07" w:rsidRDefault="00727E07">
            <w:pPr>
              <w:rPr>
                <w:rFonts w:ascii="Calibri" w:hAnsi="Calibri" w:cs="Calibri"/>
                <w:color w:val="000000"/>
                <w:sz w:val="18"/>
                <w:szCs w:val="18"/>
              </w:rPr>
            </w:pPr>
            <w:r>
              <w:rPr>
                <w:rFonts w:ascii="Calibri" w:hAnsi="Calibri" w:cs="Calibri"/>
                <w:color w:val="000000"/>
                <w:sz w:val="18"/>
                <w:szCs w:val="18"/>
              </w:rPr>
              <w:t>Canberra &amp; ACT</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190B9AA0"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117.0</w:t>
            </w:r>
          </w:p>
        </w:tc>
        <w:tc>
          <w:tcPr>
            <w:tcW w:w="1134" w:type="dxa"/>
            <w:tcBorders>
              <w:top w:val="nil"/>
              <w:left w:val="nil"/>
              <w:bottom w:val="single" w:sz="4" w:space="0" w:color="auto"/>
              <w:right w:val="single" w:sz="4" w:space="0" w:color="auto"/>
            </w:tcBorders>
            <w:shd w:val="clear" w:color="000000" w:fill="FFFFFF"/>
            <w:noWrap/>
            <w:vAlign w:val="bottom"/>
            <w:hideMark/>
          </w:tcPr>
          <w:p w14:paraId="6D37ACEF"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19.4</w:t>
            </w:r>
          </w:p>
        </w:tc>
        <w:tc>
          <w:tcPr>
            <w:tcW w:w="1276" w:type="dxa"/>
            <w:tcBorders>
              <w:top w:val="nil"/>
              <w:left w:val="nil"/>
              <w:bottom w:val="single" w:sz="4" w:space="0" w:color="auto"/>
              <w:right w:val="single" w:sz="4" w:space="0" w:color="auto"/>
            </w:tcBorders>
            <w:shd w:val="clear" w:color="auto" w:fill="auto"/>
            <w:noWrap/>
            <w:vAlign w:val="bottom"/>
            <w:hideMark/>
          </w:tcPr>
          <w:p w14:paraId="0BF2519A" w14:textId="77777777" w:rsidR="00727E07" w:rsidRDefault="00727E07">
            <w:pPr>
              <w:jc w:val="right"/>
              <w:rPr>
                <w:rFonts w:ascii="Calibri" w:hAnsi="Calibri" w:cs="Calibri"/>
                <w:color w:val="000000"/>
                <w:sz w:val="18"/>
                <w:szCs w:val="18"/>
              </w:rPr>
            </w:pPr>
            <w:r>
              <w:rPr>
                <w:rFonts w:ascii="Calibri" w:hAnsi="Calibri" w:cs="Calibri"/>
                <w:color w:val="000000"/>
                <w:sz w:val="18"/>
                <w:szCs w:val="18"/>
              </w:rPr>
              <w:t>5,298</w:t>
            </w:r>
          </w:p>
        </w:tc>
      </w:tr>
    </w:tbl>
    <w:p w14:paraId="7BF16DB2" w14:textId="77777777" w:rsidR="00E028FE" w:rsidRDefault="00E028FE" w:rsidP="00E028FE">
      <w:pPr>
        <w:rPr>
          <w:highlight w:val="yellow"/>
        </w:rPr>
      </w:pPr>
    </w:p>
    <w:p w14:paraId="780A511A" w14:textId="77777777" w:rsidR="00E028FE" w:rsidRDefault="00E028FE" w:rsidP="00E028FE">
      <w:pPr>
        <w:rPr>
          <w:highlight w:val="yellow"/>
        </w:rPr>
      </w:pPr>
    </w:p>
    <w:p w14:paraId="3ED653FF" w14:textId="77777777" w:rsidR="00E028FE" w:rsidRDefault="00E028FE" w:rsidP="00E028FE">
      <w:pPr>
        <w:rPr>
          <w:highlight w:val="yellow"/>
        </w:rPr>
      </w:pPr>
    </w:p>
    <w:p w14:paraId="3F6139B9" w14:textId="77777777" w:rsidR="00E028FE" w:rsidRDefault="00E028FE" w:rsidP="00E028FE">
      <w:pPr>
        <w:rPr>
          <w:highlight w:val="yellow"/>
        </w:rPr>
      </w:pPr>
    </w:p>
    <w:p w14:paraId="0FF0511E" w14:textId="77777777" w:rsidR="00E028FE" w:rsidRPr="00E028FE" w:rsidRDefault="00E028FE" w:rsidP="00E028FE">
      <w:pPr>
        <w:rPr>
          <w:highlight w:val="yellow"/>
        </w:rPr>
      </w:pPr>
    </w:p>
    <w:p w14:paraId="11649663" w14:textId="77777777" w:rsidR="00930C49" w:rsidRPr="0086307D" w:rsidRDefault="00930C49" w:rsidP="00841F08">
      <w:pPr>
        <w:rPr>
          <w:highlight w:val="yellow"/>
        </w:rPr>
      </w:pPr>
    </w:p>
    <w:p w14:paraId="5AEA0711" w14:textId="77777777" w:rsidR="00930C49" w:rsidRPr="00D230A9" w:rsidRDefault="00930C49" w:rsidP="00841F08">
      <w:pPr>
        <w:pStyle w:val="Heading2"/>
        <w:rPr>
          <w:bCs w:val="0"/>
          <w:iCs w:val="0"/>
          <w:color w:val="00746B"/>
        </w:rPr>
      </w:pPr>
      <w:r w:rsidRPr="0086307D">
        <w:rPr>
          <w:highlight w:val="yellow"/>
        </w:rPr>
        <w:br w:type="page"/>
      </w:r>
      <w:r w:rsidR="00C97E70" w:rsidRPr="00D230A9">
        <w:rPr>
          <w:bCs w:val="0"/>
          <w:iCs w:val="0"/>
          <w:color w:val="00746B"/>
        </w:rPr>
        <w:lastRenderedPageBreak/>
        <w:t>State and Territory IV</w:t>
      </w:r>
      <w:r w:rsidR="008C49B5">
        <w:rPr>
          <w:bCs w:val="0"/>
          <w:iCs w:val="0"/>
          <w:color w:val="00746B"/>
        </w:rPr>
        <w:t>I</w:t>
      </w:r>
      <w:r w:rsidR="00C97E70" w:rsidRPr="00D230A9">
        <w:rPr>
          <w:bCs w:val="0"/>
          <w:iCs w:val="0"/>
          <w:color w:val="00746B"/>
        </w:rPr>
        <w:t xml:space="preserve"> </w:t>
      </w:r>
      <w:r w:rsidR="00A27C49" w:rsidRPr="00D230A9">
        <w:rPr>
          <w:bCs w:val="0"/>
          <w:iCs w:val="0"/>
          <w:color w:val="00746B"/>
        </w:rPr>
        <w:t xml:space="preserve">– </w:t>
      </w:r>
      <w:r w:rsidR="00A16B0C">
        <w:rPr>
          <w:bCs w:val="0"/>
          <w:iCs w:val="0"/>
          <w:color w:val="00746B"/>
        </w:rPr>
        <w:t>T</w:t>
      </w:r>
      <w:r w:rsidRPr="00D230A9">
        <w:rPr>
          <w:bCs w:val="0"/>
          <w:iCs w:val="0"/>
          <w:color w:val="00746B"/>
        </w:rPr>
        <w:t>rend</w:t>
      </w:r>
    </w:p>
    <w:tbl>
      <w:tblPr>
        <w:tblW w:w="8788" w:type="dxa"/>
        <w:tblInd w:w="534" w:type="dxa"/>
        <w:tblLayout w:type="fixed"/>
        <w:tblLook w:val="04A0" w:firstRow="1" w:lastRow="0" w:firstColumn="1" w:lastColumn="0" w:noHBand="0" w:noVBand="1"/>
      </w:tblPr>
      <w:tblGrid>
        <w:gridCol w:w="3118"/>
        <w:gridCol w:w="1417"/>
        <w:gridCol w:w="1418"/>
        <w:gridCol w:w="1417"/>
        <w:gridCol w:w="1418"/>
      </w:tblGrid>
      <w:tr w:rsidR="00390093" w:rsidRPr="00390093" w14:paraId="3506D182" w14:textId="77777777" w:rsidTr="00285B60">
        <w:trPr>
          <w:trHeight w:val="510"/>
        </w:trPr>
        <w:tc>
          <w:tcPr>
            <w:tcW w:w="3118" w:type="dxa"/>
            <w:tcBorders>
              <w:top w:val="single" w:sz="4" w:space="0" w:color="auto"/>
              <w:left w:val="single" w:sz="4" w:space="0" w:color="auto"/>
              <w:bottom w:val="single" w:sz="4" w:space="0" w:color="auto"/>
              <w:right w:val="nil"/>
            </w:tcBorders>
            <w:shd w:val="clear" w:color="000000" w:fill="0F243E"/>
            <w:noWrap/>
            <w:vAlign w:val="center"/>
            <w:hideMark/>
          </w:tcPr>
          <w:p w14:paraId="5F1DEC5E" w14:textId="77777777" w:rsidR="00390093" w:rsidRPr="00390093" w:rsidRDefault="00390093" w:rsidP="00390093">
            <w:pPr>
              <w:spacing w:after="0" w:line="240" w:lineRule="auto"/>
              <w:jc w:val="center"/>
              <w:rPr>
                <w:rFonts w:ascii="Calibri" w:eastAsia="Times New Roman" w:hAnsi="Calibri" w:cs="Calibri"/>
                <w:b/>
                <w:bCs/>
                <w:color w:val="FFFFFF"/>
                <w:sz w:val="18"/>
                <w:szCs w:val="18"/>
                <w:lang w:eastAsia="en-AU"/>
              </w:rPr>
            </w:pPr>
            <w:r w:rsidRPr="00390093">
              <w:rPr>
                <w:rFonts w:ascii="Calibri" w:eastAsia="Times New Roman" w:hAnsi="Calibri" w:cs="Calibri"/>
                <w:b/>
                <w:bCs/>
                <w:color w:val="FFFFFF"/>
                <w:sz w:val="18"/>
                <w:szCs w:val="18"/>
                <w:lang w:eastAsia="en-AU"/>
              </w:rPr>
              <w:t xml:space="preserve">State IVI - </w:t>
            </w:r>
            <w:r w:rsidR="00146D82">
              <w:rPr>
                <w:rFonts w:ascii="Calibri" w:eastAsia="Times New Roman" w:hAnsi="Calibri" w:cs="Calibri"/>
                <w:b/>
                <w:bCs/>
                <w:color w:val="FFFFFF"/>
                <w:sz w:val="18"/>
                <w:szCs w:val="18"/>
                <w:lang w:eastAsia="en-AU"/>
              </w:rPr>
              <w:t>May</w:t>
            </w:r>
            <w:r w:rsidRPr="00390093">
              <w:rPr>
                <w:rFonts w:ascii="Calibri" w:eastAsia="Times New Roman" w:hAnsi="Calibri" w:cs="Calibri"/>
                <w:b/>
                <w:bCs/>
                <w:color w:val="FFFFFF"/>
                <w:sz w:val="18"/>
                <w:szCs w:val="18"/>
                <w:lang w:eastAsia="en-AU"/>
              </w:rPr>
              <w:t xml:space="preserve"> 2016</w:t>
            </w:r>
          </w:p>
        </w:tc>
        <w:tc>
          <w:tcPr>
            <w:tcW w:w="1417" w:type="dxa"/>
            <w:tcBorders>
              <w:top w:val="single" w:sz="4" w:space="0" w:color="auto"/>
              <w:left w:val="single" w:sz="4" w:space="0" w:color="auto"/>
              <w:bottom w:val="single" w:sz="4" w:space="0" w:color="auto"/>
              <w:right w:val="nil"/>
            </w:tcBorders>
            <w:shd w:val="clear" w:color="000000" w:fill="0F243E"/>
            <w:vAlign w:val="center"/>
            <w:hideMark/>
          </w:tcPr>
          <w:p w14:paraId="1A01C025" w14:textId="77777777" w:rsidR="00390093" w:rsidRPr="00390093" w:rsidRDefault="00390093" w:rsidP="00390093">
            <w:pPr>
              <w:spacing w:after="0" w:line="240" w:lineRule="auto"/>
              <w:jc w:val="center"/>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 xml:space="preserve">Index </w:t>
            </w:r>
            <w:r w:rsidR="000308D2">
              <w:rPr>
                <w:rFonts w:ascii="Calibri" w:eastAsia="Times New Roman" w:hAnsi="Calibri" w:cs="Calibri"/>
                <w:b/>
                <w:bCs/>
                <w:color w:val="FFFFFF"/>
                <w:sz w:val="18"/>
                <w:szCs w:val="18"/>
                <w:lang w:eastAsia="en-AU"/>
              </w:rPr>
              <w:br/>
            </w:r>
            <w:r>
              <w:rPr>
                <w:rFonts w:ascii="Calibri" w:eastAsia="Times New Roman" w:hAnsi="Calibri" w:cs="Calibri"/>
                <w:b/>
                <w:bCs/>
                <w:color w:val="FFFFFF"/>
                <w:sz w:val="18"/>
                <w:szCs w:val="18"/>
                <w:lang w:eastAsia="en-AU"/>
              </w:rPr>
              <w:t>(Jan '06 =</w:t>
            </w:r>
            <w:r w:rsidRPr="00390093">
              <w:rPr>
                <w:rFonts w:ascii="Calibri" w:eastAsia="Times New Roman" w:hAnsi="Calibri" w:cs="Calibri"/>
                <w:b/>
                <w:bCs/>
                <w:color w:val="FFFFFF"/>
                <w:sz w:val="18"/>
                <w:szCs w:val="18"/>
                <w:lang w:eastAsia="en-AU"/>
              </w:rPr>
              <w:t xml:space="preserve"> 100)</w:t>
            </w:r>
          </w:p>
        </w:tc>
        <w:tc>
          <w:tcPr>
            <w:tcW w:w="1418" w:type="dxa"/>
            <w:tcBorders>
              <w:top w:val="single" w:sz="4" w:space="0" w:color="auto"/>
              <w:left w:val="nil"/>
              <w:bottom w:val="single" w:sz="4" w:space="0" w:color="auto"/>
              <w:right w:val="nil"/>
            </w:tcBorders>
            <w:shd w:val="clear" w:color="000000" w:fill="0F243E"/>
            <w:vAlign w:val="center"/>
            <w:hideMark/>
          </w:tcPr>
          <w:p w14:paraId="503517CB" w14:textId="77777777" w:rsidR="00390093" w:rsidRPr="00390093" w:rsidRDefault="00390093" w:rsidP="00390093">
            <w:pPr>
              <w:spacing w:after="0" w:line="240" w:lineRule="auto"/>
              <w:jc w:val="center"/>
              <w:rPr>
                <w:rFonts w:ascii="Calibri" w:eastAsia="Times New Roman" w:hAnsi="Calibri" w:cs="Calibri"/>
                <w:b/>
                <w:bCs/>
                <w:color w:val="FFFFFF"/>
                <w:sz w:val="18"/>
                <w:szCs w:val="18"/>
                <w:lang w:eastAsia="en-AU"/>
              </w:rPr>
            </w:pPr>
            <w:r w:rsidRPr="00390093">
              <w:rPr>
                <w:rFonts w:ascii="Calibri" w:eastAsia="Times New Roman" w:hAnsi="Calibri" w:cs="Calibri"/>
                <w:b/>
                <w:bCs/>
                <w:color w:val="FFFFFF"/>
                <w:sz w:val="18"/>
                <w:szCs w:val="18"/>
                <w:lang w:eastAsia="en-AU"/>
              </w:rPr>
              <w:t>Monthly % change</w:t>
            </w:r>
          </w:p>
        </w:tc>
        <w:tc>
          <w:tcPr>
            <w:tcW w:w="1417" w:type="dxa"/>
            <w:tcBorders>
              <w:top w:val="single" w:sz="4" w:space="0" w:color="auto"/>
              <w:left w:val="nil"/>
              <w:bottom w:val="single" w:sz="4" w:space="0" w:color="auto"/>
              <w:right w:val="nil"/>
            </w:tcBorders>
            <w:shd w:val="clear" w:color="000000" w:fill="0F243E"/>
            <w:vAlign w:val="center"/>
            <w:hideMark/>
          </w:tcPr>
          <w:p w14:paraId="1FDEA41C" w14:textId="77777777" w:rsidR="00390093" w:rsidRPr="00390093" w:rsidRDefault="00390093" w:rsidP="00390093">
            <w:pPr>
              <w:spacing w:after="0" w:line="240" w:lineRule="auto"/>
              <w:jc w:val="center"/>
              <w:rPr>
                <w:rFonts w:ascii="Calibri" w:eastAsia="Times New Roman" w:hAnsi="Calibri" w:cs="Calibri"/>
                <w:b/>
                <w:bCs/>
                <w:color w:val="FFFFFF"/>
                <w:sz w:val="18"/>
                <w:szCs w:val="18"/>
                <w:lang w:eastAsia="en-AU"/>
              </w:rPr>
            </w:pPr>
            <w:r w:rsidRPr="00390093">
              <w:rPr>
                <w:rFonts w:ascii="Calibri" w:eastAsia="Times New Roman" w:hAnsi="Calibri" w:cs="Calibri"/>
                <w:b/>
                <w:bCs/>
                <w:color w:val="FFFFFF"/>
                <w:sz w:val="18"/>
                <w:szCs w:val="18"/>
                <w:lang w:eastAsia="en-AU"/>
              </w:rPr>
              <w:t>Yearly % change</w:t>
            </w:r>
          </w:p>
        </w:tc>
        <w:tc>
          <w:tcPr>
            <w:tcW w:w="1418" w:type="dxa"/>
            <w:tcBorders>
              <w:top w:val="single" w:sz="4" w:space="0" w:color="auto"/>
              <w:left w:val="nil"/>
              <w:bottom w:val="single" w:sz="4" w:space="0" w:color="auto"/>
              <w:right w:val="single" w:sz="4" w:space="0" w:color="auto"/>
            </w:tcBorders>
            <w:shd w:val="clear" w:color="000000" w:fill="0F243E"/>
            <w:vAlign w:val="center"/>
            <w:hideMark/>
          </w:tcPr>
          <w:p w14:paraId="3B4A8616" w14:textId="77777777" w:rsidR="00390093" w:rsidRPr="00390093" w:rsidRDefault="00390093" w:rsidP="00390093">
            <w:pPr>
              <w:spacing w:after="0" w:line="240" w:lineRule="auto"/>
              <w:jc w:val="center"/>
              <w:rPr>
                <w:rFonts w:ascii="Calibri" w:eastAsia="Times New Roman" w:hAnsi="Calibri" w:cs="Calibri"/>
                <w:b/>
                <w:bCs/>
                <w:color w:val="FFFFFF"/>
                <w:sz w:val="18"/>
                <w:szCs w:val="18"/>
                <w:lang w:eastAsia="en-AU"/>
              </w:rPr>
            </w:pPr>
            <w:r w:rsidRPr="00390093">
              <w:rPr>
                <w:rFonts w:ascii="Calibri" w:eastAsia="Times New Roman" w:hAnsi="Calibri" w:cs="Calibri"/>
                <w:b/>
                <w:bCs/>
                <w:color w:val="FFFFFF"/>
                <w:sz w:val="18"/>
                <w:szCs w:val="18"/>
                <w:lang w:eastAsia="en-AU"/>
              </w:rPr>
              <w:t xml:space="preserve">Number of </w:t>
            </w:r>
            <w:r w:rsidR="00627849">
              <w:rPr>
                <w:rFonts w:ascii="Calibri" w:eastAsia="Times New Roman" w:hAnsi="Calibri" w:cs="Calibri"/>
                <w:b/>
                <w:bCs/>
                <w:color w:val="FFFFFF"/>
                <w:sz w:val="18"/>
                <w:szCs w:val="18"/>
                <w:lang w:eastAsia="en-AU"/>
              </w:rPr>
              <w:t>job advertisements</w:t>
            </w:r>
          </w:p>
        </w:tc>
      </w:tr>
      <w:tr w:rsidR="00EE1DF2" w:rsidRPr="00390093" w14:paraId="47C08342" w14:textId="77777777" w:rsidTr="00285B60">
        <w:trPr>
          <w:trHeight w:hRule="exact" w:val="170"/>
        </w:trPr>
        <w:tc>
          <w:tcPr>
            <w:tcW w:w="3118" w:type="dxa"/>
            <w:tcBorders>
              <w:top w:val="single" w:sz="4" w:space="0" w:color="auto"/>
              <w:left w:val="single" w:sz="4" w:space="0" w:color="auto"/>
              <w:bottom w:val="single" w:sz="4" w:space="0" w:color="auto"/>
              <w:right w:val="nil"/>
            </w:tcBorders>
            <w:shd w:val="clear" w:color="333399" w:fill="00746B"/>
            <w:noWrap/>
            <w:vAlign w:val="bottom"/>
            <w:hideMark/>
          </w:tcPr>
          <w:p w14:paraId="61A0480F" w14:textId="77777777" w:rsidR="00EE1DF2" w:rsidRDefault="00EE1DF2">
            <w:pPr>
              <w:rPr>
                <w:rFonts w:ascii="Calibri" w:hAnsi="Calibri" w:cs="Calibri"/>
                <w:b/>
                <w:bCs/>
                <w:color w:val="FFFFFF"/>
                <w:sz w:val="14"/>
                <w:szCs w:val="14"/>
              </w:rPr>
            </w:pPr>
            <w:r>
              <w:rPr>
                <w:rFonts w:ascii="Calibri" w:hAnsi="Calibri" w:cs="Calibri"/>
                <w:b/>
                <w:bCs/>
                <w:color w:val="FFFFFF"/>
                <w:sz w:val="14"/>
                <w:szCs w:val="14"/>
              </w:rPr>
              <w:t>Australia</w:t>
            </w:r>
          </w:p>
        </w:tc>
        <w:tc>
          <w:tcPr>
            <w:tcW w:w="1417" w:type="dxa"/>
            <w:tcBorders>
              <w:top w:val="single" w:sz="4" w:space="0" w:color="auto"/>
              <w:left w:val="nil"/>
              <w:bottom w:val="single" w:sz="4" w:space="0" w:color="auto"/>
              <w:right w:val="nil"/>
            </w:tcBorders>
            <w:shd w:val="clear" w:color="000000" w:fill="00746B"/>
            <w:noWrap/>
            <w:vAlign w:val="bottom"/>
            <w:hideMark/>
          </w:tcPr>
          <w:p w14:paraId="5CF94D80" w14:textId="77777777" w:rsidR="00EE1DF2" w:rsidRDefault="00EE1DF2">
            <w:pPr>
              <w:jc w:val="right"/>
              <w:rPr>
                <w:rFonts w:ascii="Calibri" w:hAnsi="Calibri" w:cs="Calibri"/>
                <w:b/>
                <w:bCs/>
                <w:color w:val="FFFFFF"/>
                <w:sz w:val="14"/>
                <w:szCs w:val="14"/>
              </w:rPr>
            </w:pPr>
            <w:r>
              <w:rPr>
                <w:rFonts w:ascii="Calibri" w:hAnsi="Calibri" w:cs="Calibri"/>
                <w:b/>
                <w:bCs/>
                <w:color w:val="FFFFFF"/>
                <w:sz w:val="14"/>
                <w:szCs w:val="14"/>
              </w:rPr>
              <w:t>78.2</w:t>
            </w:r>
          </w:p>
        </w:tc>
        <w:tc>
          <w:tcPr>
            <w:tcW w:w="1418" w:type="dxa"/>
            <w:tcBorders>
              <w:top w:val="single" w:sz="4" w:space="0" w:color="auto"/>
              <w:left w:val="nil"/>
              <w:bottom w:val="single" w:sz="4" w:space="0" w:color="auto"/>
              <w:right w:val="nil"/>
            </w:tcBorders>
            <w:shd w:val="clear" w:color="000000" w:fill="00746B"/>
            <w:noWrap/>
            <w:vAlign w:val="bottom"/>
            <w:hideMark/>
          </w:tcPr>
          <w:p w14:paraId="631F1079" w14:textId="77777777" w:rsidR="00EE1DF2" w:rsidRDefault="00EE1DF2">
            <w:pPr>
              <w:jc w:val="right"/>
              <w:rPr>
                <w:rFonts w:ascii="Calibri" w:hAnsi="Calibri" w:cs="Calibri"/>
                <w:b/>
                <w:bCs/>
                <w:color w:val="FFFFFF"/>
                <w:sz w:val="14"/>
                <w:szCs w:val="14"/>
              </w:rPr>
            </w:pPr>
            <w:r>
              <w:rPr>
                <w:rFonts w:ascii="Calibri" w:hAnsi="Calibri" w:cs="Calibri"/>
                <w:b/>
                <w:bCs/>
                <w:color w:val="FFFFFF"/>
                <w:sz w:val="14"/>
                <w:szCs w:val="14"/>
              </w:rPr>
              <w:t>1.0</w:t>
            </w:r>
          </w:p>
        </w:tc>
        <w:tc>
          <w:tcPr>
            <w:tcW w:w="1417" w:type="dxa"/>
            <w:tcBorders>
              <w:top w:val="single" w:sz="4" w:space="0" w:color="auto"/>
              <w:left w:val="nil"/>
              <w:bottom w:val="single" w:sz="4" w:space="0" w:color="auto"/>
              <w:right w:val="nil"/>
            </w:tcBorders>
            <w:shd w:val="clear" w:color="000000" w:fill="00746B"/>
            <w:noWrap/>
            <w:vAlign w:val="bottom"/>
            <w:hideMark/>
          </w:tcPr>
          <w:p w14:paraId="39C7DE27" w14:textId="77777777" w:rsidR="00EE1DF2" w:rsidRDefault="00EE1DF2">
            <w:pPr>
              <w:jc w:val="right"/>
              <w:rPr>
                <w:rFonts w:ascii="Calibri" w:hAnsi="Calibri" w:cs="Calibri"/>
                <w:b/>
                <w:bCs/>
                <w:color w:val="FFFFFF"/>
                <w:sz w:val="14"/>
                <w:szCs w:val="14"/>
              </w:rPr>
            </w:pPr>
            <w:r>
              <w:rPr>
                <w:rFonts w:ascii="Calibri" w:hAnsi="Calibri" w:cs="Calibri"/>
                <w:b/>
                <w:bCs/>
                <w:color w:val="FFFFFF"/>
                <w:sz w:val="14"/>
                <w:szCs w:val="14"/>
              </w:rPr>
              <w:t>8.4</w:t>
            </w:r>
          </w:p>
        </w:tc>
        <w:tc>
          <w:tcPr>
            <w:tcW w:w="1418" w:type="dxa"/>
            <w:tcBorders>
              <w:top w:val="single" w:sz="4" w:space="0" w:color="auto"/>
              <w:left w:val="nil"/>
              <w:bottom w:val="single" w:sz="4" w:space="0" w:color="auto"/>
              <w:right w:val="single" w:sz="4" w:space="0" w:color="auto"/>
            </w:tcBorders>
            <w:shd w:val="clear" w:color="333399" w:fill="00746B"/>
            <w:noWrap/>
            <w:vAlign w:val="bottom"/>
            <w:hideMark/>
          </w:tcPr>
          <w:p w14:paraId="43A26319" w14:textId="77777777" w:rsidR="00EE1DF2" w:rsidRDefault="00EE1DF2">
            <w:pPr>
              <w:jc w:val="right"/>
              <w:rPr>
                <w:rFonts w:ascii="Calibri" w:hAnsi="Calibri" w:cs="Calibri"/>
                <w:b/>
                <w:bCs/>
                <w:color w:val="FFFFFF"/>
                <w:sz w:val="14"/>
                <w:szCs w:val="14"/>
              </w:rPr>
            </w:pPr>
            <w:r>
              <w:rPr>
                <w:rFonts w:ascii="Calibri" w:hAnsi="Calibri" w:cs="Calibri"/>
                <w:b/>
                <w:bCs/>
                <w:color w:val="FFFFFF"/>
                <w:sz w:val="14"/>
                <w:szCs w:val="14"/>
              </w:rPr>
              <w:t>167,031</w:t>
            </w:r>
          </w:p>
        </w:tc>
      </w:tr>
      <w:tr w:rsidR="00EE1DF2" w:rsidRPr="00390093" w14:paraId="3779FC31" w14:textId="77777777" w:rsidTr="00285B60">
        <w:trPr>
          <w:trHeight w:hRule="exact" w:val="170"/>
        </w:trPr>
        <w:tc>
          <w:tcPr>
            <w:tcW w:w="3118" w:type="dxa"/>
            <w:tcBorders>
              <w:top w:val="single" w:sz="4" w:space="0" w:color="auto"/>
              <w:left w:val="single" w:sz="4" w:space="0" w:color="auto"/>
              <w:bottom w:val="nil"/>
              <w:right w:val="nil"/>
            </w:tcBorders>
            <w:shd w:val="clear" w:color="auto" w:fill="auto"/>
            <w:noWrap/>
            <w:vAlign w:val="bottom"/>
            <w:hideMark/>
          </w:tcPr>
          <w:p w14:paraId="3F785843" w14:textId="77777777" w:rsidR="00EE1DF2" w:rsidRDefault="00EE1DF2">
            <w:pPr>
              <w:rPr>
                <w:rFonts w:ascii="Calibri" w:hAnsi="Calibri" w:cs="Calibri"/>
                <w:color w:val="000000"/>
                <w:sz w:val="14"/>
                <w:szCs w:val="14"/>
              </w:rPr>
            </w:pPr>
            <w:r>
              <w:rPr>
                <w:rFonts w:ascii="Calibri" w:hAnsi="Calibri" w:cs="Calibri"/>
                <w:color w:val="000000"/>
                <w:sz w:val="14"/>
                <w:szCs w:val="14"/>
              </w:rPr>
              <w:t>Managers</w:t>
            </w:r>
          </w:p>
        </w:tc>
        <w:tc>
          <w:tcPr>
            <w:tcW w:w="1417" w:type="dxa"/>
            <w:tcBorders>
              <w:top w:val="single" w:sz="4" w:space="0" w:color="auto"/>
              <w:left w:val="single" w:sz="4" w:space="0" w:color="auto"/>
              <w:bottom w:val="nil"/>
              <w:right w:val="nil"/>
            </w:tcBorders>
            <w:shd w:val="clear" w:color="auto" w:fill="auto"/>
            <w:vAlign w:val="bottom"/>
            <w:hideMark/>
          </w:tcPr>
          <w:p w14:paraId="06DEE1A7"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107.5</w:t>
            </w:r>
          </w:p>
        </w:tc>
        <w:tc>
          <w:tcPr>
            <w:tcW w:w="1418" w:type="dxa"/>
            <w:tcBorders>
              <w:top w:val="single" w:sz="4" w:space="0" w:color="auto"/>
              <w:left w:val="single" w:sz="4" w:space="0" w:color="auto"/>
              <w:bottom w:val="nil"/>
              <w:right w:val="single" w:sz="4" w:space="0" w:color="auto"/>
            </w:tcBorders>
            <w:shd w:val="clear" w:color="auto" w:fill="auto"/>
            <w:noWrap/>
            <w:vAlign w:val="bottom"/>
            <w:hideMark/>
          </w:tcPr>
          <w:p w14:paraId="2F8378F1"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0.6</w:t>
            </w:r>
          </w:p>
        </w:tc>
        <w:tc>
          <w:tcPr>
            <w:tcW w:w="1417" w:type="dxa"/>
            <w:tcBorders>
              <w:top w:val="single" w:sz="4" w:space="0" w:color="auto"/>
              <w:left w:val="nil"/>
              <w:bottom w:val="nil"/>
              <w:right w:val="single" w:sz="4" w:space="0" w:color="auto"/>
            </w:tcBorders>
            <w:shd w:val="clear" w:color="auto" w:fill="auto"/>
            <w:noWrap/>
            <w:vAlign w:val="bottom"/>
            <w:hideMark/>
          </w:tcPr>
          <w:p w14:paraId="61C39502"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8.9</w:t>
            </w:r>
          </w:p>
        </w:tc>
        <w:tc>
          <w:tcPr>
            <w:tcW w:w="1418" w:type="dxa"/>
            <w:tcBorders>
              <w:top w:val="single" w:sz="4" w:space="0" w:color="auto"/>
              <w:left w:val="single" w:sz="4" w:space="0" w:color="auto"/>
              <w:bottom w:val="nil"/>
              <w:right w:val="single" w:sz="4" w:space="0" w:color="auto"/>
            </w:tcBorders>
            <w:shd w:val="clear" w:color="auto" w:fill="auto"/>
            <w:noWrap/>
            <w:vAlign w:val="bottom"/>
            <w:hideMark/>
          </w:tcPr>
          <w:p w14:paraId="2738574D"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22,533</w:t>
            </w:r>
          </w:p>
        </w:tc>
      </w:tr>
      <w:tr w:rsidR="00EE1DF2" w:rsidRPr="00390093" w14:paraId="03FFA528" w14:textId="77777777"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14:paraId="5DCCA7C2" w14:textId="77777777" w:rsidR="00EE1DF2" w:rsidRDefault="00EE1DF2">
            <w:pPr>
              <w:rPr>
                <w:rFonts w:ascii="Calibri" w:hAnsi="Calibri" w:cs="Calibri"/>
                <w:color w:val="000000"/>
                <w:sz w:val="14"/>
                <w:szCs w:val="14"/>
              </w:rPr>
            </w:pPr>
            <w:r>
              <w:rPr>
                <w:rFonts w:ascii="Calibri" w:hAnsi="Calibri" w:cs="Calibri"/>
                <w:color w:val="000000"/>
                <w:sz w:val="14"/>
                <w:szCs w:val="14"/>
              </w:rPr>
              <w:t>Professionals</w:t>
            </w:r>
          </w:p>
        </w:tc>
        <w:tc>
          <w:tcPr>
            <w:tcW w:w="1417" w:type="dxa"/>
            <w:tcBorders>
              <w:top w:val="nil"/>
              <w:left w:val="single" w:sz="4" w:space="0" w:color="auto"/>
              <w:bottom w:val="nil"/>
              <w:right w:val="nil"/>
            </w:tcBorders>
            <w:shd w:val="clear" w:color="auto" w:fill="auto"/>
            <w:vAlign w:val="bottom"/>
            <w:hideMark/>
          </w:tcPr>
          <w:p w14:paraId="0F4CB404"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95.1</w:t>
            </w:r>
          </w:p>
        </w:tc>
        <w:tc>
          <w:tcPr>
            <w:tcW w:w="1418" w:type="dxa"/>
            <w:tcBorders>
              <w:top w:val="nil"/>
              <w:left w:val="single" w:sz="4" w:space="0" w:color="auto"/>
              <w:bottom w:val="nil"/>
              <w:right w:val="single" w:sz="4" w:space="0" w:color="auto"/>
            </w:tcBorders>
            <w:shd w:val="clear" w:color="auto" w:fill="auto"/>
            <w:noWrap/>
            <w:vAlign w:val="bottom"/>
            <w:hideMark/>
          </w:tcPr>
          <w:p w14:paraId="0CA2BE92"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0.8</w:t>
            </w:r>
          </w:p>
        </w:tc>
        <w:tc>
          <w:tcPr>
            <w:tcW w:w="1417" w:type="dxa"/>
            <w:tcBorders>
              <w:top w:val="nil"/>
              <w:left w:val="nil"/>
              <w:bottom w:val="nil"/>
              <w:right w:val="single" w:sz="4" w:space="0" w:color="auto"/>
            </w:tcBorders>
            <w:shd w:val="clear" w:color="auto" w:fill="auto"/>
            <w:noWrap/>
            <w:vAlign w:val="bottom"/>
            <w:hideMark/>
          </w:tcPr>
          <w:p w14:paraId="5A759498"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9.2</w:t>
            </w:r>
          </w:p>
        </w:tc>
        <w:tc>
          <w:tcPr>
            <w:tcW w:w="1418" w:type="dxa"/>
            <w:tcBorders>
              <w:top w:val="nil"/>
              <w:left w:val="single" w:sz="4" w:space="0" w:color="auto"/>
              <w:bottom w:val="nil"/>
              <w:right w:val="single" w:sz="4" w:space="0" w:color="auto"/>
            </w:tcBorders>
            <w:shd w:val="clear" w:color="auto" w:fill="auto"/>
            <w:noWrap/>
            <w:vAlign w:val="bottom"/>
            <w:hideMark/>
          </w:tcPr>
          <w:p w14:paraId="6BD275D7"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45,624</w:t>
            </w:r>
          </w:p>
        </w:tc>
      </w:tr>
      <w:tr w:rsidR="00EE1DF2" w:rsidRPr="00390093" w14:paraId="6B9E6B70" w14:textId="77777777"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14:paraId="016FA050" w14:textId="77777777" w:rsidR="00EE1DF2" w:rsidRDefault="00EE1DF2">
            <w:pPr>
              <w:rPr>
                <w:rFonts w:ascii="Calibri" w:hAnsi="Calibri" w:cs="Calibri"/>
                <w:color w:val="000000"/>
                <w:sz w:val="14"/>
                <w:szCs w:val="14"/>
              </w:rPr>
            </w:pPr>
            <w:r>
              <w:rPr>
                <w:rFonts w:ascii="Calibri" w:hAnsi="Calibri" w:cs="Calibri"/>
                <w:color w:val="000000"/>
                <w:sz w:val="14"/>
                <w:szCs w:val="14"/>
              </w:rPr>
              <w:t>Technicians and Trades Workers</w:t>
            </w:r>
          </w:p>
        </w:tc>
        <w:tc>
          <w:tcPr>
            <w:tcW w:w="1417" w:type="dxa"/>
            <w:tcBorders>
              <w:top w:val="nil"/>
              <w:left w:val="single" w:sz="4" w:space="0" w:color="auto"/>
              <w:bottom w:val="nil"/>
              <w:right w:val="nil"/>
            </w:tcBorders>
            <w:shd w:val="clear" w:color="auto" w:fill="auto"/>
            <w:vAlign w:val="bottom"/>
            <w:hideMark/>
          </w:tcPr>
          <w:p w14:paraId="3265DA0E"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85.9</w:t>
            </w:r>
          </w:p>
        </w:tc>
        <w:tc>
          <w:tcPr>
            <w:tcW w:w="1418" w:type="dxa"/>
            <w:tcBorders>
              <w:top w:val="nil"/>
              <w:left w:val="single" w:sz="4" w:space="0" w:color="auto"/>
              <w:bottom w:val="nil"/>
              <w:right w:val="single" w:sz="4" w:space="0" w:color="auto"/>
            </w:tcBorders>
            <w:shd w:val="clear" w:color="auto" w:fill="auto"/>
            <w:noWrap/>
            <w:vAlign w:val="bottom"/>
            <w:hideMark/>
          </w:tcPr>
          <w:p w14:paraId="086B1F63"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0.7</w:t>
            </w:r>
          </w:p>
        </w:tc>
        <w:tc>
          <w:tcPr>
            <w:tcW w:w="1417" w:type="dxa"/>
            <w:tcBorders>
              <w:top w:val="nil"/>
              <w:left w:val="nil"/>
              <w:bottom w:val="nil"/>
              <w:right w:val="single" w:sz="4" w:space="0" w:color="auto"/>
            </w:tcBorders>
            <w:shd w:val="clear" w:color="auto" w:fill="auto"/>
            <w:noWrap/>
            <w:vAlign w:val="bottom"/>
            <w:hideMark/>
          </w:tcPr>
          <w:p w14:paraId="109FBED8"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7.4</w:t>
            </w:r>
          </w:p>
        </w:tc>
        <w:tc>
          <w:tcPr>
            <w:tcW w:w="1418" w:type="dxa"/>
            <w:tcBorders>
              <w:top w:val="nil"/>
              <w:left w:val="single" w:sz="4" w:space="0" w:color="auto"/>
              <w:bottom w:val="nil"/>
              <w:right w:val="single" w:sz="4" w:space="0" w:color="auto"/>
            </w:tcBorders>
            <w:shd w:val="clear" w:color="auto" w:fill="auto"/>
            <w:noWrap/>
            <w:vAlign w:val="bottom"/>
            <w:hideMark/>
          </w:tcPr>
          <w:p w14:paraId="5B692432"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21,031</w:t>
            </w:r>
          </w:p>
        </w:tc>
      </w:tr>
      <w:tr w:rsidR="00EE1DF2" w:rsidRPr="00390093" w14:paraId="0F42A1BC" w14:textId="77777777"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14:paraId="378CA4F8" w14:textId="77777777" w:rsidR="00EE1DF2" w:rsidRDefault="00EE1DF2">
            <w:pPr>
              <w:rPr>
                <w:rFonts w:ascii="Calibri" w:hAnsi="Calibri" w:cs="Calibri"/>
                <w:color w:val="000000"/>
                <w:sz w:val="14"/>
                <w:szCs w:val="14"/>
              </w:rPr>
            </w:pPr>
            <w:r>
              <w:rPr>
                <w:rFonts w:ascii="Calibri" w:hAnsi="Calibri" w:cs="Calibri"/>
                <w:color w:val="000000"/>
                <w:sz w:val="14"/>
                <w:szCs w:val="14"/>
              </w:rPr>
              <w:t>Community and Personal Service Workers</w:t>
            </w:r>
          </w:p>
        </w:tc>
        <w:tc>
          <w:tcPr>
            <w:tcW w:w="1417" w:type="dxa"/>
            <w:tcBorders>
              <w:top w:val="nil"/>
              <w:left w:val="single" w:sz="4" w:space="0" w:color="auto"/>
              <w:bottom w:val="nil"/>
              <w:right w:val="nil"/>
            </w:tcBorders>
            <w:shd w:val="clear" w:color="auto" w:fill="auto"/>
            <w:vAlign w:val="bottom"/>
            <w:hideMark/>
          </w:tcPr>
          <w:p w14:paraId="29A18C8C"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102.4</w:t>
            </w:r>
          </w:p>
        </w:tc>
        <w:tc>
          <w:tcPr>
            <w:tcW w:w="1418" w:type="dxa"/>
            <w:tcBorders>
              <w:top w:val="nil"/>
              <w:left w:val="single" w:sz="4" w:space="0" w:color="auto"/>
              <w:bottom w:val="nil"/>
              <w:right w:val="single" w:sz="4" w:space="0" w:color="auto"/>
            </w:tcBorders>
            <w:shd w:val="clear" w:color="auto" w:fill="auto"/>
            <w:noWrap/>
            <w:vAlign w:val="bottom"/>
            <w:hideMark/>
          </w:tcPr>
          <w:p w14:paraId="35999128"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0.7</w:t>
            </w:r>
          </w:p>
        </w:tc>
        <w:tc>
          <w:tcPr>
            <w:tcW w:w="1417" w:type="dxa"/>
            <w:tcBorders>
              <w:top w:val="nil"/>
              <w:left w:val="nil"/>
              <w:bottom w:val="nil"/>
              <w:right w:val="single" w:sz="4" w:space="0" w:color="auto"/>
            </w:tcBorders>
            <w:shd w:val="clear" w:color="auto" w:fill="auto"/>
            <w:noWrap/>
            <w:vAlign w:val="bottom"/>
            <w:hideMark/>
          </w:tcPr>
          <w:p w14:paraId="5F626B25"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5.2</w:t>
            </w:r>
          </w:p>
        </w:tc>
        <w:tc>
          <w:tcPr>
            <w:tcW w:w="1418" w:type="dxa"/>
            <w:tcBorders>
              <w:top w:val="nil"/>
              <w:left w:val="single" w:sz="4" w:space="0" w:color="auto"/>
              <w:bottom w:val="nil"/>
              <w:right w:val="single" w:sz="4" w:space="0" w:color="auto"/>
            </w:tcBorders>
            <w:shd w:val="clear" w:color="auto" w:fill="auto"/>
            <w:noWrap/>
            <w:vAlign w:val="bottom"/>
            <w:hideMark/>
          </w:tcPr>
          <w:p w14:paraId="5DB54C72"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13,124</w:t>
            </w:r>
          </w:p>
        </w:tc>
      </w:tr>
      <w:tr w:rsidR="00EE1DF2" w:rsidRPr="00390093" w14:paraId="1B8D9FEF" w14:textId="77777777"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14:paraId="0A43677E" w14:textId="77777777" w:rsidR="00EE1DF2" w:rsidRDefault="00EE1DF2">
            <w:pPr>
              <w:rPr>
                <w:rFonts w:ascii="Calibri" w:hAnsi="Calibri" w:cs="Calibri"/>
                <w:color w:val="000000"/>
                <w:sz w:val="14"/>
                <w:szCs w:val="14"/>
              </w:rPr>
            </w:pPr>
            <w:r>
              <w:rPr>
                <w:rFonts w:ascii="Calibri" w:hAnsi="Calibri" w:cs="Calibri"/>
                <w:color w:val="000000"/>
                <w:sz w:val="14"/>
                <w:szCs w:val="14"/>
              </w:rPr>
              <w:t>Clerical and Administrative Workers</w:t>
            </w:r>
          </w:p>
        </w:tc>
        <w:tc>
          <w:tcPr>
            <w:tcW w:w="1417" w:type="dxa"/>
            <w:tcBorders>
              <w:top w:val="nil"/>
              <w:left w:val="single" w:sz="4" w:space="0" w:color="auto"/>
              <w:bottom w:val="nil"/>
              <w:right w:val="nil"/>
            </w:tcBorders>
            <w:shd w:val="clear" w:color="auto" w:fill="auto"/>
            <w:vAlign w:val="bottom"/>
            <w:hideMark/>
          </w:tcPr>
          <w:p w14:paraId="56E5F71B"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71.2</w:t>
            </w:r>
          </w:p>
        </w:tc>
        <w:tc>
          <w:tcPr>
            <w:tcW w:w="1418" w:type="dxa"/>
            <w:tcBorders>
              <w:top w:val="nil"/>
              <w:left w:val="single" w:sz="4" w:space="0" w:color="auto"/>
              <w:bottom w:val="nil"/>
              <w:right w:val="single" w:sz="4" w:space="0" w:color="auto"/>
            </w:tcBorders>
            <w:shd w:val="clear" w:color="auto" w:fill="auto"/>
            <w:noWrap/>
            <w:vAlign w:val="bottom"/>
            <w:hideMark/>
          </w:tcPr>
          <w:p w14:paraId="4F45B8B3"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1.1</w:t>
            </w:r>
          </w:p>
        </w:tc>
        <w:tc>
          <w:tcPr>
            <w:tcW w:w="1417" w:type="dxa"/>
            <w:tcBorders>
              <w:top w:val="nil"/>
              <w:left w:val="nil"/>
              <w:bottom w:val="nil"/>
              <w:right w:val="single" w:sz="4" w:space="0" w:color="auto"/>
            </w:tcBorders>
            <w:shd w:val="clear" w:color="auto" w:fill="auto"/>
            <w:noWrap/>
            <w:vAlign w:val="bottom"/>
            <w:hideMark/>
          </w:tcPr>
          <w:p w14:paraId="40CB8877"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8.5</w:t>
            </w:r>
          </w:p>
        </w:tc>
        <w:tc>
          <w:tcPr>
            <w:tcW w:w="1418" w:type="dxa"/>
            <w:tcBorders>
              <w:top w:val="nil"/>
              <w:left w:val="single" w:sz="4" w:space="0" w:color="auto"/>
              <w:bottom w:val="nil"/>
              <w:right w:val="single" w:sz="4" w:space="0" w:color="auto"/>
            </w:tcBorders>
            <w:shd w:val="clear" w:color="auto" w:fill="auto"/>
            <w:noWrap/>
            <w:vAlign w:val="bottom"/>
            <w:hideMark/>
          </w:tcPr>
          <w:p w14:paraId="5B3F041C"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29,490</w:t>
            </w:r>
          </w:p>
        </w:tc>
      </w:tr>
      <w:tr w:rsidR="00EE1DF2" w:rsidRPr="00390093" w14:paraId="0E3032A3" w14:textId="77777777"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14:paraId="233D4DAC" w14:textId="77777777" w:rsidR="00EE1DF2" w:rsidRDefault="00EE1DF2">
            <w:pPr>
              <w:rPr>
                <w:rFonts w:ascii="Calibri" w:hAnsi="Calibri" w:cs="Calibri"/>
                <w:color w:val="000000"/>
                <w:sz w:val="14"/>
                <w:szCs w:val="14"/>
              </w:rPr>
            </w:pPr>
            <w:r>
              <w:rPr>
                <w:rFonts w:ascii="Calibri" w:hAnsi="Calibri" w:cs="Calibri"/>
                <w:color w:val="000000"/>
                <w:sz w:val="14"/>
                <w:szCs w:val="14"/>
              </w:rPr>
              <w:t>Sales Workers</w:t>
            </w:r>
          </w:p>
        </w:tc>
        <w:tc>
          <w:tcPr>
            <w:tcW w:w="1417" w:type="dxa"/>
            <w:tcBorders>
              <w:top w:val="nil"/>
              <w:left w:val="single" w:sz="4" w:space="0" w:color="auto"/>
              <w:bottom w:val="nil"/>
              <w:right w:val="nil"/>
            </w:tcBorders>
            <w:shd w:val="clear" w:color="auto" w:fill="auto"/>
            <w:vAlign w:val="bottom"/>
            <w:hideMark/>
          </w:tcPr>
          <w:p w14:paraId="01D97BA8"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71.0</w:t>
            </w:r>
          </w:p>
        </w:tc>
        <w:tc>
          <w:tcPr>
            <w:tcW w:w="1418" w:type="dxa"/>
            <w:tcBorders>
              <w:top w:val="nil"/>
              <w:left w:val="single" w:sz="4" w:space="0" w:color="auto"/>
              <w:bottom w:val="nil"/>
              <w:right w:val="single" w:sz="4" w:space="0" w:color="auto"/>
            </w:tcBorders>
            <w:shd w:val="clear" w:color="auto" w:fill="auto"/>
            <w:noWrap/>
            <w:vAlign w:val="bottom"/>
            <w:hideMark/>
          </w:tcPr>
          <w:p w14:paraId="0F698A0A"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0.8</w:t>
            </w:r>
          </w:p>
        </w:tc>
        <w:tc>
          <w:tcPr>
            <w:tcW w:w="1417" w:type="dxa"/>
            <w:tcBorders>
              <w:top w:val="nil"/>
              <w:left w:val="nil"/>
              <w:bottom w:val="nil"/>
              <w:right w:val="single" w:sz="4" w:space="0" w:color="auto"/>
            </w:tcBorders>
            <w:shd w:val="clear" w:color="auto" w:fill="auto"/>
            <w:noWrap/>
            <w:vAlign w:val="bottom"/>
            <w:hideMark/>
          </w:tcPr>
          <w:p w14:paraId="5EE16957"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5.3</w:t>
            </w:r>
          </w:p>
        </w:tc>
        <w:tc>
          <w:tcPr>
            <w:tcW w:w="1418" w:type="dxa"/>
            <w:tcBorders>
              <w:top w:val="nil"/>
              <w:left w:val="single" w:sz="4" w:space="0" w:color="auto"/>
              <w:bottom w:val="nil"/>
              <w:right w:val="single" w:sz="4" w:space="0" w:color="auto"/>
            </w:tcBorders>
            <w:shd w:val="clear" w:color="auto" w:fill="auto"/>
            <w:noWrap/>
            <w:vAlign w:val="bottom"/>
            <w:hideMark/>
          </w:tcPr>
          <w:p w14:paraId="089318EF"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16,673</w:t>
            </w:r>
          </w:p>
        </w:tc>
      </w:tr>
      <w:tr w:rsidR="00EE1DF2" w:rsidRPr="00390093" w14:paraId="6D890001" w14:textId="77777777"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14:paraId="6A135853" w14:textId="77777777" w:rsidR="00EE1DF2" w:rsidRDefault="00EE1DF2">
            <w:pPr>
              <w:rPr>
                <w:rFonts w:ascii="Calibri" w:hAnsi="Calibri" w:cs="Calibri"/>
                <w:color w:val="000000"/>
                <w:sz w:val="14"/>
                <w:szCs w:val="14"/>
              </w:rPr>
            </w:pPr>
            <w:r>
              <w:rPr>
                <w:rFonts w:ascii="Calibri" w:hAnsi="Calibri" w:cs="Calibri"/>
                <w:color w:val="000000"/>
                <w:sz w:val="14"/>
                <w:szCs w:val="14"/>
              </w:rPr>
              <w:t>Machinery Operators and Drivers</w:t>
            </w:r>
          </w:p>
        </w:tc>
        <w:tc>
          <w:tcPr>
            <w:tcW w:w="1417" w:type="dxa"/>
            <w:tcBorders>
              <w:top w:val="nil"/>
              <w:left w:val="single" w:sz="4" w:space="0" w:color="auto"/>
              <w:bottom w:val="nil"/>
              <w:right w:val="nil"/>
            </w:tcBorders>
            <w:shd w:val="clear" w:color="auto" w:fill="auto"/>
            <w:vAlign w:val="bottom"/>
            <w:hideMark/>
          </w:tcPr>
          <w:p w14:paraId="03306270"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60.3</w:t>
            </w:r>
          </w:p>
        </w:tc>
        <w:tc>
          <w:tcPr>
            <w:tcW w:w="1418" w:type="dxa"/>
            <w:tcBorders>
              <w:top w:val="nil"/>
              <w:left w:val="single" w:sz="4" w:space="0" w:color="auto"/>
              <w:bottom w:val="nil"/>
              <w:right w:val="single" w:sz="4" w:space="0" w:color="auto"/>
            </w:tcBorders>
            <w:shd w:val="clear" w:color="auto" w:fill="auto"/>
            <w:noWrap/>
            <w:vAlign w:val="bottom"/>
            <w:hideMark/>
          </w:tcPr>
          <w:p w14:paraId="723D26F2"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0.7</w:t>
            </w:r>
          </w:p>
        </w:tc>
        <w:tc>
          <w:tcPr>
            <w:tcW w:w="1417" w:type="dxa"/>
            <w:tcBorders>
              <w:top w:val="nil"/>
              <w:left w:val="nil"/>
              <w:bottom w:val="nil"/>
              <w:right w:val="single" w:sz="4" w:space="0" w:color="auto"/>
            </w:tcBorders>
            <w:shd w:val="clear" w:color="auto" w:fill="auto"/>
            <w:noWrap/>
            <w:vAlign w:val="bottom"/>
            <w:hideMark/>
          </w:tcPr>
          <w:p w14:paraId="2F0BFDF7"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15.7</w:t>
            </w:r>
          </w:p>
        </w:tc>
        <w:tc>
          <w:tcPr>
            <w:tcW w:w="1418" w:type="dxa"/>
            <w:tcBorders>
              <w:top w:val="nil"/>
              <w:left w:val="nil"/>
              <w:bottom w:val="nil"/>
              <w:right w:val="single" w:sz="4" w:space="0" w:color="auto"/>
            </w:tcBorders>
            <w:shd w:val="clear" w:color="auto" w:fill="auto"/>
            <w:noWrap/>
            <w:vAlign w:val="bottom"/>
            <w:hideMark/>
          </w:tcPr>
          <w:p w14:paraId="7A1AB46F"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7,702</w:t>
            </w:r>
          </w:p>
        </w:tc>
      </w:tr>
      <w:tr w:rsidR="00EE1DF2" w:rsidRPr="00390093" w14:paraId="5E38E55C" w14:textId="77777777" w:rsidTr="00285B60">
        <w:trPr>
          <w:trHeight w:hRule="exact" w:val="170"/>
        </w:trPr>
        <w:tc>
          <w:tcPr>
            <w:tcW w:w="3118" w:type="dxa"/>
            <w:tcBorders>
              <w:top w:val="nil"/>
              <w:left w:val="single" w:sz="4" w:space="0" w:color="auto"/>
              <w:bottom w:val="single" w:sz="4" w:space="0" w:color="auto"/>
              <w:right w:val="nil"/>
            </w:tcBorders>
            <w:shd w:val="clear" w:color="auto" w:fill="auto"/>
            <w:noWrap/>
            <w:vAlign w:val="bottom"/>
            <w:hideMark/>
          </w:tcPr>
          <w:p w14:paraId="3BD225F7" w14:textId="77777777" w:rsidR="00EE1DF2" w:rsidRDefault="00EE1DF2">
            <w:pPr>
              <w:rPr>
                <w:rFonts w:ascii="Calibri" w:hAnsi="Calibri" w:cs="Calibri"/>
                <w:color w:val="000000"/>
                <w:sz w:val="14"/>
                <w:szCs w:val="14"/>
              </w:rPr>
            </w:pPr>
            <w:r>
              <w:rPr>
                <w:rFonts w:ascii="Calibri" w:hAnsi="Calibri" w:cs="Calibri"/>
                <w:color w:val="000000"/>
                <w:sz w:val="14"/>
                <w:szCs w:val="14"/>
              </w:rPr>
              <w:t>Labourers</w:t>
            </w:r>
          </w:p>
        </w:tc>
        <w:tc>
          <w:tcPr>
            <w:tcW w:w="1417" w:type="dxa"/>
            <w:tcBorders>
              <w:top w:val="nil"/>
              <w:left w:val="single" w:sz="4" w:space="0" w:color="auto"/>
              <w:bottom w:val="nil"/>
              <w:right w:val="nil"/>
            </w:tcBorders>
            <w:shd w:val="clear" w:color="auto" w:fill="auto"/>
            <w:vAlign w:val="bottom"/>
            <w:hideMark/>
          </w:tcPr>
          <w:p w14:paraId="08075B76"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38.4</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1D4C7278"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0.7</w:t>
            </w:r>
          </w:p>
        </w:tc>
        <w:tc>
          <w:tcPr>
            <w:tcW w:w="1417" w:type="dxa"/>
            <w:tcBorders>
              <w:top w:val="nil"/>
              <w:left w:val="nil"/>
              <w:bottom w:val="single" w:sz="4" w:space="0" w:color="auto"/>
              <w:right w:val="single" w:sz="4" w:space="0" w:color="auto"/>
            </w:tcBorders>
            <w:shd w:val="clear" w:color="auto" w:fill="auto"/>
            <w:noWrap/>
            <w:vAlign w:val="bottom"/>
            <w:hideMark/>
          </w:tcPr>
          <w:p w14:paraId="18D02CB4"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6.7</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054FB755"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11,173</w:t>
            </w:r>
          </w:p>
        </w:tc>
      </w:tr>
      <w:tr w:rsidR="00EE1DF2" w:rsidRPr="00390093" w14:paraId="7266E7C6" w14:textId="77777777" w:rsidTr="00285B60">
        <w:trPr>
          <w:trHeight w:hRule="exact" w:val="170"/>
        </w:trPr>
        <w:tc>
          <w:tcPr>
            <w:tcW w:w="3118" w:type="dxa"/>
            <w:tcBorders>
              <w:top w:val="nil"/>
              <w:left w:val="single" w:sz="4" w:space="0" w:color="auto"/>
              <w:bottom w:val="single" w:sz="4" w:space="0" w:color="auto"/>
              <w:right w:val="nil"/>
            </w:tcBorders>
            <w:shd w:val="clear" w:color="333399" w:fill="00746B"/>
            <w:noWrap/>
            <w:vAlign w:val="bottom"/>
            <w:hideMark/>
          </w:tcPr>
          <w:p w14:paraId="47C3DE14" w14:textId="77777777" w:rsidR="00EE1DF2" w:rsidRDefault="00EE1DF2">
            <w:pPr>
              <w:rPr>
                <w:rFonts w:ascii="Calibri" w:hAnsi="Calibri" w:cs="Calibri"/>
                <w:b/>
                <w:bCs/>
                <w:color w:val="FFFFFF"/>
                <w:sz w:val="14"/>
                <w:szCs w:val="14"/>
              </w:rPr>
            </w:pPr>
            <w:r>
              <w:rPr>
                <w:rFonts w:ascii="Calibri" w:hAnsi="Calibri" w:cs="Calibri"/>
                <w:b/>
                <w:bCs/>
                <w:color w:val="FFFFFF"/>
                <w:sz w:val="14"/>
                <w:szCs w:val="14"/>
              </w:rPr>
              <w:t>New South Wales</w:t>
            </w:r>
          </w:p>
        </w:tc>
        <w:tc>
          <w:tcPr>
            <w:tcW w:w="1417" w:type="dxa"/>
            <w:tcBorders>
              <w:top w:val="nil"/>
              <w:left w:val="nil"/>
              <w:bottom w:val="nil"/>
              <w:right w:val="nil"/>
            </w:tcBorders>
            <w:shd w:val="clear" w:color="000000" w:fill="00746B"/>
            <w:noWrap/>
            <w:vAlign w:val="bottom"/>
            <w:hideMark/>
          </w:tcPr>
          <w:p w14:paraId="402B6F12" w14:textId="77777777" w:rsidR="00EE1DF2" w:rsidRDefault="00EE1DF2">
            <w:pPr>
              <w:jc w:val="right"/>
              <w:rPr>
                <w:rFonts w:ascii="Calibri" w:hAnsi="Calibri" w:cs="Calibri"/>
                <w:b/>
                <w:bCs/>
                <w:color w:val="FFFFFF"/>
                <w:sz w:val="14"/>
                <w:szCs w:val="14"/>
              </w:rPr>
            </w:pPr>
            <w:r>
              <w:rPr>
                <w:rFonts w:ascii="Calibri" w:hAnsi="Calibri" w:cs="Calibri"/>
                <w:b/>
                <w:bCs/>
                <w:color w:val="FFFFFF"/>
                <w:sz w:val="14"/>
                <w:szCs w:val="14"/>
              </w:rPr>
              <w:t>90.2</w:t>
            </w:r>
          </w:p>
        </w:tc>
        <w:tc>
          <w:tcPr>
            <w:tcW w:w="1418" w:type="dxa"/>
            <w:tcBorders>
              <w:top w:val="nil"/>
              <w:left w:val="nil"/>
              <w:bottom w:val="nil"/>
              <w:right w:val="nil"/>
            </w:tcBorders>
            <w:shd w:val="clear" w:color="000000" w:fill="00746B"/>
            <w:noWrap/>
            <w:vAlign w:val="bottom"/>
            <w:hideMark/>
          </w:tcPr>
          <w:p w14:paraId="5D50DC28" w14:textId="77777777" w:rsidR="00EE1DF2" w:rsidRDefault="00EE1DF2">
            <w:pPr>
              <w:jc w:val="right"/>
              <w:rPr>
                <w:rFonts w:ascii="Calibri" w:hAnsi="Calibri" w:cs="Calibri"/>
                <w:b/>
                <w:bCs/>
                <w:color w:val="FFFFFF"/>
                <w:sz w:val="14"/>
                <w:szCs w:val="14"/>
              </w:rPr>
            </w:pPr>
            <w:r>
              <w:rPr>
                <w:rFonts w:ascii="Calibri" w:hAnsi="Calibri" w:cs="Calibri"/>
                <w:b/>
                <w:bCs/>
                <w:color w:val="FFFFFF"/>
                <w:sz w:val="14"/>
                <w:szCs w:val="14"/>
              </w:rPr>
              <w:t>1.0</w:t>
            </w:r>
          </w:p>
        </w:tc>
        <w:tc>
          <w:tcPr>
            <w:tcW w:w="1417" w:type="dxa"/>
            <w:tcBorders>
              <w:top w:val="nil"/>
              <w:left w:val="nil"/>
              <w:bottom w:val="nil"/>
              <w:right w:val="nil"/>
            </w:tcBorders>
            <w:shd w:val="clear" w:color="000000" w:fill="00746B"/>
            <w:noWrap/>
            <w:vAlign w:val="bottom"/>
            <w:hideMark/>
          </w:tcPr>
          <w:p w14:paraId="021AC37A" w14:textId="77777777" w:rsidR="00EE1DF2" w:rsidRDefault="00EE1DF2">
            <w:pPr>
              <w:jc w:val="right"/>
              <w:rPr>
                <w:rFonts w:ascii="Calibri" w:hAnsi="Calibri" w:cs="Calibri"/>
                <w:b/>
                <w:bCs/>
                <w:color w:val="FFFFFF"/>
                <w:sz w:val="14"/>
                <w:szCs w:val="14"/>
              </w:rPr>
            </w:pPr>
            <w:r>
              <w:rPr>
                <w:rFonts w:ascii="Calibri" w:hAnsi="Calibri" w:cs="Calibri"/>
                <w:b/>
                <w:bCs/>
                <w:color w:val="FFFFFF"/>
                <w:sz w:val="14"/>
                <w:szCs w:val="14"/>
              </w:rPr>
              <w:t>14.3</w:t>
            </w:r>
          </w:p>
        </w:tc>
        <w:tc>
          <w:tcPr>
            <w:tcW w:w="1418" w:type="dxa"/>
            <w:tcBorders>
              <w:top w:val="nil"/>
              <w:left w:val="nil"/>
              <w:bottom w:val="single" w:sz="4" w:space="0" w:color="auto"/>
              <w:right w:val="single" w:sz="4" w:space="0" w:color="auto"/>
            </w:tcBorders>
            <w:shd w:val="clear" w:color="333399" w:fill="00746B"/>
            <w:noWrap/>
            <w:vAlign w:val="bottom"/>
            <w:hideMark/>
          </w:tcPr>
          <w:p w14:paraId="57C9C3BC" w14:textId="77777777" w:rsidR="00EE1DF2" w:rsidRDefault="00EE1DF2">
            <w:pPr>
              <w:jc w:val="right"/>
              <w:rPr>
                <w:rFonts w:ascii="Calibri" w:hAnsi="Calibri" w:cs="Calibri"/>
                <w:b/>
                <w:bCs/>
                <w:color w:val="FFFFFF"/>
                <w:sz w:val="14"/>
                <w:szCs w:val="14"/>
              </w:rPr>
            </w:pPr>
            <w:r>
              <w:rPr>
                <w:rFonts w:ascii="Calibri" w:hAnsi="Calibri" w:cs="Calibri"/>
                <w:b/>
                <w:bCs/>
                <w:color w:val="FFFFFF"/>
                <w:sz w:val="14"/>
                <w:szCs w:val="14"/>
              </w:rPr>
              <w:t>66,106</w:t>
            </w:r>
          </w:p>
        </w:tc>
      </w:tr>
      <w:tr w:rsidR="00EE1DF2" w:rsidRPr="00390093" w14:paraId="4312747C" w14:textId="77777777"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14:paraId="70D69E06" w14:textId="77777777" w:rsidR="00EE1DF2" w:rsidRDefault="00EE1DF2">
            <w:pPr>
              <w:rPr>
                <w:rFonts w:ascii="Calibri" w:hAnsi="Calibri" w:cs="Calibri"/>
                <w:color w:val="000000"/>
                <w:sz w:val="14"/>
                <w:szCs w:val="14"/>
              </w:rPr>
            </w:pPr>
            <w:r>
              <w:rPr>
                <w:rFonts w:ascii="Calibri" w:hAnsi="Calibri" w:cs="Calibri"/>
                <w:color w:val="000000"/>
                <w:sz w:val="14"/>
                <w:szCs w:val="14"/>
              </w:rPr>
              <w:t>Managers</w:t>
            </w:r>
          </w:p>
        </w:tc>
        <w:tc>
          <w:tcPr>
            <w:tcW w:w="1417" w:type="dxa"/>
            <w:tcBorders>
              <w:top w:val="single" w:sz="4" w:space="0" w:color="auto"/>
              <w:left w:val="single" w:sz="4" w:space="0" w:color="auto"/>
              <w:bottom w:val="nil"/>
              <w:right w:val="nil"/>
            </w:tcBorders>
            <w:shd w:val="clear" w:color="auto" w:fill="auto"/>
            <w:noWrap/>
            <w:vAlign w:val="bottom"/>
            <w:hideMark/>
          </w:tcPr>
          <w:p w14:paraId="74793933"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111.0</w:t>
            </w:r>
          </w:p>
        </w:tc>
        <w:tc>
          <w:tcPr>
            <w:tcW w:w="1418" w:type="dxa"/>
            <w:tcBorders>
              <w:top w:val="single" w:sz="4" w:space="0" w:color="auto"/>
              <w:left w:val="single" w:sz="4" w:space="0" w:color="auto"/>
              <w:bottom w:val="nil"/>
              <w:right w:val="single" w:sz="4" w:space="0" w:color="auto"/>
            </w:tcBorders>
            <w:shd w:val="clear" w:color="auto" w:fill="auto"/>
            <w:noWrap/>
            <w:vAlign w:val="bottom"/>
            <w:hideMark/>
          </w:tcPr>
          <w:p w14:paraId="69943E74"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0.5</w:t>
            </w:r>
          </w:p>
        </w:tc>
        <w:tc>
          <w:tcPr>
            <w:tcW w:w="1417" w:type="dxa"/>
            <w:tcBorders>
              <w:top w:val="single" w:sz="4" w:space="0" w:color="auto"/>
              <w:left w:val="nil"/>
              <w:bottom w:val="nil"/>
              <w:right w:val="single" w:sz="4" w:space="0" w:color="auto"/>
            </w:tcBorders>
            <w:shd w:val="clear" w:color="auto" w:fill="auto"/>
            <w:noWrap/>
            <w:vAlign w:val="bottom"/>
            <w:hideMark/>
          </w:tcPr>
          <w:p w14:paraId="772CDBC0"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13.6</w:t>
            </w:r>
          </w:p>
        </w:tc>
        <w:tc>
          <w:tcPr>
            <w:tcW w:w="1418" w:type="dxa"/>
            <w:tcBorders>
              <w:top w:val="nil"/>
              <w:left w:val="nil"/>
              <w:bottom w:val="nil"/>
              <w:right w:val="single" w:sz="4" w:space="0" w:color="auto"/>
            </w:tcBorders>
            <w:shd w:val="clear" w:color="auto" w:fill="auto"/>
            <w:noWrap/>
            <w:vAlign w:val="bottom"/>
            <w:hideMark/>
          </w:tcPr>
          <w:p w14:paraId="0EF75F5F"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9,867</w:t>
            </w:r>
          </w:p>
        </w:tc>
      </w:tr>
      <w:tr w:rsidR="00EE1DF2" w:rsidRPr="00390093" w14:paraId="2D20B5EA" w14:textId="77777777"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14:paraId="360BA2FF" w14:textId="77777777" w:rsidR="00EE1DF2" w:rsidRDefault="00EE1DF2">
            <w:pPr>
              <w:rPr>
                <w:rFonts w:ascii="Calibri" w:hAnsi="Calibri" w:cs="Calibri"/>
                <w:color w:val="000000"/>
                <w:sz w:val="14"/>
                <w:szCs w:val="14"/>
              </w:rPr>
            </w:pPr>
            <w:r>
              <w:rPr>
                <w:rFonts w:ascii="Calibri" w:hAnsi="Calibri" w:cs="Calibri"/>
                <w:color w:val="000000"/>
                <w:sz w:val="14"/>
                <w:szCs w:val="14"/>
              </w:rPr>
              <w:t>Professionals</w:t>
            </w:r>
          </w:p>
        </w:tc>
        <w:tc>
          <w:tcPr>
            <w:tcW w:w="1417" w:type="dxa"/>
            <w:tcBorders>
              <w:top w:val="nil"/>
              <w:left w:val="single" w:sz="4" w:space="0" w:color="auto"/>
              <w:bottom w:val="nil"/>
              <w:right w:val="nil"/>
            </w:tcBorders>
            <w:shd w:val="clear" w:color="auto" w:fill="auto"/>
            <w:noWrap/>
            <w:vAlign w:val="bottom"/>
            <w:hideMark/>
          </w:tcPr>
          <w:p w14:paraId="7778E454"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95.7</w:t>
            </w:r>
          </w:p>
        </w:tc>
        <w:tc>
          <w:tcPr>
            <w:tcW w:w="1418" w:type="dxa"/>
            <w:tcBorders>
              <w:top w:val="nil"/>
              <w:left w:val="single" w:sz="4" w:space="0" w:color="auto"/>
              <w:bottom w:val="nil"/>
              <w:right w:val="single" w:sz="4" w:space="0" w:color="auto"/>
            </w:tcBorders>
            <w:shd w:val="clear" w:color="auto" w:fill="auto"/>
            <w:noWrap/>
            <w:vAlign w:val="bottom"/>
            <w:hideMark/>
          </w:tcPr>
          <w:p w14:paraId="73DC6698"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0.7</w:t>
            </w:r>
          </w:p>
        </w:tc>
        <w:tc>
          <w:tcPr>
            <w:tcW w:w="1417" w:type="dxa"/>
            <w:tcBorders>
              <w:top w:val="nil"/>
              <w:left w:val="nil"/>
              <w:bottom w:val="nil"/>
              <w:right w:val="single" w:sz="4" w:space="0" w:color="auto"/>
            </w:tcBorders>
            <w:shd w:val="clear" w:color="auto" w:fill="auto"/>
            <w:noWrap/>
            <w:vAlign w:val="bottom"/>
            <w:hideMark/>
          </w:tcPr>
          <w:p w14:paraId="6958CDA0"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11.6</w:t>
            </w:r>
          </w:p>
        </w:tc>
        <w:tc>
          <w:tcPr>
            <w:tcW w:w="1418" w:type="dxa"/>
            <w:tcBorders>
              <w:top w:val="nil"/>
              <w:left w:val="single" w:sz="4" w:space="0" w:color="auto"/>
              <w:bottom w:val="nil"/>
              <w:right w:val="single" w:sz="4" w:space="0" w:color="auto"/>
            </w:tcBorders>
            <w:shd w:val="clear" w:color="auto" w:fill="auto"/>
            <w:noWrap/>
            <w:vAlign w:val="bottom"/>
            <w:hideMark/>
          </w:tcPr>
          <w:p w14:paraId="0ED56F6F"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18,545</w:t>
            </w:r>
          </w:p>
        </w:tc>
      </w:tr>
      <w:tr w:rsidR="00EE1DF2" w:rsidRPr="00390093" w14:paraId="4EDA6F4B" w14:textId="77777777"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14:paraId="5AEF9B83" w14:textId="77777777" w:rsidR="00EE1DF2" w:rsidRDefault="00EE1DF2">
            <w:pPr>
              <w:rPr>
                <w:rFonts w:ascii="Calibri" w:hAnsi="Calibri" w:cs="Calibri"/>
                <w:color w:val="000000"/>
                <w:sz w:val="14"/>
                <w:szCs w:val="14"/>
              </w:rPr>
            </w:pPr>
            <w:r>
              <w:rPr>
                <w:rFonts w:ascii="Calibri" w:hAnsi="Calibri" w:cs="Calibri"/>
                <w:color w:val="000000"/>
                <w:sz w:val="14"/>
                <w:szCs w:val="14"/>
              </w:rPr>
              <w:t>Technicians and Trades Workers</w:t>
            </w:r>
          </w:p>
        </w:tc>
        <w:tc>
          <w:tcPr>
            <w:tcW w:w="1417" w:type="dxa"/>
            <w:tcBorders>
              <w:top w:val="nil"/>
              <w:left w:val="single" w:sz="4" w:space="0" w:color="auto"/>
              <w:bottom w:val="nil"/>
              <w:right w:val="nil"/>
            </w:tcBorders>
            <w:shd w:val="clear" w:color="auto" w:fill="auto"/>
            <w:noWrap/>
            <w:vAlign w:val="bottom"/>
            <w:hideMark/>
          </w:tcPr>
          <w:p w14:paraId="352DD1B3"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113.8</w:t>
            </w:r>
          </w:p>
        </w:tc>
        <w:tc>
          <w:tcPr>
            <w:tcW w:w="1418" w:type="dxa"/>
            <w:tcBorders>
              <w:top w:val="nil"/>
              <w:left w:val="single" w:sz="4" w:space="0" w:color="auto"/>
              <w:bottom w:val="nil"/>
              <w:right w:val="single" w:sz="4" w:space="0" w:color="auto"/>
            </w:tcBorders>
            <w:shd w:val="clear" w:color="auto" w:fill="auto"/>
            <w:noWrap/>
            <w:vAlign w:val="bottom"/>
            <w:hideMark/>
          </w:tcPr>
          <w:p w14:paraId="39D28317"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0.5</w:t>
            </w:r>
          </w:p>
        </w:tc>
        <w:tc>
          <w:tcPr>
            <w:tcW w:w="1417" w:type="dxa"/>
            <w:tcBorders>
              <w:top w:val="nil"/>
              <w:left w:val="nil"/>
              <w:bottom w:val="nil"/>
              <w:right w:val="single" w:sz="4" w:space="0" w:color="auto"/>
            </w:tcBorders>
            <w:shd w:val="clear" w:color="auto" w:fill="auto"/>
            <w:noWrap/>
            <w:vAlign w:val="bottom"/>
            <w:hideMark/>
          </w:tcPr>
          <w:p w14:paraId="5BFBD2A2"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18.3</w:t>
            </w:r>
          </w:p>
        </w:tc>
        <w:tc>
          <w:tcPr>
            <w:tcW w:w="1418" w:type="dxa"/>
            <w:tcBorders>
              <w:top w:val="nil"/>
              <w:left w:val="nil"/>
              <w:bottom w:val="nil"/>
              <w:right w:val="single" w:sz="4" w:space="0" w:color="auto"/>
            </w:tcBorders>
            <w:shd w:val="clear" w:color="auto" w:fill="auto"/>
            <w:noWrap/>
            <w:vAlign w:val="bottom"/>
            <w:hideMark/>
          </w:tcPr>
          <w:p w14:paraId="66CC836A"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7,520</w:t>
            </w:r>
          </w:p>
        </w:tc>
      </w:tr>
      <w:tr w:rsidR="00EE1DF2" w:rsidRPr="00390093" w14:paraId="515675A0" w14:textId="77777777"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14:paraId="2CEC7EC4" w14:textId="77777777" w:rsidR="00EE1DF2" w:rsidRDefault="00EE1DF2">
            <w:pPr>
              <w:rPr>
                <w:rFonts w:ascii="Calibri" w:hAnsi="Calibri" w:cs="Calibri"/>
                <w:color w:val="000000"/>
                <w:sz w:val="14"/>
                <w:szCs w:val="14"/>
              </w:rPr>
            </w:pPr>
            <w:r>
              <w:rPr>
                <w:rFonts w:ascii="Calibri" w:hAnsi="Calibri" w:cs="Calibri"/>
                <w:color w:val="000000"/>
                <w:sz w:val="14"/>
                <w:szCs w:val="14"/>
              </w:rPr>
              <w:t>Community and Personal Service Workers</w:t>
            </w:r>
          </w:p>
        </w:tc>
        <w:tc>
          <w:tcPr>
            <w:tcW w:w="1417" w:type="dxa"/>
            <w:tcBorders>
              <w:top w:val="nil"/>
              <w:left w:val="single" w:sz="4" w:space="0" w:color="auto"/>
              <w:bottom w:val="nil"/>
              <w:right w:val="nil"/>
            </w:tcBorders>
            <w:shd w:val="clear" w:color="auto" w:fill="auto"/>
            <w:noWrap/>
            <w:vAlign w:val="bottom"/>
            <w:hideMark/>
          </w:tcPr>
          <w:p w14:paraId="07C7FBF9"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118.7</w:t>
            </w:r>
          </w:p>
        </w:tc>
        <w:tc>
          <w:tcPr>
            <w:tcW w:w="1418" w:type="dxa"/>
            <w:tcBorders>
              <w:top w:val="nil"/>
              <w:left w:val="single" w:sz="4" w:space="0" w:color="auto"/>
              <w:bottom w:val="nil"/>
              <w:right w:val="single" w:sz="4" w:space="0" w:color="auto"/>
            </w:tcBorders>
            <w:shd w:val="clear" w:color="auto" w:fill="auto"/>
            <w:noWrap/>
            <w:vAlign w:val="bottom"/>
            <w:hideMark/>
          </w:tcPr>
          <w:p w14:paraId="1E1A3FF9"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1.2</w:t>
            </w:r>
          </w:p>
        </w:tc>
        <w:tc>
          <w:tcPr>
            <w:tcW w:w="1417" w:type="dxa"/>
            <w:tcBorders>
              <w:top w:val="nil"/>
              <w:left w:val="nil"/>
              <w:bottom w:val="nil"/>
              <w:right w:val="single" w:sz="4" w:space="0" w:color="auto"/>
            </w:tcBorders>
            <w:shd w:val="clear" w:color="auto" w:fill="auto"/>
            <w:noWrap/>
            <w:vAlign w:val="bottom"/>
            <w:hideMark/>
          </w:tcPr>
          <w:p w14:paraId="7014F5FE"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12.8</w:t>
            </w:r>
          </w:p>
        </w:tc>
        <w:tc>
          <w:tcPr>
            <w:tcW w:w="1418" w:type="dxa"/>
            <w:tcBorders>
              <w:top w:val="nil"/>
              <w:left w:val="nil"/>
              <w:bottom w:val="nil"/>
              <w:right w:val="single" w:sz="4" w:space="0" w:color="auto"/>
            </w:tcBorders>
            <w:shd w:val="clear" w:color="auto" w:fill="auto"/>
            <w:noWrap/>
            <w:vAlign w:val="bottom"/>
            <w:hideMark/>
          </w:tcPr>
          <w:p w14:paraId="6F2DF680"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4,592</w:t>
            </w:r>
          </w:p>
        </w:tc>
      </w:tr>
      <w:tr w:rsidR="00EE1DF2" w:rsidRPr="00390093" w14:paraId="3324B990" w14:textId="77777777"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14:paraId="7CEB4EF7" w14:textId="77777777" w:rsidR="00EE1DF2" w:rsidRDefault="00EE1DF2">
            <w:pPr>
              <w:rPr>
                <w:rFonts w:ascii="Calibri" w:hAnsi="Calibri" w:cs="Calibri"/>
                <w:color w:val="000000"/>
                <w:sz w:val="14"/>
                <w:szCs w:val="14"/>
              </w:rPr>
            </w:pPr>
            <w:r>
              <w:rPr>
                <w:rFonts w:ascii="Calibri" w:hAnsi="Calibri" w:cs="Calibri"/>
                <w:color w:val="000000"/>
                <w:sz w:val="14"/>
                <w:szCs w:val="14"/>
              </w:rPr>
              <w:t>Clerical and Administrative Workers</w:t>
            </w:r>
          </w:p>
        </w:tc>
        <w:tc>
          <w:tcPr>
            <w:tcW w:w="1417" w:type="dxa"/>
            <w:tcBorders>
              <w:top w:val="nil"/>
              <w:left w:val="single" w:sz="4" w:space="0" w:color="auto"/>
              <w:bottom w:val="nil"/>
              <w:right w:val="nil"/>
            </w:tcBorders>
            <w:shd w:val="clear" w:color="auto" w:fill="auto"/>
            <w:noWrap/>
            <w:vAlign w:val="bottom"/>
            <w:hideMark/>
          </w:tcPr>
          <w:p w14:paraId="6A4163BF"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79.0</w:t>
            </w:r>
          </w:p>
        </w:tc>
        <w:tc>
          <w:tcPr>
            <w:tcW w:w="1418" w:type="dxa"/>
            <w:tcBorders>
              <w:top w:val="nil"/>
              <w:left w:val="single" w:sz="4" w:space="0" w:color="auto"/>
              <w:bottom w:val="nil"/>
              <w:right w:val="single" w:sz="4" w:space="0" w:color="auto"/>
            </w:tcBorders>
            <w:shd w:val="clear" w:color="auto" w:fill="auto"/>
            <w:noWrap/>
            <w:vAlign w:val="bottom"/>
            <w:hideMark/>
          </w:tcPr>
          <w:p w14:paraId="699C86B4"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1.4</w:t>
            </w:r>
          </w:p>
        </w:tc>
        <w:tc>
          <w:tcPr>
            <w:tcW w:w="1417" w:type="dxa"/>
            <w:tcBorders>
              <w:top w:val="nil"/>
              <w:left w:val="nil"/>
              <w:bottom w:val="nil"/>
              <w:right w:val="single" w:sz="4" w:space="0" w:color="auto"/>
            </w:tcBorders>
            <w:shd w:val="clear" w:color="auto" w:fill="auto"/>
            <w:noWrap/>
            <w:vAlign w:val="bottom"/>
            <w:hideMark/>
          </w:tcPr>
          <w:p w14:paraId="34E88BF2"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14.6</w:t>
            </w:r>
          </w:p>
        </w:tc>
        <w:tc>
          <w:tcPr>
            <w:tcW w:w="1418" w:type="dxa"/>
            <w:tcBorders>
              <w:top w:val="nil"/>
              <w:left w:val="single" w:sz="4" w:space="0" w:color="auto"/>
              <w:bottom w:val="nil"/>
              <w:right w:val="single" w:sz="4" w:space="0" w:color="auto"/>
            </w:tcBorders>
            <w:shd w:val="clear" w:color="auto" w:fill="auto"/>
            <w:noWrap/>
            <w:vAlign w:val="bottom"/>
            <w:hideMark/>
          </w:tcPr>
          <w:p w14:paraId="584D939C"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12,385</w:t>
            </w:r>
          </w:p>
        </w:tc>
      </w:tr>
      <w:tr w:rsidR="00EE1DF2" w:rsidRPr="00390093" w14:paraId="0FB52F9F" w14:textId="77777777"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14:paraId="22EFA6C0" w14:textId="77777777" w:rsidR="00EE1DF2" w:rsidRDefault="00EE1DF2">
            <w:pPr>
              <w:rPr>
                <w:rFonts w:ascii="Calibri" w:hAnsi="Calibri" w:cs="Calibri"/>
                <w:color w:val="000000"/>
                <w:sz w:val="14"/>
                <w:szCs w:val="14"/>
              </w:rPr>
            </w:pPr>
            <w:r>
              <w:rPr>
                <w:rFonts w:ascii="Calibri" w:hAnsi="Calibri" w:cs="Calibri"/>
                <w:color w:val="000000"/>
                <w:sz w:val="14"/>
                <w:szCs w:val="14"/>
              </w:rPr>
              <w:t>Sales Workers</w:t>
            </w:r>
          </w:p>
        </w:tc>
        <w:tc>
          <w:tcPr>
            <w:tcW w:w="1417" w:type="dxa"/>
            <w:tcBorders>
              <w:top w:val="nil"/>
              <w:left w:val="single" w:sz="4" w:space="0" w:color="auto"/>
              <w:bottom w:val="nil"/>
              <w:right w:val="nil"/>
            </w:tcBorders>
            <w:shd w:val="clear" w:color="auto" w:fill="auto"/>
            <w:noWrap/>
            <w:vAlign w:val="bottom"/>
            <w:hideMark/>
          </w:tcPr>
          <w:p w14:paraId="5EDCDAA1"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75.2</w:t>
            </w:r>
          </w:p>
        </w:tc>
        <w:tc>
          <w:tcPr>
            <w:tcW w:w="1418" w:type="dxa"/>
            <w:tcBorders>
              <w:top w:val="nil"/>
              <w:left w:val="single" w:sz="4" w:space="0" w:color="auto"/>
              <w:bottom w:val="nil"/>
              <w:right w:val="single" w:sz="4" w:space="0" w:color="auto"/>
            </w:tcBorders>
            <w:shd w:val="clear" w:color="auto" w:fill="auto"/>
            <w:noWrap/>
            <w:vAlign w:val="bottom"/>
            <w:hideMark/>
          </w:tcPr>
          <w:p w14:paraId="59BC4C3F"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1.5</w:t>
            </w:r>
          </w:p>
        </w:tc>
        <w:tc>
          <w:tcPr>
            <w:tcW w:w="1417" w:type="dxa"/>
            <w:tcBorders>
              <w:top w:val="nil"/>
              <w:left w:val="nil"/>
              <w:bottom w:val="nil"/>
              <w:right w:val="single" w:sz="4" w:space="0" w:color="auto"/>
            </w:tcBorders>
            <w:shd w:val="clear" w:color="auto" w:fill="auto"/>
            <w:noWrap/>
            <w:vAlign w:val="bottom"/>
            <w:hideMark/>
          </w:tcPr>
          <w:p w14:paraId="27C5ED19"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11.9</w:t>
            </w:r>
          </w:p>
        </w:tc>
        <w:tc>
          <w:tcPr>
            <w:tcW w:w="1418" w:type="dxa"/>
            <w:tcBorders>
              <w:top w:val="nil"/>
              <w:left w:val="nil"/>
              <w:bottom w:val="nil"/>
              <w:right w:val="single" w:sz="4" w:space="0" w:color="auto"/>
            </w:tcBorders>
            <w:shd w:val="clear" w:color="auto" w:fill="auto"/>
            <w:noWrap/>
            <w:vAlign w:val="bottom"/>
            <w:hideMark/>
          </w:tcPr>
          <w:p w14:paraId="6F25943F"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6,464</w:t>
            </w:r>
          </w:p>
        </w:tc>
      </w:tr>
      <w:tr w:rsidR="00EE1DF2" w:rsidRPr="00390093" w14:paraId="507CA207" w14:textId="77777777"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14:paraId="34F0AE9E" w14:textId="77777777" w:rsidR="00EE1DF2" w:rsidRDefault="00EE1DF2">
            <w:pPr>
              <w:rPr>
                <w:rFonts w:ascii="Calibri" w:hAnsi="Calibri" w:cs="Calibri"/>
                <w:color w:val="000000"/>
                <w:sz w:val="14"/>
                <w:szCs w:val="14"/>
              </w:rPr>
            </w:pPr>
            <w:r>
              <w:rPr>
                <w:rFonts w:ascii="Calibri" w:hAnsi="Calibri" w:cs="Calibri"/>
                <w:color w:val="000000"/>
                <w:sz w:val="14"/>
                <w:szCs w:val="14"/>
              </w:rPr>
              <w:t>Machinery Operators and Drivers</w:t>
            </w:r>
          </w:p>
        </w:tc>
        <w:tc>
          <w:tcPr>
            <w:tcW w:w="1417" w:type="dxa"/>
            <w:tcBorders>
              <w:top w:val="nil"/>
              <w:left w:val="single" w:sz="4" w:space="0" w:color="auto"/>
              <w:bottom w:val="nil"/>
              <w:right w:val="nil"/>
            </w:tcBorders>
            <w:shd w:val="clear" w:color="auto" w:fill="auto"/>
            <w:noWrap/>
            <w:vAlign w:val="bottom"/>
            <w:hideMark/>
          </w:tcPr>
          <w:p w14:paraId="1067C4A9"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85.8</w:t>
            </w:r>
          </w:p>
        </w:tc>
        <w:tc>
          <w:tcPr>
            <w:tcW w:w="1418" w:type="dxa"/>
            <w:tcBorders>
              <w:top w:val="nil"/>
              <w:left w:val="single" w:sz="4" w:space="0" w:color="auto"/>
              <w:bottom w:val="nil"/>
              <w:right w:val="single" w:sz="4" w:space="0" w:color="auto"/>
            </w:tcBorders>
            <w:shd w:val="clear" w:color="auto" w:fill="auto"/>
            <w:noWrap/>
            <w:vAlign w:val="bottom"/>
            <w:hideMark/>
          </w:tcPr>
          <w:p w14:paraId="77F03207"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0.6</w:t>
            </w:r>
          </w:p>
        </w:tc>
        <w:tc>
          <w:tcPr>
            <w:tcW w:w="1417" w:type="dxa"/>
            <w:tcBorders>
              <w:top w:val="nil"/>
              <w:left w:val="nil"/>
              <w:bottom w:val="nil"/>
              <w:right w:val="single" w:sz="4" w:space="0" w:color="auto"/>
            </w:tcBorders>
            <w:shd w:val="clear" w:color="auto" w:fill="auto"/>
            <w:noWrap/>
            <w:vAlign w:val="bottom"/>
            <w:hideMark/>
          </w:tcPr>
          <w:p w14:paraId="54BC1DF1"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25.4</w:t>
            </w:r>
          </w:p>
        </w:tc>
        <w:tc>
          <w:tcPr>
            <w:tcW w:w="1418" w:type="dxa"/>
            <w:tcBorders>
              <w:top w:val="nil"/>
              <w:left w:val="nil"/>
              <w:bottom w:val="nil"/>
              <w:right w:val="single" w:sz="4" w:space="0" w:color="auto"/>
            </w:tcBorders>
            <w:shd w:val="clear" w:color="auto" w:fill="auto"/>
            <w:noWrap/>
            <w:vAlign w:val="bottom"/>
            <w:hideMark/>
          </w:tcPr>
          <w:p w14:paraId="4FD599DD"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2,731</w:t>
            </w:r>
          </w:p>
        </w:tc>
      </w:tr>
      <w:tr w:rsidR="00EE1DF2" w:rsidRPr="00390093" w14:paraId="2FE43B77" w14:textId="77777777" w:rsidTr="00285B60">
        <w:trPr>
          <w:trHeight w:hRule="exact" w:val="170"/>
        </w:trPr>
        <w:tc>
          <w:tcPr>
            <w:tcW w:w="3118" w:type="dxa"/>
            <w:tcBorders>
              <w:top w:val="nil"/>
              <w:left w:val="single" w:sz="4" w:space="0" w:color="auto"/>
              <w:bottom w:val="single" w:sz="4" w:space="0" w:color="auto"/>
              <w:right w:val="nil"/>
            </w:tcBorders>
            <w:shd w:val="clear" w:color="auto" w:fill="auto"/>
            <w:noWrap/>
            <w:vAlign w:val="bottom"/>
            <w:hideMark/>
          </w:tcPr>
          <w:p w14:paraId="5860D237" w14:textId="77777777" w:rsidR="00EE1DF2" w:rsidRDefault="00EE1DF2">
            <w:pPr>
              <w:rPr>
                <w:rFonts w:ascii="Calibri" w:hAnsi="Calibri" w:cs="Calibri"/>
                <w:color w:val="000000"/>
                <w:sz w:val="14"/>
                <w:szCs w:val="14"/>
              </w:rPr>
            </w:pPr>
            <w:r>
              <w:rPr>
                <w:rFonts w:ascii="Calibri" w:hAnsi="Calibri" w:cs="Calibri"/>
                <w:color w:val="000000"/>
                <w:sz w:val="14"/>
                <w:szCs w:val="14"/>
              </w:rPr>
              <w:t>Labourers</w:t>
            </w:r>
          </w:p>
        </w:tc>
        <w:tc>
          <w:tcPr>
            <w:tcW w:w="1417" w:type="dxa"/>
            <w:tcBorders>
              <w:top w:val="nil"/>
              <w:left w:val="single" w:sz="4" w:space="0" w:color="auto"/>
              <w:bottom w:val="single" w:sz="4" w:space="0" w:color="auto"/>
              <w:right w:val="nil"/>
            </w:tcBorders>
            <w:shd w:val="clear" w:color="auto" w:fill="auto"/>
            <w:noWrap/>
            <w:vAlign w:val="bottom"/>
            <w:hideMark/>
          </w:tcPr>
          <w:p w14:paraId="156D627F"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57.6</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206865CD"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1.1</w:t>
            </w:r>
          </w:p>
        </w:tc>
        <w:tc>
          <w:tcPr>
            <w:tcW w:w="1417" w:type="dxa"/>
            <w:tcBorders>
              <w:top w:val="nil"/>
              <w:left w:val="nil"/>
              <w:bottom w:val="single" w:sz="4" w:space="0" w:color="auto"/>
              <w:right w:val="single" w:sz="4" w:space="0" w:color="auto"/>
            </w:tcBorders>
            <w:shd w:val="clear" w:color="auto" w:fill="auto"/>
            <w:noWrap/>
            <w:vAlign w:val="bottom"/>
            <w:hideMark/>
          </w:tcPr>
          <w:p w14:paraId="60161DC5"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18.5</w:t>
            </w:r>
          </w:p>
        </w:tc>
        <w:tc>
          <w:tcPr>
            <w:tcW w:w="1418" w:type="dxa"/>
            <w:tcBorders>
              <w:top w:val="nil"/>
              <w:left w:val="nil"/>
              <w:bottom w:val="single" w:sz="4" w:space="0" w:color="auto"/>
              <w:right w:val="single" w:sz="4" w:space="0" w:color="auto"/>
            </w:tcBorders>
            <w:shd w:val="clear" w:color="auto" w:fill="auto"/>
            <w:noWrap/>
            <w:vAlign w:val="bottom"/>
            <w:hideMark/>
          </w:tcPr>
          <w:p w14:paraId="4B810687"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3,966</w:t>
            </w:r>
          </w:p>
        </w:tc>
      </w:tr>
      <w:tr w:rsidR="00EE1DF2" w:rsidRPr="00390093" w14:paraId="0DD8E11A" w14:textId="77777777" w:rsidTr="00285B60">
        <w:trPr>
          <w:trHeight w:hRule="exact" w:val="170"/>
        </w:trPr>
        <w:tc>
          <w:tcPr>
            <w:tcW w:w="3118" w:type="dxa"/>
            <w:tcBorders>
              <w:top w:val="nil"/>
              <w:left w:val="single" w:sz="4" w:space="0" w:color="auto"/>
              <w:bottom w:val="single" w:sz="4" w:space="0" w:color="auto"/>
              <w:right w:val="nil"/>
            </w:tcBorders>
            <w:shd w:val="clear" w:color="333399" w:fill="00746B"/>
            <w:noWrap/>
            <w:vAlign w:val="bottom"/>
            <w:hideMark/>
          </w:tcPr>
          <w:p w14:paraId="61CA1693" w14:textId="77777777" w:rsidR="00EE1DF2" w:rsidRDefault="00EE1DF2">
            <w:pPr>
              <w:rPr>
                <w:rFonts w:ascii="Calibri" w:hAnsi="Calibri" w:cs="Calibri"/>
                <w:b/>
                <w:bCs/>
                <w:color w:val="FFFFFF"/>
                <w:sz w:val="14"/>
                <w:szCs w:val="14"/>
              </w:rPr>
            </w:pPr>
            <w:r>
              <w:rPr>
                <w:rFonts w:ascii="Calibri" w:hAnsi="Calibri" w:cs="Calibri"/>
                <w:b/>
                <w:bCs/>
                <w:color w:val="FFFFFF"/>
                <w:sz w:val="14"/>
                <w:szCs w:val="14"/>
              </w:rPr>
              <w:t>Victoria</w:t>
            </w:r>
          </w:p>
        </w:tc>
        <w:tc>
          <w:tcPr>
            <w:tcW w:w="1417" w:type="dxa"/>
            <w:tcBorders>
              <w:top w:val="nil"/>
              <w:left w:val="nil"/>
              <w:bottom w:val="nil"/>
              <w:right w:val="nil"/>
            </w:tcBorders>
            <w:shd w:val="clear" w:color="333399" w:fill="00746B"/>
            <w:noWrap/>
            <w:vAlign w:val="bottom"/>
            <w:hideMark/>
          </w:tcPr>
          <w:p w14:paraId="20D0F725" w14:textId="77777777" w:rsidR="00EE1DF2" w:rsidRDefault="00EE1DF2">
            <w:pPr>
              <w:jc w:val="right"/>
              <w:rPr>
                <w:rFonts w:ascii="Calibri" w:hAnsi="Calibri" w:cs="Calibri"/>
                <w:b/>
                <w:bCs/>
                <w:color w:val="FFFFFF"/>
                <w:sz w:val="14"/>
                <w:szCs w:val="14"/>
              </w:rPr>
            </w:pPr>
            <w:r>
              <w:rPr>
                <w:rFonts w:ascii="Calibri" w:hAnsi="Calibri" w:cs="Calibri"/>
                <w:b/>
                <w:bCs/>
                <w:color w:val="FFFFFF"/>
                <w:sz w:val="14"/>
                <w:szCs w:val="14"/>
              </w:rPr>
              <w:t>85.4</w:t>
            </w:r>
          </w:p>
        </w:tc>
        <w:tc>
          <w:tcPr>
            <w:tcW w:w="1418" w:type="dxa"/>
            <w:tcBorders>
              <w:top w:val="nil"/>
              <w:left w:val="nil"/>
              <w:bottom w:val="nil"/>
              <w:right w:val="nil"/>
            </w:tcBorders>
            <w:shd w:val="clear" w:color="333399" w:fill="00746B"/>
            <w:noWrap/>
            <w:vAlign w:val="bottom"/>
            <w:hideMark/>
          </w:tcPr>
          <w:p w14:paraId="0BA615F2" w14:textId="77777777" w:rsidR="00EE1DF2" w:rsidRDefault="00EE1DF2">
            <w:pPr>
              <w:jc w:val="right"/>
              <w:rPr>
                <w:rFonts w:ascii="Calibri" w:hAnsi="Calibri" w:cs="Calibri"/>
                <w:b/>
                <w:bCs/>
                <w:color w:val="FFFFFF"/>
                <w:sz w:val="14"/>
                <w:szCs w:val="14"/>
              </w:rPr>
            </w:pPr>
            <w:r>
              <w:rPr>
                <w:rFonts w:ascii="Calibri" w:hAnsi="Calibri" w:cs="Calibri"/>
                <w:b/>
                <w:bCs/>
                <w:color w:val="FFFFFF"/>
                <w:sz w:val="14"/>
                <w:szCs w:val="14"/>
              </w:rPr>
              <w:t>1.3</w:t>
            </w:r>
          </w:p>
        </w:tc>
        <w:tc>
          <w:tcPr>
            <w:tcW w:w="1417" w:type="dxa"/>
            <w:tcBorders>
              <w:top w:val="nil"/>
              <w:left w:val="nil"/>
              <w:bottom w:val="nil"/>
              <w:right w:val="nil"/>
            </w:tcBorders>
            <w:shd w:val="clear" w:color="333399" w:fill="00746B"/>
            <w:noWrap/>
            <w:vAlign w:val="bottom"/>
            <w:hideMark/>
          </w:tcPr>
          <w:p w14:paraId="7DA48DAC" w14:textId="77777777" w:rsidR="00EE1DF2" w:rsidRDefault="00EE1DF2">
            <w:pPr>
              <w:jc w:val="right"/>
              <w:rPr>
                <w:rFonts w:ascii="Calibri" w:hAnsi="Calibri" w:cs="Calibri"/>
                <w:b/>
                <w:bCs/>
                <w:color w:val="FFFFFF"/>
                <w:sz w:val="14"/>
                <w:szCs w:val="14"/>
              </w:rPr>
            </w:pPr>
            <w:r>
              <w:rPr>
                <w:rFonts w:ascii="Calibri" w:hAnsi="Calibri" w:cs="Calibri"/>
                <w:b/>
                <w:bCs/>
                <w:color w:val="FFFFFF"/>
                <w:sz w:val="14"/>
                <w:szCs w:val="14"/>
              </w:rPr>
              <w:t>9.8</w:t>
            </w:r>
          </w:p>
        </w:tc>
        <w:tc>
          <w:tcPr>
            <w:tcW w:w="1418" w:type="dxa"/>
            <w:tcBorders>
              <w:top w:val="nil"/>
              <w:left w:val="nil"/>
              <w:bottom w:val="single" w:sz="4" w:space="0" w:color="auto"/>
              <w:right w:val="single" w:sz="4" w:space="0" w:color="auto"/>
            </w:tcBorders>
            <w:shd w:val="clear" w:color="333399" w:fill="00746B"/>
            <w:noWrap/>
            <w:vAlign w:val="bottom"/>
            <w:hideMark/>
          </w:tcPr>
          <w:p w14:paraId="2CDBF87F" w14:textId="77777777" w:rsidR="00EE1DF2" w:rsidRDefault="00EE1DF2">
            <w:pPr>
              <w:jc w:val="right"/>
              <w:rPr>
                <w:rFonts w:ascii="Calibri" w:hAnsi="Calibri" w:cs="Calibri"/>
                <w:b/>
                <w:bCs/>
                <w:color w:val="FFFFFF"/>
                <w:sz w:val="14"/>
                <w:szCs w:val="14"/>
              </w:rPr>
            </w:pPr>
            <w:r>
              <w:rPr>
                <w:rFonts w:ascii="Calibri" w:hAnsi="Calibri" w:cs="Calibri"/>
                <w:b/>
                <w:bCs/>
                <w:color w:val="FFFFFF"/>
                <w:sz w:val="14"/>
                <w:szCs w:val="14"/>
              </w:rPr>
              <w:t>42,852</w:t>
            </w:r>
          </w:p>
        </w:tc>
      </w:tr>
      <w:tr w:rsidR="00EE1DF2" w:rsidRPr="00390093" w14:paraId="49175E61" w14:textId="77777777"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14:paraId="5440686D" w14:textId="77777777" w:rsidR="00EE1DF2" w:rsidRDefault="00EE1DF2">
            <w:pPr>
              <w:rPr>
                <w:rFonts w:ascii="Calibri" w:hAnsi="Calibri" w:cs="Calibri"/>
                <w:color w:val="000000"/>
                <w:sz w:val="14"/>
                <w:szCs w:val="14"/>
              </w:rPr>
            </w:pPr>
            <w:r>
              <w:rPr>
                <w:rFonts w:ascii="Calibri" w:hAnsi="Calibri" w:cs="Calibri"/>
                <w:color w:val="000000"/>
                <w:sz w:val="14"/>
                <w:szCs w:val="14"/>
              </w:rPr>
              <w:t>Managers</w:t>
            </w:r>
          </w:p>
        </w:tc>
        <w:tc>
          <w:tcPr>
            <w:tcW w:w="1417" w:type="dxa"/>
            <w:tcBorders>
              <w:top w:val="single" w:sz="4" w:space="0" w:color="auto"/>
              <w:left w:val="single" w:sz="4" w:space="0" w:color="auto"/>
              <w:bottom w:val="nil"/>
              <w:right w:val="nil"/>
            </w:tcBorders>
            <w:shd w:val="clear" w:color="auto" w:fill="auto"/>
            <w:noWrap/>
            <w:vAlign w:val="bottom"/>
            <w:hideMark/>
          </w:tcPr>
          <w:p w14:paraId="45F31076"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125.9</w:t>
            </w:r>
          </w:p>
        </w:tc>
        <w:tc>
          <w:tcPr>
            <w:tcW w:w="1418" w:type="dxa"/>
            <w:tcBorders>
              <w:top w:val="single" w:sz="4" w:space="0" w:color="auto"/>
              <w:left w:val="single" w:sz="4" w:space="0" w:color="auto"/>
              <w:bottom w:val="nil"/>
              <w:right w:val="nil"/>
            </w:tcBorders>
            <w:shd w:val="clear" w:color="auto" w:fill="auto"/>
            <w:noWrap/>
            <w:vAlign w:val="bottom"/>
            <w:hideMark/>
          </w:tcPr>
          <w:p w14:paraId="18CB6A2B"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1.5</w:t>
            </w:r>
          </w:p>
        </w:tc>
        <w:tc>
          <w:tcPr>
            <w:tcW w:w="1417" w:type="dxa"/>
            <w:tcBorders>
              <w:top w:val="single" w:sz="4" w:space="0" w:color="auto"/>
              <w:left w:val="single" w:sz="4" w:space="0" w:color="auto"/>
              <w:bottom w:val="nil"/>
              <w:right w:val="nil"/>
            </w:tcBorders>
            <w:shd w:val="clear" w:color="auto" w:fill="auto"/>
            <w:noWrap/>
            <w:vAlign w:val="bottom"/>
            <w:hideMark/>
          </w:tcPr>
          <w:p w14:paraId="4EB4AB4B"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12.8</w:t>
            </w:r>
          </w:p>
        </w:tc>
        <w:tc>
          <w:tcPr>
            <w:tcW w:w="1418" w:type="dxa"/>
            <w:tcBorders>
              <w:top w:val="nil"/>
              <w:left w:val="single" w:sz="4" w:space="0" w:color="auto"/>
              <w:bottom w:val="nil"/>
              <w:right w:val="single" w:sz="4" w:space="0" w:color="auto"/>
            </w:tcBorders>
            <w:shd w:val="clear" w:color="auto" w:fill="auto"/>
            <w:noWrap/>
            <w:vAlign w:val="bottom"/>
            <w:hideMark/>
          </w:tcPr>
          <w:p w14:paraId="041C3484"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5,960</w:t>
            </w:r>
          </w:p>
        </w:tc>
      </w:tr>
      <w:tr w:rsidR="00EE1DF2" w:rsidRPr="00390093" w14:paraId="4DA837D3" w14:textId="77777777"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14:paraId="208C9272" w14:textId="77777777" w:rsidR="00EE1DF2" w:rsidRDefault="00EE1DF2">
            <w:pPr>
              <w:rPr>
                <w:rFonts w:ascii="Calibri" w:hAnsi="Calibri" w:cs="Calibri"/>
                <w:color w:val="000000"/>
                <w:sz w:val="14"/>
                <w:szCs w:val="14"/>
              </w:rPr>
            </w:pPr>
            <w:r>
              <w:rPr>
                <w:rFonts w:ascii="Calibri" w:hAnsi="Calibri" w:cs="Calibri"/>
                <w:color w:val="000000"/>
                <w:sz w:val="14"/>
                <w:szCs w:val="14"/>
              </w:rPr>
              <w:t>Professionals</w:t>
            </w:r>
          </w:p>
        </w:tc>
        <w:tc>
          <w:tcPr>
            <w:tcW w:w="1417" w:type="dxa"/>
            <w:tcBorders>
              <w:top w:val="nil"/>
              <w:left w:val="single" w:sz="4" w:space="0" w:color="auto"/>
              <w:bottom w:val="nil"/>
              <w:right w:val="nil"/>
            </w:tcBorders>
            <w:shd w:val="clear" w:color="auto" w:fill="auto"/>
            <w:noWrap/>
            <w:vAlign w:val="bottom"/>
            <w:hideMark/>
          </w:tcPr>
          <w:p w14:paraId="4BDAE5C5"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103.2</w:t>
            </w:r>
          </w:p>
        </w:tc>
        <w:tc>
          <w:tcPr>
            <w:tcW w:w="1418" w:type="dxa"/>
            <w:tcBorders>
              <w:top w:val="nil"/>
              <w:left w:val="single" w:sz="4" w:space="0" w:color="auto"/>
              <w:bottom w:val="nil"/>
              <w:right w:val="nil"/>
            </w:tcBorders>
            <w:shd w:val="clear" w:color="auto" w:fill="auto"/>
            <w:noWrap/>
            <w:vAlign w:val="bottom"/>
            <w:hideMark/>
          </w:tcPr>
          <w:p w14:paraId="27ADA5E9"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0.1</w:t>
            </w:r>
          </w:p>
        </w:tc>
        <w:tc>
          <w:tcPr>
            <w:tcW w:w="1417" w:type="dxa"/>
            <w:tcBorders>
              <w:top w:val="nil"/>
              <w:left w:val="single" w:sz="4" w:space="0" w:color="auto"/>
              <w:bottom w:val="nil"/>
              <w:right w:val="nil"/>
            </w:tcBorders>
            <w:shd w:val="clear" w:color="auto" w:fill="auto"/>
            <w:noWrap/>
            <w:vAlign w:val="bottom"/>
            <w:hideMark/>
          </w:tcPr>
          <w:p w14:paraId="4BC2B256"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9.4</w:t>
            </w:r>
          </w:p>
        </w:tc>
        <w:tc>
          <w:tcPr>
            <w:tcW w:w="1418" w:type="dxa"/>
            <w:tcBorders>
              <w:top w:val="nil"/>
              <w:left w:val="single" w:sz="4" w:space="0" w:color="auto"/>
              <w:bottom w:val="nil"/>
              <w:right w:val="single" w:sz="4" w:space="0" w:color="auto"/>
            </w:tcBorders>
            <w:shd w:val="clear" w:color="auto" w:fill="auto"/>
            <w:noWrap/>
            <w:vAlign w:val="bottom"/>
            <w:hideMark/>
          </w:tcPr>
          <w:p w14:paraId="07406D27"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11,559</w:t>
            </w:r>
          </w:p>
        </w:tc>
      </w:tr>
      <w:tr w:rsidR="00EE1DF2" w:rsidRPr="00390093" w14:paraId="7980B3C4" w14:textId="77777777"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14:paraId="49727E81" w14:textId="77777777" w:rsidR="00EE1DF2" w:rsidRDefault="00EE1DF2">
            <w:pPr>
              <w:rPr>
                <w:rFonts w:ascii="Calibri" w:hAnsi="Calibri" w:cs="Calibri"/>
                <w:color w:val="000000"/>
                <w:sz w:val="14"/>
                <w:szCs w:val="14"/>
              </w:rPr>
            </w:pPr>
            <w:r>
              <w:rPr>
                <w:rFonts w:ascii="Calibri" w:hAnsi="Calibri" w:cs="Calibri"/>
                <w:color w:val="000000"/>
                <w:sz w:val="14"/>
                <w:szCs w:val="14"/>
              </w:rPr>
              <w:t>Technicians and Trades Workers</w:t>
            </w:r>
          </w:p>
        </w:tc>
        <w:tc>
          <w:tcPr>
            <w:tcW w:w="1417" w:type="dxa"/>
            <w:tcBorders>
              <w:top w:val="nil"/>
              <w:left w:val="single" w:sz="4" w:space="0" w:color="auto"/>
              <w:bottom w:val="nil"/>
              <w:right w:val="nil"/>
            </w:tcBorders>
            <w:shd w:val="clear" w:color="auto" w:fill="auto"/>
            <w:noWrap/>
            <w:vAlign w:val="bottom"/>
            <w:hideMark/>
          </w:tcPr>
          <w:p w14:paraId="486C076F"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98.8</w:t>
            </w:r>
          </w:p>
        </w:tc>
        <w:tc>
          <w:tcPr>
            <w:tcW w:w="1418" w:type="dxa"/>
            <w:tcBorders>
              <w:top w:val="nil"/>
              <w:left w:val="single" w:sz="4" w:space="0" w:color="auto"/>
              <w:bottom w:val="nil"/>
              <w:right w:val="nil"/>
            </w:tcBorders>
            <w:shd w:val="clear" w:color="auto" w:fill="auto"/>
            <w:noWrap/>
            <w:vAlign w:val="bottom"/>
            <w:hideMark/>
          </w:tcPr>
          <w:p w14:paraId="73660EBA"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1.9</w:t>
            </w:r>
          </w:p>
        </w:tc>
        <w:tc>
          <w:tcPr>
            <w:tcW w:w="1417" w:type="dxa"/>
            <w:tcBorders>
              <w:top w:val="nil"/>
              <w:left w:val="single" w:sz="4" w:space="0" w:color="auto"/>
              <w:bottom w:val="nil"/>
              <w:right w:val="nil"/>
            </w:tcBorders>
            <w:shd w:val="clear" w:color="auto" w:fill="auto"/>
            <w:noWrap/>
            <w:vAlign w:val="bottom"/>
            <w:hideMark/>
          </w:tcPr>
          <w:p w14:paraId="2D4FFADF"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13.7</w:t>
            </w:r>
          </w:p>
        </w:tc>
        <w:tc>
          <w:tcPr>
            <w:tcW w:w="1418" w:type="dxa"/>
            <w:tcBorders>
              <w:top w:val="nil"/>
              <w:left w:val="single" w:sz="4" w:space="0" w:color="auto"/>
              <w:bottom w:val="nil"/>
              <w:right w:val="single" w:sz="4" w:space="0" w:color="auto"/>
            </w:tcBorders>
            <w:shd w:val="clear" w:color="auto" w:fill="auto"/>
            <w:noWrap/>
            <w:vAlign w:val="bottom"/>
            <w:hideMark/>
          </w:tcPr>
          <w:p w14:paraId="7057F5E1"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5,177</w:t>
            </w:r>
          </w:p>
        </w:tc>
      </w:tr>
      <w:tr w:rsidR="00EE1DF2" w:rsidRPr="00390093" w14:paraId="2BB65A41" w14:textId="77777777"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14:paraId="597D704B" w14:textId="77777777" w:rsidR="00EE1DF2" w:rsidRDefault="00EE1DF2">
            <w:pPr>
              <w:rPr>
                <w:rFonts w:ascii="Calibri" w:hAnsi="Calibri" w:cs="Calibri"/>
                <w:color w:val="000000"/>
                <w:sz w:val="14"/>
                <w:szCs w:val="14"/>
              </w:rPr>
            </w:pPr>
            <w:r>
              <w:rPr>
                <w:rFonts w:ascii="Calibri" w:hAnsi="Calibri" w:cs="Calibri"/>
                <w:color w:val="000000"/>
                <w:sz w:val="14"/>
                <w:szCs w:val="14"/>
              </w:rPr>
              <w:t>Community and Personal Service Workers</w:t>
            </w:r>
          </w:p>
        </w:tc>
        <w:tc>
          <w:tcPr>
            <w:tcW w:w="1417" w:type="dxa"/>
            <w:tcBorders>
              <w:top w:val="nil"/>
              <w:left w:val="single" w:sz="4" w:space="0" w:color="auto"/>
              <w:bottom w:val="nil"/>
              <w:right w:val="nil"/>
            </w:tcBorders>
            <w:shd w:val="clear" w:color="auto" w:fill="auto"/>
            <w:noWrap/>
            <w:vAlign w:val="bottom"/>
            <w:hideMark/>
          </w:tcPr>
          <w:p w14:paraId="3C49E475"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105.4</w:t>
            </w:r>
          </w:p>
        </w:tc>
        <w:tc>
          <w:tcPr>
            <w:tcW w:w="1418" w:type="dxa"/>
            <w:tcBorders>
              <w:top w:val="nil"/>
              <w:left w:val="single" w:sz="4" w:space="0" w:color="auto"/>
              <w:bottom w:val="nil"/>
              <w:right w:val="nil"/>
            </w:tcBorders>
            <w:shd w:val="clear" w:color="auto" w:fill="auto"/>
            <w:noWrap/>
            <w:vAlign w:val="bottom"/>
            <w:hideMark/>
          </w:tcPr>
          <w:p w14:paraId="79CE35F7"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1.3</w:t>
            </w:r>
          </w:p>
        </w:tc>
        <w:tc>
          <w:tcPr>
            <w:tcW w:w="1417" w:type="dxa"/>
            <w:tcBorders>
              <w:top w:val="nil"/>
              <w:left w:val="single" w:sz="4" w:space="0" w:color="auto"/>
              <w:bottom w:val="nil"/>
              <w:right w:val="nil"/>
            </w:tcBorders>
            <w:shd w:val="clear" w:color="auto" w:fill="auto"/>
            <w:noWrap/>
            <w:vAlign w:val="bottom"/>
            <w:hideMark/>
          </w:tcPr>
          <w:p w14:paraId="76F94049"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-1.1</w:t>
            </w:r>
          </w:p>
        </w:tc>
        <w:tc>
          <w:tcPr>
            <w:tcW w:w="1418" w:type="dxa"/>
            <w:tcBorders>
              <w:top w:val="nil"/>
              <w:left w:val="single" w:sz="4" w:space="0" w:color="auto"/>
              <w:bottom w:val="nil"/>
              <w:right w:val="single" w:sz="4" w:space="0" w:color="auto"/>
            </w:tcBorders>
            <w:shd w:val="clear" w:color="auto" w:fill="auto"/>
            <w:noWrap/>
            <w:vAlign w:val="bottom"/>
            <w:hideMark/>
          </w:tcPr>
          <w:p w14:paraId="53241E97"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3,220</w:t>
            </w:r>
          </w:p>
        </w:tc>
      </w:tr>
      <w:tr w:rsidR="00EE1DF2" w:rsidRPr="00390093" w14:paraId="5AB48C58" w14:textId="77777777"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14:paraId="0DB12976" w14:textId="77777777" w:rsidR="00EE1DF2" w:rsidRDefault="00EE1DF2">
            <w:pPr>
              <w:rPr>
                <w:rFonts w:ascii="Calibri" w:hAnsi="Calibri" w:cs="Calibri"/>
                <w:color w:val="000000"/>
                <w:sz w:val="14"/>
                <w:szCs w:val="14"/>
              </w:rPr>
            </w:pPr>
            <w:r>
              <w:rPr>
                <w:rFonts w:ascii="Calibri" w:hAnsi="Calibri" w:cs="Calibri"/>
                <w:color w:val="000000"/>
                <w:sz w:val="14"/>
                <w:szCs w:val="14"/>
              </w:rPr>
              <w:t>Clerical and Administrative Workers</w:t>
            </w:r>
          </w:p>
        </w:tc>
        <w:tc>
          <w:tcPr>
            <w:tcW w:w="1417" w:type="dxa"/>
            <w:tcBorders>
              <w:top w:val="nil"/>
              <w:left w:val="single" w:sz="4" w:space="0" w:color="auto"/>
              <w:bottom w:val="nil"/>
              <w:right w:val="nil"/>
            </w:tcBorders>
            <w:shd w:val="clear" w:color="auto" w:fill="auto"/>
            <w:noWrap/>
            <w:vAlign w:val="bottom"/>
            <w:hideMark/>
          </w:tcPr>
          <w:p w14:paraId="60905008"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76.1</w:t>
            </w:r>
          </w:p>
        </w:tc>
        <w:tc>
          <w:tcPr>
            <w:tcW w:w="1418" w:type="dxa"/>
            <w:tcBorders>
              <w:top w:val="nil"/>
              <w:left w:val="single" w:sz="4" w:space="0" w:color="auto"/>
              <w:bottom w:val="nil"/>
              <w:right w:val="nil"/>
            </w:tcBorders>
            <w:shd w:val="clear" w:color="auto" w:fill="auto"/>
            <w:noWrap/>
            <w:vAlign w:val="bottom"/>
            <w:hideMark/>
          </w:tcPr>
          <w:p w14:paraId="1B5B3DA4"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1.8</w:t>
            </w:r>
          </w:p>
        </w:tc>
        <w:tc>
          <w:tcPr>
            <w:tcW w:w="1417" w:type="dxa"/>
            <w:tcBorders>
              <w:top w:val="nil"/>
              <w:left w:val="single" w:sz="4" w:space="0" w:color="auto"/>
              <w:bottom w:val="nil"/>
              <w:right w:val="nil"/>
            </w:tcBorders>
            <w:shd w:val="clear" w:color="auto" w:fill="auto"/>
            <w:noWrap/>
            <w:vAlign w:val="bottom"/>
            <w:hideMark/>
          </w:tcPr>
          <w:p w14:paraId="1658844A"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12.2</w:t>
            </w:r>
          </w:p>
        </w:tc>
        <w:tc>
          <w:tcPr>
            <w:tcW w:w="1418" w:type="dxa"/>
            <w:tcBorders>
              <w:top w:val="nil"/>
              <w:left w:val="single" w:sz="4" w:space="0" w:color="auto"/>
              <w:bottom w:val="nil"/>
              <w:right w:val="single" w:sz="4" w:space="0" w:color="auto"/>
            </w:tcBorders>
            <w:shd w:val="clear" w:color="auto" w:fill="auto"/>
            <w:noWrap/>
            <w:vAlign w:val="bottom"/>
            <w:hideMark/>
          </w:tcPr>
          <w:p w14:paraId="5CD7B7D7"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7,804</w:t>
            </w:r>
          </w:p>
        </w:tc>
      </w:tr>
      <w:tr w:rsidR="00EE1DF2" w:rsidRPr="00390093" w14:paraId="730D6AA4" w14:textId="77777777"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14:paraId="5B78F29F" w14:textId="77777777" w:rsidR="00EE1DF2" w:rsidRDefault="00EE1DF2">
            <w:pPr>
              <w:rPr>
                <w:rFonts w:ascii="Calibri" w:hAnsi="Calibri" w:cs="Calibri"/>
                <w:color w:val="000000"/>
                <w:sz w:val="14"/>
                <w:szCs w:val="14"/>
              </w:rPr>
            </w:pPr>
            <w:r>
              <w:rPr>
                <w:rFonts w:ascii="Calibri" w:hAnsi="Calibri" w:cs="Calibri"/>
                <w:color w:val="000000"/>
                <w:sz w:val="14"/>
                <w:szCs w:val="14"/>
              </w:rPr>
              <w:t>Sales Workers</w:t>
            </w:r>
          </w:p>
        </w:tc>
        <w:tc>
          <w:tcPr>
            <w:tcW w:w="1417" w:type="dxa"/>
            <w:tcBorders>
              <w:top w:val="nil"/>
              <w:left w:val="single" w:sz="4" w:space="0" w:color="auto"/>
              <w:bottom w:val="nil"/>
              <w:right w:val="nil"/>
            </w:tcBorders>
            <w:shd w:val="clear" w:color="auto" w:fill="auto"/>
            <w:noWrap/>
            <w:vAlign w:val="bottom"/>
            <w:hideMark/>
          </w:tcPr>
          <w:p w14:paraId="4A0091C2"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75.0</w:t>
            </w:r>
          </w:p>
        </w:tc>
        <w:tc>
          <w:tcPr>
            <w:tcW w:w="1418" w:type="dxa"/>
            <w:tcBorders>
              <w:top w:val="nil"/>
              <w:left w:val="single" w:sz="4" w:space="0" w:color="auto"/>
              <w:bottom w:val="nil"/>
              <w:right w:val="nil"/>
            </w:tcBorders>
            <w:shd w:val="clear" w:color="auto" w:fill="auto"/>
            <w:noWrap/>
            <w:vAlign w:val="bottom"/>
            <w:hideMark/>
          </w:tcPr>
          <w:p w14:paraId="12E48AB5"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0.8</w:t>
            </w:r>
          </w:p>
        </w:tc>
        <w:tc>
          <w:tcPr>
            <w:tcW w:w="1417" w:type="dxa"/>
            <w:tcBorders>
              <w:top w:val="nil"/>
              <w:left w:val="single" w:sz="4" w:space="0" w:color="auto"/>
              <w:bottom w:val="nil"/>
              <w:right w:val="nil"/>
            </w:tcBorders>
            <w:shd w:val="clear" w:color="auto" w:fill="auto"/>
            <w:noWrap/>
            <w:vAlign w:val="bottom"/>
            <w:hideMark/>
          </w:tcPr>
          <w:p w14:paraId="64AA0350"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7.3</w:t>
            </w:r>
          </w:p>
        </w:tc>
        <w:tc>
          <w:tcPr>
            <w:tcW w:w="1418" w:type="dxa"/>
            <w:tcBorders>
              <w:top w:val="nil"/>
              <w:left w:val="single" w:sz="4" w:space="0" w:color="auto"/>
              <w:bottom w:val="nil"/>
              <w:right w:val="single" w:sz="4" w:space="0" w:color="auto"/>
            </w:tcBorders>
            <w:shd w:val="clear" w:color="auto" w:fill="auto"/>
            <w:noWrap/>
            <w:vAlign w:val="bottom"/>
            <w:hideMark/>
          </w:tcPr>
          <w:p w14:paraId="694E11CA"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4,388</w:t>
            </w:r>
          </w:p>
        </w:tc>
      </w:tr>
      <w:tr w:rsidR="00EE1DF2" w:rsidRPr="00390093" w14:paraId="6E938885" w14:textId="77777777"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14:paraId="64C103DF" w14:textId="77777777" w:rsidR="00EE1DF2" w:rsidRDefault="00EE1DF2">
            <w:pPr>
              <w:rPr>
                <w:rFonts w:ascii="Calibri" w:hAnsi="Calibri" w:cs="Calibri"/>
                <w:color w:val="000000"/>
                <w:sz w:val="14"/>
                <w:szCs w:val="14"/>
              </w:rPr>
            </w:pPr>
            <w:r>
              <w:rPr>
                <w:rFonts w:ascii="Calibri" w:hAnsi="Calibri" w:cs="Calibri"/>
                <w:color w:val="000000"/>
                <w:sz w:val="14"/>
                <w:szCs w:val="14"/>
              </w:rPr>
              <w:t>Machinery Operators and Drivers</w:t>
            </w:r>
          </w:p>
        </w:tc>
        <w:tc>
          <w:tcPr>
            <w:tcW w:w="1417" w:type="dxa"/>
            <w:tcBorders>
              <w:top w:val="nil"/>
              <w:left w:val="single" w:sz="4" w:space="0" w:color="auto"/>
              <w:bottom w:val="nil"/>
              <w:right w:val="nil"/>
            </w:tcBorders>
            <w:shd w:val="clear" w:color="auto" w:fill="auto"/>
            <w:noWrap/>
            <w:vAlign w:val="bottom"/>
            <w:hideMark/>
          </w:tcPr>
          <w:p w14:paraId="5BBE6A3C"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68.5</w:t>
            </w:r>
          </w:p>
        </w:tc>
        <w:tc>
          <w:tcPr>
            <w:tcW w:w="1418" w:type="dxa"/>
            <w:tcBorders>
              <w:top w:val="nil"/>
              <w:left w:val="single" w:sz="4" w:space="0" w:color="auto"/>
              <w:bottom w:val="nil"/>
              <w:right w:val="nil"/>
            </w:tcBorders>
            <w:shd w:val="clear" w:color="auto" w:fill="auto"/>
            <w:noWrap/>
            <w:vAlign w:val="bottom"/>
            <w:hideMark/>
          </w:tcPr>
          <w:p w14:paraId="32FE730A"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1.4</w:t>
            </w:r>
          </w:p>
        </w:tc>
        <w:tc>
          <w:tcPr>
            <w:tcW w:w="1417" w:type="dxa"/>
            <w:tcBorders>
              <w:top w:val="nil"/>
              <w:left w:val="single" w:sz="4" w:space="0" w:color="auto"/>
              <w:bottom w:val="nil"/>
              <w:right w:val="nil"/>
            </w:tcBorders>
            <w:shd w:val="clear" w:color="auto" w:fill="auto"/>
            <w:noWrap/>
            <w:vAlign w:val="bottom"/>
            <w:hideMark/>
          </w:tcPr>
          <w:p w14:paraId="6690080B"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17.1</w:t>
            </w:r>
          </w:p>
        </w:tc>
        <w:tc>
          <w:tcPr>
            <w:tcW w:w="1418" w:type="dxa"/>
            <w:tcBorders>
              <w:top w:val="nil"/>
              <w:left w:val="single" w:sz="4" w:space="0" w:color="auto"/>
              <w:bottom w:val="nil"/>
              <w:right w:val="single" w:sz="4" w:space="0" w:color="auto"/>
            </w:tcBorders>
            <w:shd w:val="clear" w:color="auto" w:fill="auto"/>
            <w:noWrap/>
            <w:vAlign w:val="bottom"/>
            <w:hideMark/>
          </w:tcPr>
          <w:p w14:paraId="3E917DCA"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1,961</w:t>
            </w:r>
          </w:p>
        </w:tc>
      </w:tr>
      <w:tr w:rsidR="00EE1DF2" w:rsidRPr="00390093" w14:paraId="021B552C" w14:textId="77777777" w:rsidTr="00285B60">
        <w:trPr>
          <w:trHeight w:hRule="exact" w:val="170"/>
        </w:trPr>
        <w:tc>
          <w:tcPr>
            <w:tcW w:w="3118" w:type="dxa"/>
            <w:tcBorders>
              <w:top w:val="nil"/>
              <w:left w:val="single" w:sz="4" w:space="0" w:color="auto"/>
              <w:bottom w:val="single" w:sz="4" w:space="0" w:color="auto"/>
              <w:right w:val="nil"/>
            </w:tcBorders>
            <w:shd w:val="clear" w:color="auto" w:fill="auto"/>
            <w:noWrap/>
            <w:vAlign w:val="bottom"/>
            <w:hideMark/>
          </w:tcPr>
          <w:p w14:paraId="2CE943DD" w14:textId="77777777" w:rsidR="00EE1DF2" w:rsidRDefault="00EE1DF2">
            <w:pPr>
              <w:rPr>
                <w:rFonts w:ascii="Calibri" w:hAnsi="Calibri" w:cs="Calibri"/>
                <w:color w:val="000000"/>
                <w:sz w:val="14"/>
                <w:szCs w:val="14"/>
              </w:rPr>
            </w:pPr>
            <w:r>
              <w:rPr>
                <w:rFonts w:ascii="Calibri" w:hAnsi="Calibri" w:cs="Calibri"/>
                <w:color w:val="000000"/>
                <w:sz w:val="14"/>
                <w:szCs w:val="14"/>
              </w:rPr>
              <w:t>Labourers</w:t>
            </w:r>
          </w:p>
        </w:tc>
        <w:tc>
          <w:tcPr>
            <w:tcW w:w="1417" w:type="dxa"/>
            <w:tcBorders>
              <w:top w:val="nil"/>
              <w:left w:val="single" w:sz="4" w:space="0" w:color="auto"/>
              <w:bottom w:val="single" w:sz="4" w:space="0" w:color="auto"/>
              <w:right w:val="nil"/>
            </w:tcBorders>
            <w:shd w:val="clear" w:color="auto" w:fill="auto"/>
            <w:noWrap/>
            <w:vAlign w:val="bottom"/>
            <w:hideMark/>
          </w:tcPr>
          <w:p w14:paraId="0BDD3E58"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41.0</w:t>
            </w:r>
          </w:p>
        </w:tc>
        <w:tc>
          <w:tcPr>
            <w:tcW w:w="1418" w:type="dxa"/>
            <w:tcBorders>
              <w:top w:val="nil"/>
              <w:left w:val="single" w:sz="4" w:space="0" w:color="auto"/>
              <w:bottom w:val="single" w:sz="4" w:space="0" w:color="auto"/>
              <w:right w:val="nil"/>
            </w:tcBorders>
            <w:shd w:val="clear" w:color="auto" w:fill="auto"/>
            <w:noWrap/>
            <w:vAlign w:val="bottom"/>
            <w:hideMark/>
          </w:tcPr>
          <w:p w14:paraId="41AD6D44"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0.4</w:t>
            </w:r>
          </w:p>
        </w:tc>
        <w:tc>
          <w:tcPr>
            <w:tcW w:w="1417" w:type="dxa"/>
            <w:tcBorders>
              <w:top w:val="nil"/>
              <w:left w:val="single" w:sz="4" w:space="0" w:color="auto"/>
              <w:bottom w:val="single" w:sz="4" w:space="0" w:color="auto"/>
              <w:right w:val="nil"/>
            </w:tcBorders>
            <w:shd w:val="clear" w:color="auto" w:fill="auto"/>
            <w:noWrap/>
            <w:vAlign w:val="bottom"/>
            <w:hideMark/>
          </w:tcPr>
          <w:p w14:paraId="3545A57E"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2.9</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4BEA99CE"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2,765</w:t>
            </w:r>
          </w:p>
        </w:tc>
      </w:tr>
      <w:tr w:rsidR="00EE1DF2" w:rsidRPr="00390093" w14:paraId="4F1A6BD6" w14:textId="77777777" w:rsidTr="00285B60">
        <w:trPr>
          <w:trHeight w:hRule="exact" w:val="170"/>
        </w:trPr>
        <w:tc>
          <w:tcPr>
            <w:tcW w:w="3118" w:type="dxa"/>
            <w:tcBorders>
              <w:top w:val="nil"/>
              <w:left w:val="single" w:sz="4" w:space="0" w:color="auto"/>
              <w:bottom w:val="single" w:sz="4" w:space="0" w:color="auto"/>
              <w:right w:val="nil"/>
            </w:tcBorders>
            <w:shd w:val="clear" w:color="333399" w:fill="00746B"/>
            <w:noWrap/>
            <w:vAlign w:val="bottom"/>
            <w:hideMark/>
          </w:tcPr>
          <w:p w14:paraId="6D9F2A96" w14:textId="77777777" w:rsidR="00EE1DF2" w:rsidRDefault="00EE1DF2">
            <w:pPr>
              <w:rPr>
                <w:rFonts w:ascii="Calibri" w:hAnsi="Calibri" w:cs="Calibri"/>
                <w:b/>
                <w:bCs/>
                <w:color w:val="FFFFFF"/>
                <w:sz w:val="14"/>
                <w:szCs w:val="14"/>
              </w:rPr>
            </w:pPr>
            <w:r>
              <w:rPr>
                <w:rFonts w:ascii="Calibri" w:hAnsi="Calibri" w:cs="Calibri"/>
                <w:b/>
                <w:bCs/>
                <w:color w:val="FFFFFF"/>
                <w:sz w:val="14"/>
                <w:szCs w:val="14"/>
              </w:rPr>
              <w:t>Queensland</w:t>
            </w:r>
          </w:p>
        </w:tc>
        <w:tc>
          <w:tcPr>
            <w:tcW w:w="1417" w:type="dxa"/>
            <w:tcBorders>
              <w:top w:val="nil"/>
              <w:left w:val="nil"/>
              <w:bottom w:val="single" w:sz="4" w:space="0" w:color="auto"/>
              <w:right w:val="nil"/>
            </w:tcBorders>
            <w:shd w:val="clear" w:color="333399" w:fill="00746B"/>
            <w:noWrap/>
            <w:vAlign w:val="bottom"/>
            <w:hideMark/>
          </w:tcPr>
          <w:p w14:paraId="0E319FC7" w14:textId="77777777" w:rsidR="00EE1DF2" w:rsidRDefault="00EE1DF2">
            <w:pPr>
              <w:jc w:val="right"/>
              <w:rPr>
                <w:rFonts w:ascii="Calibri" w:hAnsi="Calibri" w:cs="Calibri"/>
                <w:b/>
                <w:bCs/>
                <w:color w:val="FFFFFF"/>
                <w:sz w:val="14"/>
                <w:szCs w:val="14"/>
              </w:rPr>
            </w:pPr>
            <w:r>
              <w:rPr>
                <w:rFonts w:ascii="Calibri" w:hAnsi="Calibri" w:cs="Calibri"/>
                <w:b/>
                <w:bCs/>
                <w:color w:val="FFFFFF"/>
                <w:sz w:val="14"/>
                <w:szCs w:val="14"/>
              </w:rPr>
              <w:t>59.7</w:t>
            </w:r>
          </w:p>
        </w:tc>
        <w:tc>
          <w:tcPr>
            <w:tcW w:w="1418" w:type="dxa"/>
            <w:tcBorders>
              <w:top w:val="nil"/>
              <w:left w:val="nil"/>
              <w:bottom w:val="single" w:sz="4" w:space="0" w:color="auto"/>
              <w:right w:val="nil"/>
            </w:tcBorders>
            <w:shd w:val="clear" w:color="333399" w:fill="00746B"/>
            <w:noWrap/>
            <w:vAlign w:val="bottom"/>
            <w:hideMark/>
          </w:tcPr>
          <w:p w14:paraId="20CB5343" w14:textId="77777777" w:rsidR="00EE1DF2" w:rsidRDefault="00EE1DF2">
            <w:pPr>
              <w:jc w:val="right"/>
              <w:rPr>
                <w:rFonts w:ascii="Calibri" w:hAnsi="Calibri" w:cs="Calibri"/>
                <w:b/>
                <w:bCs/>
                <w:color w:val="FFFFFF"/>
                <w:sz w:val="14"/>
                <w:szCs w:val="14"/>
              </w:rPr>
            </w:pPr>
            <w:r>
              <w:rPr>
                <w:rFonts w:ascii="Calibri" w:hAnsi="Calibri" w:cs="Calibri"/>
                <w:b/>
                <w:bCs/>
                <w:color w:val="FFFFFF"/>
                <w:sz w:val="14"/>
                <w:szCs w:val="14"/>
              </w:rPr>
              <w:t>-0.1</w:t>
            </w:r>
          </w:p>
        </w:tc>
        <w:tc>
          <w:tcPr>
            <w:tcW w:w="1417" w:type="dxa"/>
            <w:tcBorders>
              <w:top w:val="nil"/>
              <w:left w:val="nil"/>
              <w:bottom w:val="single" w:sz="4" w:space="0" w:color="auto"/>
              <w:right w:val="nil"/>
            </w:tcBorders>
            <w:shd w:val="clear" w:color="333399" w:fill="00746B"/>
            <w:noWrap/>
            <w:vAlign w:val="bottom"/>
            <w:hideMark/>
          </w:tcPr>
          <w:p w14:paraId="3345ED22" w14:textId="77777777" w:rsidR="00EE1DF2" w:rsidRDefault="00EE1DF2">
            <w:pPr>
              <w:jc w:val="right"/>
              <w:rPr>
                <w:rFonts w:ascii="Calibri" w:hAnsi="Calibri" w:cs="Calibri"/>
                <w:b/>
                <w:bCs/>
                <w:color w:val="FFFFFF"/>
                <w:sz w:val="14"/>
                <w:szCs w:val="14"/>
              </w:rPr>
            </w:pPr>
            <w:r>
              <w:rPr>
                <w:rFonts w:ascii="Calibri" w:hAnsi="Calibri" w:cs="Calibri"/>
                <w:b/>
                <w:bCs/>
                <w:color w:val="FFFFFF"/>
                <w:sz w:val="14"/>
                <w:szCs w:val="14"/>
              </w:rPr>
              <w:t>3.0</w:t>
            </w:r>
          </w:p>
        </w:tc>
        <w:tc>
          <w:tcPr>
            <w:tcW w:w="1418" w:type="dxa"/>
            <w:tcBorders>
              <w:top w:val="nil"/>
              <w:left w:val="nil"/>
              <w:bottom w:val="single" w:sz="4" w:space="0" w:color="auto"/>
              <w:right w:val="single" w:sz="4" w:space="0" w:color="auto"/>
            </w:tcBorders>
            <w:shd w:val="clear" w:color="333399" w:fill="00746B"/>
            <w:noWrap/>
            <w:vAlign w:val="bottom"/>
            <w:hideMark/>
          </w:tcPr>
          <w:p w14:paraId="1CA7093F" w14:textId="77777777" w:rsidR="00EE1DF2" w:rsidRDefault="00EE1DF2">
            <w:pPr>
              <w:jc w:val="right"/>
              <w:rPr>
                <w:rFonts w:ascii="Calibri" w:hAnsi="Calibri" w:cs="Calibri"/>
                <w:b/>
                <w:bCs/>
                <w:color w:val="FFFFFF"/>
                <w:sz w:val="14"/>
                <w:szCs w:val="14"/>
              </w:rPr>
            </w:pPr>
            <w:r>
              <w:rPr>
                <w:rFonts w:ascii="Calibri" w:hAnsi="Calibri" w:cs="Calibri"/>
                <w:b/>
                <w:bCs/>
                <w:color w:val="FFFFFF"/>
                <w:sz w:val="14"/>
                <w:szCs w:val="14"/>
              </w:rPr>
              <w:t>29,303</w:t>
            </w:r>
          </w:p>
        </w:tc>
      </w:tr>
      <w:tr w:rsidR="00EE1DF2" w:rsidRPr="00390093" w14:paraId="1200A76E" w14:textId="77777777"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14:paraId="43A7C230" w14:textId="77777777" w:rsidR="00EE1DF2" w:rsidRDefault="00EE1DF2">
            <w:pPr>
              <w:rPr>
                <w:rFonts w:ascii="Calibri" w:hAnsi="Calibri" w:cs="Calibri"/>
                <w:color w:val="000000"/>
                <w:sz w:val="14"/>
                <w:szCs w:val="14"/>
              </w:rPr>
            </w:pPr>
            <w:r>
              <w:rPr>
                <w:rFonts w:ascii="Calibri" w:hAnsi="Calibri" w:cs="Calibri"/>
                <w:color w:val="000000"/>
                <w:sz w:val="14"/>
                <w:szCs w:val="14"/>
              </w:rPr>
              <w:t>Managers</w:t>
            </w:r>
          </w:p>
        </w:tc>
        <w:tc>
          <w:tcPr>
            <w:tcW w:w="1417" w:type="dxa"/>
            <w:tcBorders>
              <w:top w:val="nil"/>
              <w:left w:val="single" w:sz="4" w:space="0" w:color="auto"/>
              <w:bottom w:val="nil"/>
              <w:right w:val="single" w:sz="4" w:space="0" w:color="auto"/>
            </w:tcBorders>
            <w:shd w:val="clear" w:color="auto" w:fill="auto"/>
            <w:noWrap/>
            <w:vAlign w:val="bottom"/>
            <w:hideMark/>
          </w:tcPr>
          <w:p w14:paraId="15D1964A"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87.6</w:t>
            </w:r>
          </w:p>
        </w:tc>
        <w:tc>
          <w:tcPr>
            <w:tcW w:w="1418" w:type="dxa"/>
            <w:tcBorders>
              <w:top w:val="nil"/>
              <w:left w:val="nil"/>
              <w:bottom w:val="nil"/>
              <w:right w:val="single" w:sz="4" w:space="0" w:color="auto"/>
            </w:tcBorders>
            <w:shd w:val="clear" w:color="auto" w:fill="auto"/>
            <w:noWrap/>
            <w:vAlign w:val="bottom"/>
            <w:hideMark/>
          </w:tcPr>
          <w:p w14:paraId="247F491C"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0.4</w:t>
            </w:r>
          </w:p>
        </w:tc>
        <w:tc>
          <w:tcPr>
            <w:tcW w:w="1417" w:type="dxa"/>
            <w:tcBorders>
              <w:top w:val="nil"/>
              <w:left w:val="nil"/>
              <w:bottom w:val="nil"/>
              <w:right w:val="single" w:sz="4" w:space="0" w:color="auto"/>
            </w:tcBorders>
            <w:shd w:val="clear" w:color="auto" w:fill="auto"/>
            <w:noWrap/>
            <w:vAlign w:val="bottom"/>
            <w:hideMark/>
          </w:tcPr>
          <w:p w14:paraId="422481CD"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6.9</w:t>
            </w:r>
          </w:p>
        </w:tc>
        <w:tc>
          <w:tcPr>
            <w:tcW w:w="1418" w:type="dxa"/>
            <w:tcBorders>
              <w:top w:val="nil"/>
              <w:left w:val="nil"/>
              <w:bottom w:val="nil"/>
              <w:right w:val="single" w:sz="4" w:space="0" w:color="auto"/>
            </w:tcBorders>
            <w:shd w:val="clear" w:color="auto" w:fill="auto"/>
            <w:noWrap/>
            <w:vAlign w:val="bottom"/>
            <w:hideMark/>
          </w:tcPr>
          <w:p w14:paraId="0D946C05"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3,353</w:t>
            </w:r>
          </w:p>
        </w:tc>
      </w:tr>
      <w:tr w:rsidR="00EE1DF2" w:rsidRPr="00390093" w14:paraId="450BB064" w14:textId="77777777"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14:paraId="3E23CF7F" w14:textId="77777777" w:rsidR="00EE1DF2" w:rsidRDefault="00EE1DF2">
            <w:pPr>
              <w:rPr>
                <w:rFonts w:ascii="Calibri" w:hAnsi="Calibri" w:cs="Calibri"/>
                <w:color w:val="000000"/>
                <w:sz w:val="14"/>
                <w:szCs w:val="14"/>
              </w:rPr>
            </w:pPr>
            <w:r>
              <w:rPr>
                <w:rFonts w:ascii="Calibri" w:hAnsi="Calibri" w:cs="Calibri"/>
                <w:color w:val="000000"/>
                <w:sz w:val="14"/>
                <w:szCs w:val="14"/>
              </w:rPr>
              <w:t>Professionals</w:t>
            </w:r>
          </w:p>
        </w:tc>
        <w:tc>
          <w:tcPr>
            <w:tcW w:w="1417" w:type="dxa"/>
            <w:tcBorders>
              <w:top w:val="nil"/>
              <w:left w:val="single" w:sz="4" w:space="0" w:color="auto"/>
              <w:bottom w:val="nil"/>
              <w:right w:val="single" w:sz="4" w:space="0" w:color="auto"/>
            </w:tcBorders>
            <w:shd w:val="clear" w:color="auto" w:fill="auto"/>
            <w:noWrap/>
            <w:vAlign w:val="bottom"/>
            <w:hideMark/>
          </w:tcPr>
          <w:p w14:paraId="7EDC1F3D"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80.1</w:t>
            </w:r>
          </w:p>
        </w:tc>
        <w:tc>
          <w:tcPr>
            <w:tcW w:w="1418" w:type="dxa"/>
            <w:tcBorders>
              <w:top w:val="nil"/>
              <w:left w:val="nil"/>
              <w:bottom w:val="nil"/>
              <w:right w:val="single" w:sz="4" w:space="0" w:color="auto"/>
            </w:tcBorders>
            <w:shd w:val="clear" w:color="auto" w:fill="auto"/>
            <w:noWrap/>
            <w:vAlign w:val="bottom"/>
            <w:hideMark/>
          </w:tcPr>
          <w:p w14:paraId="5DA75AC6"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-0.2</w:t>
            </w:r>
          </w:p>
        </w:tc>
        <w:tc>
          <w:tcPr>
            <w:tcW w:w="1417" w:type="dxa"/>
            <w:tcBorders>
              <w:top w:val="nil"/>
              <w:left w:val="nil"/>
              <w:bottom w:val="nil"/>
              <w:right w:val="single" w:sz="4" w:space="0" w:color="auto"/>
            </w:tcBorders>
            <w:shd w:val="clear" w:color="auto" w:fill="auto"/>
            <w:noWrap/>
            <w:vAlign w:val="bottom"/>
            <w:hideMark/>
          </w:tcPr>
          <w:p w14:paraId="78524241"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7.6</w:t>
            </w:r>
          </w:p>
        </w:tc>
        <w:tc>
          <w:tcPr>
            <w:tcW w:w="1418" w:type="dxa"/>
            <w:tcBorders>
              <w:top w:val="nil"/>
              <w:left w:val="nil"/>
              <w:bottom w:val="nil"/>
              <w:right w:val="single" w:sz="4" w:space="0" w:color="auto"/>
            </w:tcBorders>
            <w:shd w:val="clear" w:color="auto" w:fill="auto"/>
            <w:noWrap/>
            <w:vAlign w:val="bottom"/>
            <w:hideMark/>
          </w:tcPr>
          <w:p w14:paraId="06C4C023"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7,664</w:t>
            </w:r>
          </w:p>
        </w:tc>
      </w:tr>
      <w:tr w:rsidR="00EE1DF2" w:rsidRPr="00390093" w14:paraId="038E8B88" w14:textId="77777777"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14:paraId="6C7AD693" w14:textId="77777777" w:rsidR="00EE1DF2" w:rsidRDefault="00EE1DF2">
            <w:pPr>
              <w:rPr>
                <w:rFonts w:ascii="Calibri" w:hAnsi="Calibri" w:cs="Calibri"/>
                <w:color w:val="000000"/>
                <w:sz w:val="14"/>
                <w:szCs w:val="14"/>
              </w:rPr>
            </w:pPr>
            <w:r>
              <w:rPr>
                <w:rFonts w:ascii="Calibri" w:hAnsi="Calibri" w:cs="Calibri"/>
                <w:color w:val="000000"/>
                <w:sz w:val="14"/>
                <w:szCs w:val="14"/>
              </w:rPr>
              <w:t>Technicians and Trades Workers</w:t>
            </w:r>
          </w:p>
        </w:tc>
        <w:tc>
          <w:tcPr>
            <w:tcW w:w="1417" w:type="dxa"/>
            <w:tcBorders>
              <w:top w:val="nil"/>
              <w:left w:val="single" w:sz="4" w:space="0" w:color="auto"/>
              <w:bottom w:val="nil"/>
              <w:right w:val="single" w:sz="4" w:space="0" w:color="auto"/>
            </w:tcBorders>
            <w:shd w:val="clear" w:color="auto" w:fill="auto"/>
            <w:noWrap/>
            <w:vAlign w:val="bottom"/>
            <w:hideMark/>
          </w:tcPr>
          <w:p w14:paraId="3F86B4F9"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55.6</w:t>
            </w:r>
          </w:p>
        </w:tc>
        <w:tc>
          <w:tcPr>
            <w:tcW w:w="1418" w:type="dxa"/>
            <w:tcBorders>
              <w:top w:val="nil"/>
              <w:left w:val="nil"/>
              <w:bottom w:val="nil"/>
              <w:right w:val="single" w:sz="4" w:space="0" w:color="auto"/>
            </w:tcBorders>
            <w:shd w:val="clear" w:color="auto" w:fill="auto"/>
            <w:noWrap/>
            <w:vAlign w:val="bottom"/>
            <w:hideMark/>
          </w:tcPr>
          <w:p w14:paraId="2DD979C4"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-0.2</w:t>
            </w:r>
          </w:p>
        </w:tc>
        <w:tc>
          <w:tcPr>
            <w:tcW w:w="1417" w:type="dxa"/>
            <w:tcBorders>
              <w:top w:val="nil"/>
              <w:left w:val="nil"/>
              <w:bottom w:val="nil"/>
              <w:right w:val="single" w:sz="4" w:space="0" w:color="auto"/>
            </w:tcBorders>
            <w:shd w:val="clear" w:color="auto" w:fill="auto"/>
            <w:noWrap/>
            <w:vAlign w:val="bottom"/>
            <w:hideMark/>
          </w:tcPr>
          <w:p w14:paraId="0B212EB8"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-4.0</w:t>
            </w:r>
          </w:p>
        </w:tc>
        <w:tc>
          <w:tcPr>
            <w:tcW w:w="1418" w:type="dxa"/>
            <w:tcBorders>
              <w:top w:val="nil"/>
              <w:left w:val="nil"/>
              <w:bottom w:val="nil"/>
              <w:right w:val="single" w:sz="4" w:space="0" w:color="auto"/>
            </w:tcBorders>
            <w:shd w:val="clear" w:color="auto" w:fill="auto"/>
            <w:noWrap/>
            <w:vAlign w:val="bottom"/>
            <w:hideMark/>
          </w:tcPr>
          <w:p w14:paraId="130A0C82"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4,128</w:t>
            </w:r>
          </w:p>
        </w:tc>
      </w:tr>
      <w:tr w:rsidR="00EE1DF2" w:rsidRPr="00390093" w14:paraId="1ED91586" w14:textId="77777777"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14:paraId="0E8B8BA5" w14:textId="77777777" w:rsidR="00EE1DF2" w:rsidRDefault="00EE1DF2">
            <w:pPr>
              <w:rPr>
                <w:rFonts w:ascii="Calibri" w:hAnsi="Calibri" w:cs="Calibri"/>
                <w:color w:val="000000"/>
                <w:sz w:val="14"/>
                <w:szCs w:val="14"/>
              </w:rPr>
            </w:pPr>
            <w:r>
              <w:rPr>
                <w:rFonts w:ascii="Calibri" w:hAnsi="Calibri" w:cs="Calibri"/>
                <w:color w:val="000000"/>
                <w:sz w:val="14"/>
                <w:szCs w:val="14"/>
              </w:rPr>
              <w:t>Community and Personal Service Workers</w:t>
            </w:r>
          </w:p>
        </w:tc>
        <w:tc>
          <w:tcPr>
            <w:tcW w:w="1417" w:type="dxa"/>
            <w:tcBorders>
              <w:top w:val="nil"/>
              <w:left w:val="single" w:sz="4" w:space="0" w:color="auto"/>
              <w:bottom w:val="nil"/>
              <w:right w:val="single" w:sz="4" w:space="0" w:color="auto"/>
            </w:tcBorders>
            <w:shd w:val="clear" w:color="auto" w:fill="auto"/>
            <w:noWrap/>
            <w:vAlign w:val="bottom"/>
            <w:hideMark/>
          </w:tcPr>
          <w:p w14:paraId="1A78E500"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83.2</w:t>
            </w:r>
          </w:p>
        </w:tc>
        <w:tc>
          <w:tcPr>
            <w:tcW w:w="1418" w:type="dxa"/>
            <w:tcBorders>
              <w:top w:val="nil"/>
              <w:left w:val="nil"/>
              <w:bottom w:val="nil"/>
              <w:right w:val="single" w:sz="4" w:space="0" w:color="auto"/>
            </w:tcBorders>
            <w:shd w:val="clear" w:color="auto" w:fill="auto"/>
            <w:noWrap/>
            <w:vAlign w:val="bottom"/>
            <w:hideMark/>
          </w:tcPr>
          <w:p w14:paraId="2AF60359"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0.5</w:t>
            </w:r>
          </w:p>
        </w:tc>
        <w:tc>
          <w:tcPr>
            <w:tcW w:w="1417" w:type="dxa"/>
            <w:tcBorders>
              <w:top w:val="nil"/>
              <w:left w:val="nil"/>
              <w:bottom w:val="nil"/>
              <w:right w:val="single" w:sz="4" w:space="0" w:color="auto"/>
            </w:tcBorders>
            <w:shd w:val="clear" w:color="auto" w:fill="auto"/>
            <w:noWrap/>
            <w:vAlign w:val="bottom"/>
            <w:hideMark/>
          </w:tcPr>
          <w:p w14:paraId="3AEB38B6"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2.0</w:t>
            </w:r>
          </w:p>
        </w:tc>
        <w:tc>
          <w:tcPr>
            <w:tcW w:w="1418" w:type="dxa"/>
            <w:tcBorders>
              <w:top w:val="nil"/>
              <w:left w:val="nil"/>
              <w:bottom w:val="nil"/>
              <w:right w:val="single" w:sz="4" w:space="0" w:color="auto"/>
            </w:tcBorders>
            <w:shd w:val="clear" w:color="auto" w:fill="auto"/>
            <w:noWrap/>
            <w:vAlign w:val="bottom"/>
            <w:hideMark/>
          </w:tcPr>
          <w:p w14:paraId="6CEB6D9D"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2,746</w:t>
            </w:r>
          </w:p>
        </w:tc>
      </w:tr>
      <w:tr w:rsidR="00EE1DF2" w:rsidRPr="00390093" w14:paraId="367A4F49" w14:textId="77777777"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14:paraId="091B8854" w14:textId="77777777" w:rsidR="00EE1DF2" w:rsidRDefault="00EE1DF2">
            <w:pPr>
              <w:rPr>
                <w:rFonts w:ascii="Calibri" w:hAnsi="Calibri" w:cs="Calibri"/>
                <w:color w:val="000000"/>
                <w:sz w:val="14"/>
                <w:szCs w:val="14"/>
              </w:rPr>
            </w:pPr>
            <w:r>
              <w:rPr>
                <w:rFonts w:ascii="Calibri" w:hAnsi="Calibri" w:cs="Calibri"/>
                <w:color w:val="000000"/>
                <w:sz w:val="14"/>
                <w:szCs w:val="14"/>
              </w:rPr>
              <w:t>Clerical and Administrative Workers</w:t>
            </w:r>
          </w:p>
        </w:tc>
        <w:tc>
          <w:tcPr>
            <w:tcW w:w="1417" w:type="dxa"/>
            <w:tcBorders>
              <w:top w:val="nil"/>
              <w:left w:val="single" w:sz="4" w:space="0" w:color="auto"/>
              <w:bottom w:val="nil"/>
              <w:right w:val="single" w:sz="4" w:space="0" w:color="auto"/>
            </w:tcBorders>
            <w:shd w:val="clear" w:color="auto" w:fill="auto"/>
            <w:noWrap/>
            <w:vAlign w:val="bottom"/>
            <w:hideMark/>
          </w:tcPr>
          <w:p w14:paraId="0049BF68"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55.1</w:t>
            </w:r>
          </w:p>
        </w:tc>
        <w:tc>
          <w:tcPr>
            <w:tcW w:w="1418" w:type="dxa"/>
            <w:tcBorders>
              <w:top w:val="nil"/>
              <w:left w:val="nil"/>
              <w:bottom w:val="nil"/>
              <w:right w:val="single" w:sz="4" w:space="0" w:color="auto"/>
            </w:tcBorders>
            <w:shd w:val="clear" w:color="auto" w:fill="auto"/>
            <w:noWrap/>
            <w:vAlign w:val="bottom"/>
            <w:hideMark/>
          </w:tcPr>
          <w:p w14:paraId="2840B7CC"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0.8</w:t>
            </w:r>
          </w:p>
        </w:tc>
        <w:tc>
          <w:tcPr>
            <w:tcW w:w="1417" w:type="dxa"/>
            <w:tcBorders>
              <w:top w:val="nil"/>
              <w:left w:val="nil"/>
              <w:bottom w:val="nil"/>
              <w:right w:val="single" w:sz="4" w:space="0" w:color="auto"/>
            </w:tcBorders>
            <w:shd w:val="clear" w:color="auto" w:fill="auto"/>
            <w:noWrap/>
            <w:vAlign w:val="bottom"/>
            <w:hideMark/>
          </w:tcPr>
          <w:p w14:paraId="55D7DDBC"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-1.3</w:t>
            </w:r>
          </w:p>
        </w:tc>
        <w:tc>
          <w:tcPr>
            <w:tcW w:w="1418" w:type="dxa"/>
            <w:tcBorders>
              <w:top w:val="nil"/>
              <w:left w:val="nil"/>
              <w:bottom w:val="nil"/>
              <w:right w:val="single" w:sz="4" w:space="0" w:color="auto"/>
            </w:tcBorders>
            <w:shd w:val="clear" w:color="auto" w:fill="auto"/>
            <w:noWrap/>
            <w:vAlign w:val="bottom"/>
            <w:hideMark/>
          </w:tcPr>
          <w:p w14:paraId="5562483E"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4,667</w:t>
            </w:r>
          </w:p>
        </w:tc>
      </w:tr>
      <w:tr w:rsidR="00EE1DF2" w:rsidRPr="00390093" w14:paraId="5290BD3E" w14:textId="77777777"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14:paraId="0D40786B" w14:textId="77777777" w:rsidR="00EE1DF2" w:rsidRDefault="00EE1DF2">
            <w:pPr>
              <w:rPr>
                <w:rFonts w:ascii="Calibri" w:hAnsi="Calibri" w:cs="Calibri"/>
                <w:color w:val="000000"/>
                <w:sz w:val="14"/>
                <w:szCs w:val="14"/>
              </w:rPr>
            </w:pPr>
            <w:r>
              <w:rPr>
                <w:rFonts w:ascii="Calibri" w:hAnsi="Calibri" w:cs="Calibri"/>
                <w:color w:val="000000"/>
                <w:sz w:val="14"/>
                <w:szCs w:val="14"/>
              </w:rPr>
              <w:t>Sales Workers</w:t>
            </w:r>
          </w:p>
        </w:tc>
        <w:tc>
          <w:tcPr>
            <w:tcW w:w="1417" w:type="dxa"/>
            <w:tcBorders>
              <w:top w:val="nil"/>
              <w:left w:val="single" w:sz="4" w:space="0" w:color="auto"/>
              <w:bottom w:val="nil"/>
              <w:right w:val="single" w:sz="4" w:space="0" w:color="auto"/>
            </w:tcBorders>
            <w:shd w:val="clear" w:color="auto" w:fill="auto"/>
            <w:noWrap/>
            <w:vAlign w:val="bottom"/>
            <w:hideMark/>
          </w:tcPr>
          <w:p w14:paraId="7D584CA0"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59.7</w:t>
            </w:r>
          </w:p>
        </w:tc>
        <w:tc>
          <w:tcPr>
            <w:tcW w:w="1418" w:type="dxa"/>
            <w:tcBorders>
              <w:top w:val="nil"/>
              <w:left w:val="nil"/>
              <w:bottom w:val="nil"/>
              <w:right w:val="single" w:sz="4" w:space="0" w:color="auto"/>
            </w:tcBorders>
            <w:shd w:val="clear" w:color="auto" w:fill="auto"/>
            <w:noWrap/>
            <w:vAlign w:val="bottom"/>
            <w:hideMark/>
          </w:tcPr>
          <w:p w14:paraId="3F809953"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0.1</w:t>
            </w:r>
          </w:p>
        </w:tc>
        <w:tc>
          <w:tcPr>
            <w:tcW w:w="1417" w:type="dxa"/>
            <w:tcBorders>
              <w:top w:val="nil"/>
              <w:left w:val="nil"/>
              <w:bottom w:val="nil"/>
              <w:right w:val="single" w:sz="4" w:space="0" w:color="auto"/>
            </w:tcBorders>
            <w:shd w:val="clear" w:color="auto" w:fill="auto"/>
            <w:noWrap/>
            <w:vAlign w:val="bottom"/>
            <w:hideMark/>
          </w:tcPr>
          <w:p w14:paraId="4386E117"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-1.3</w:t>
            </w:r>
          </w:p>
        </w:tc>
        <w:tc>
          <w:tcPr>
            <w:tcW w:w="1418" w:type="dxa"/>
            <w:tcBorders>
              <w:top w:val="nil"/>
              <w:left w:val="nil"/>
              <w:bottom w:val="nil"/>
              <w:right w:val="single" w:sz="4" w:space="0" w:color="auto"/>
            </w:tcBorders>
            <w:shd w:val="clear" w:color="auto" w:fill="auto"/>
            <w:noWrap/>
            <w:vAlign w:val="bottom"/>
            <w:hideMark/>
          </w:tcPr>
          <w:p w14:paraId="28760453"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2,955</w:t>
            </w:r>
          </w:p>
        </w:tc>
      </w:tr>
      <w:tr w:rsidR="00EE1DF2" w:rsidRPr="00390093" w14:paraId="0107484B" w14:textId="77777777"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14:paraId="15B8CC3E" w14:textId="77777777" w:rsidR="00EE1DF2" w:rsidRDefault="00EE1DF2">
            <w:pPr>
              <w:rPr>
                <w:rFonts w:ascii="Calibri" w:hAnsi="Calibri" w:cs="Calibri"/>
                <w:color w:val="000000"/>
                <w:sz w:val="14"/>
                <w:szCs w:val="14"/>
              </w:rPr>
            </w:pPr>
            <w:r>
              <w:rPr>
                <w:rFonts w:ascii="Calibri" w:hAnsi="Calibri" w:cs="Calibri"/>
                <w:color w:val="000000"/>
                <w:sz w:val="14"/>
                <w:szCs w:val="14"/>
              </w:rPr>
              <w:t>Machinery Operators and Drivers</w:t>
            </w:r>
          </w:p>
        </w:tc>
        <w:tc>
          <w:tcPr>
            <w:tcW w:w="1417" w:type="dxa"/>
            <w:tcBorders>
              <w:top w:val="nil"/>
              <w:left w:val="single" w:sz="4" w:space="0" w:color="auto"/>
              <w:bottom w:val="nil"/>
              <w:right w:val="single" w:sz="4" w:space="0" w:color="auto"/>
            </w:tcBorders>
            <w:shd w:val="clear" w:color="auto" w:fill="auto"/>
            <w:noWrap/>
            <w:vAlign w:val="bottom"/>
            <w:hideMark/>
          </w:tcPr>
          <w:p w14:paraId="6D801C65"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40.0</w:t>
            </w:r>
          </w:p>
        </w:tc>
        <w:tc>
          <w:tcPr>
            <w:tcW w:w="1418" w:type="dxa"/>
            <w:tcBorders>
              <w:top w:val="nil"/>
              <w:left w:val="nil"/>
              <w:bottom w:val="nil"/>
              <w:right w:val="single" w:sz="4" w:space="0" w:color="auto"/>
            </w:tcBorders>
            <w:shd w:val="clear" w:color="auto" w:fill="auto"/>
            <w:noWrap/>
            <w:vAlign w:val="bottom"/>
            <w:hideMark/>
          </w:tcPr>
          <w:p w14:paraId="66CE3F88"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-0.4</w:t>
            </w:r>
          </w:p>
        </w:tc>
        <w:tc>
          <w:tcPr>
            <w:tcW w:w="1417" w:type="dxa"/>
            <w:tcBorders>
              <w:top w:val="nil"/>
              <w:left w:val="nil"/>
              <w:bottom w:val="nil"/>
              <w:right w:val="single" w:sz="4" w:space="0" w:color="auto"/>
            </w:tcBorders>
            <w:shd w:val="clear" w:color="auto" w:fill="auto"/>
            <w:noWrap/>
            <w:vAlign w:val="bottom"/>
            <w:hideMark/>
          </w:tcPr>
          <w:p w14:paraId="11683387"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8.1</w:t>
            </w:r>
          </w:p>
        </w:tc>
        <w:tc>
          <w:tcPr>
            <w:tcW w:w="1418" w:type="dxa"/>
            <w:tcBorders>
              <w:top w:val="nil"/>
              <w:left w:val="nil"/>
              <w:bottom w:val="nil"/>
              <w:right w:val="single" w:sz="4" w:space="0" w:color="auto"/>
            </w:tcBorders>
            <w:shd w:val="clear" w:color="auto" w:fill="auto"/>
            <w:noWrap/>
            <w:vAlign w:val="bottom"/>
            <w:hideMark/>
          </w:tcPr>
          <w:p w14:paraId="658D83D4"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1,452</w:t>
            </w:r>
          </w:p>
        </w:tc>
      </w:tr>
      <w:tr w:rsidR="00EE1DF2" w:rsidRPr="00390093" w14:paraId="691FC2E1" w14:textId="77777777" w:rsidTr="00285B60">
        <w:trPr>
          <w:trHeight w:hRule="exact" w:val="170"/>
        </w:trPr>
        <w:tc>
          <w:tcPr>
            <w:tcW w:w="3118" w:type="dxa"/>
            <w:tcBorders>
              <w:top w:val="nil"/>
              <w:left w:val="single" w:sz="4" w:space="0" w:color="auto"/>
              <w:bottom w:val="single" w:sz="4" w:space="0" w:color="auto"/>
              <w:right w:val="nil"/>
            </w:tcBorders>
            <w:shd w:val="clear" w:color="auto" w:fill="auto"/>
            <w:noWrap/>
            <w:vAlign w:val="bottom"/>
            <w:hideMark/>
          </w:tcPr>
          <w:p w14:paraId="0F6D046B" w14:textId="77777777" w:rsidR="00EE1DF2" w:rsidRDefault="00EE1DF2">
            <w:pPr>
              <w:rPr>
                <w:rFonts w:ascii="Calibri" w:hAnsi="Calibri" w:cs="Calibri"/>
                <w:color w:val="000000"/>
                <w:sz w:val="14"/>
                <w:szCs w:val="14"/>
              </w:rPr>
            </w:pPr>
            <w:r>
              <w:rPr>
                <w:rFonts w:ascii="Calibri" w:hAnsi="Calibri" w:cs="Calibri"/>
                <w:color w:val="000000"/>
                <w:sz w:val="14"/>
                <w:szCs w:val="14"/>
              </w:rPr>
              <w:t>Labourers</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644F45ED"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28.4</w:t>
            </w:r>
          </w:p>
        </w:tc>
        <w:tc>
          <w:tcPr>
            <w:tcW w:w="1418" w:type="dxa"/>
            <w:tcBorders>
              <w:top w:val="nil"/>
              <w:left w:val="nil"/>
              <w:bottom w:val="single" w:sz="4" w:space="0" w:color="auto"/>
              <w:right w:val="single" w:sz="4" w:space="0" w:color="auto"/>
            </w:tcBorders>
            <w:shd w:val="clear" w:color="auto" w:fill="auto"/>
            <w:noWrap/>
            <w:vAlign w:val="bottom"/>
            <w:hideMark/>
          </w:tcPr>
          <w:p w14:paraId="503A7E42"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-0.1</w:t>
            </w:r>
          </w:p>
        </w:tc>
        <w:tc>
          <w:tcPr>
            <w:tcW w:w="1417" w:type="dxa"/>
            <w:tcBorders>
              <w:top w:val="nil"/>
              <w:left w:val="nil"/>
              <w:bottom w:val="single" w:sz="4" w:space="0" w:color="auto"/>
              <w:right w:val="single" w:sz="4" w:space="0" w:color="auto"/>
            </w:tcBorders>
            <w:shd w:val="clear" w:color="auto" w:fill="auto"/>
            <w:noWrap/>
            <w:vAlign w:val="bottom"/>
            <w:hideMark/>
          </w:tcPr>
          <w:p w14:paraId="6F0A945F"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3.6</w:t>
            </w:r>
          </w:p>
        </w:tc>
        <w:tc>
          <w:tcPr>
            <w:tcW w:w="1418" w:type="dxa"/>
            <w:tcBorders>
              <w:top w:val="nil"/>
              <w:left w:val="nil"/>
              <w:bottom w:val="single" w:sz="4" w:space="0" w:color="auto"/>
              <w:right w:val="single" w:sz="4" w:space="0" w:color="auto"/>
            </w:tcBorders>
            <w:shd w:val="clear" w:color="auto" w:fill="auto"/>
            <w:noWrap/>
            <w:vAlign w:val="bottom"/>
            <w:hideMark/>
          </w:tcPr>
          <w:p w14:paraId="03EAFE05"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2,338</w:t>
            </w:r>
          </w:p>
        </w:tc>
      </w:tr>
      <w:tr w:rsidR="00EE1DF2" w:rsidRPr="00390093" w14:paraId="074120C7" w14:textId="77777777" w:rsidTr="00285B60">
        <w:trPr>
          <w:trHeight w:hRule="exact" w:val="170"/>
        </w:trPr>
        <w:tc>
          <w:tcPr>
            <w:tcW w:w="3118" w:type="dxa"/>
            <w:tcBorders>
              <w:top w:val="nil"/>
              <w:left w:val="single" w:sz="4" w:space="0" w:color="auto"/>
              <w:bottom w:val="single" w:sz="4" w:space="0" w:color="auto"/>
              <w:right w:val="nil"/>
            </w:tcBorders>
            <w:shd w:val="clear" w:color="333399" w:fill="00746B"/>
            <w:noWrap/>
            <w:vAlign w:val="bottom"/>
            <w:hideMark/>
          </w:tcPr>
          <w:p w14:paraId="0284335E" w14:textId="77777777" w:rsidR="00EE1DF2" w:rsidRDefault="00EE1DF2">
            <w:pPr>
              <w:rPr>
                <w:rFonts w:ascii="Calibri" w:hAnsi="Calibri" w:cs="Calibri"/>
                <w:b/>
                <w:bCs/>
                <w:color w:val="FFFFFF"/>
                <w:sz w:val="14"/>
                <w:szCs w:val="14"/>
              </w:rPr>
            </w:pPr>
            <w:r>
              <w:rPr>
                <w:rFonts w:ascii="Calibri" w:hAnsi="Calibri" w:cs="Calibri"/>
                <w:b/>
                <w:bCs/>
                <w:color w:val="FFFFFF"/>
                <w:sz w:val="14"/>
                <w:szCs w:val="14"/>
              </w:rPr>
              <w:t>South Australia</w:t>
            </w:r>
          </w:p>
        </w:tc>
        <w:tc>
          <w:tcPr>
            <w:tcW w:w="1417" w:type="dxa"/>
            <w:tcBorders>
              <w:top w:val="nil"/>
              <w:left w:val="nil"/>
              <w:bottom w:val="single" w:sz="4" w:space="0" w:color="auto"/>
              <w:right w:val="nil"/>
            </w:tcBorders>
            <w:shd w:val="clear" w:color="333399" w:fill="00746B"/>
            <w:noWrap/>
            <w:vAlign w:val="bottom"/>
            <w:hideMark/>
          </w:tcPr>
          <w:p w14:paraId="24B359C4" w14:textId="77777777" w:rsidR="00EE1DF2" w:rsidRDefault="00EE1DF2">
            <w:pPr>
              <w:jc w:val="right"/>
              <w:rPr>
                <w:rFonts w:ascii="Calibri" w:hAnsi="Calibri" w:cs="Calibri"/>
                <w:b/>
                <w:bCs/>
                <w:color w:val="FFFFFF"/>
                <w:sz w:val="14"/>
                <w:szCs w:val="14"/>
              </w:rPr>
            </w:pPr>
            <w:r>
              <w:rPr>
                <w:rFonts w:ascii="Calibri" w:hAnsi="Calibri" w:cs="Calibri"/>
                <w:b/>
                <w:bCs/>
                <w:color w:val="FFFFFF"/>
                <w:sz w:val="14"/>
                <w:szCs w:val="14"/>
              </w:rPr>
              <w:t>52.1</w:t>
            </w:r>
          </w:p>
        </w:tc>
        <w:tc>
          <w:tcPr>
            <w:tcW w:w="1418" w:type="dxa"/>
            <w:tcBorders>
              <w:top w:val="nil"/>
              <w:left w:val="nil"/>
              <w:bottom w:val="single" w:sz="4" w:space="0" w:color="auto"/>
              <w:right w:val="nil"/>
            </w:tcBorders>
            <w:shd w:val="clear" w:color="333399" w:fill="00746B"/>
            <w:noWrap/>
            <w:vAlign w:val="bottom"/>
            <w:hideMark/>
          </w:tcPr>
          <w:p w14:paraId="0F878C06" w14:textId="77777777" w:rsidR="00EE1DF2" w:rsidRDefault="00EE1DF2">
            <w:pPr>
              <w:jc w:val="right"/>
              <w:rPr>
                <w:rFonts w:ascii="Calibri" w:hAnsi="Calibri" w:cs="Calibri"/>
                <w:b/>
                <w:bCs/>
                <w:color w:val="FFFFFF"/>
                <w:sz w:val="14"/>
                <w:szCs w:val="14"/>
              </w:rPr>
            </w:pPr>
            <w:r>
              <w:rPr>
                <w:rFonts w:ascii="Calibri" w:hAnsi="Calibri" w:cs="Calibri"/>
                <w:b/>
                <w:bCs/>
                <w:color w:val="FFFFFF"/>
                <w:sz w:val="14"/>
                <w:szCs w:val="14"/>
              </w:rPr>
              <w:t>0.6</w:t>
            </w:r>
          </w:p>
        </w:tc>
        <w:tc>
          <w:tcPr>
            <w:tcW w:w="1417" w:type="dxa"/>
            <w:tcBorders>
              <w:top w:val="nil"/>
              <w:left w:val="nil"/>
              <w:bottom w:val="single" w:sz="4" w:space="0" w:color="auto"/>
              <w:right w:val="nil"/>
            </w:tcBorders>
            <w:shd w:val="clear" w:color="333399" w:fill="00746B"/>
            <w:noWrap/>
            <w:vAlign w:val="bottom"/>
            <w:hideMark/>
          </w:tcPr>
          <w:p w14:paraId="5E138829" w14:textId="77777777" w:rsidR="00EE1DF2" w:rsidRDefault="00EE1DF2">
            <w:pPr>
              <w:jc w:val="right"/>
              <w:rPr>
                <w:rFonts w:ascii="Calibri" w:hAnsi="Calibri" w:cs="Calibri"/>
                <w:b/>
                <w:bCs/>
                <w:color w:val="FFFFFF"/>
                <w:sz w:val="14"/>
                <w:szCs w:val="14"/>
              </w:rPr>
            </w:pPr>
            <w:r>
              <w:rPr>
                <w:rFonts w:ascii="Calibri" w:hAnsi="Calibri" w:cs="Calibri"/>
                <w:b/>
                <w:bCs/>
                <w:color w:val="FFFFFF"/>
                <w:sz w:val="14"/>
                <w:szCs w:val="14"/>
              </w:rPr>
              <w:t>7.1</w:t>
            </w:r>
          </w:p>
        </w:tc>
        <w:tc>
          <w:tcPr>
            <w:tcW w:w="1418" w:type="dxa"/>
            <w:tcBorders>
              <w:top w:val="nil"/>
              <w:left w:val="nil"/>
              <w:bottom w:val="single" w:sz="4" w:space="0" w:color="auto"/>
              <w:right w:val="single" w:sz="4" w:space="0" w:color="auto"/>
            </w:tcBorders>
            <w:shd w:val="clear" w:color="333399" w:fill="00746B"/>
            <w:noWrap/>
            <w:vAlign w:val="bottom"/>
            <w:hideMark/>
          </w:tcPr>
          <w:p w14:paraId="2E5B7FC3" w14:textId="77777777" w:rsidR="00EE1DF2" w:rsidRDefault="00EE1DF2">
            <w:pPr>
              <w:jc w:val="right"/>
              <w:rPr>
                <w:rFonts w:ascii="Calibri" w:hAnsi="Calibri" w:cs="Calibri"/>
                <w:b/>
                <w:bCs/>
                <w:color w:val="FFFFFF"/>
                <w:sz w:val="14"/>
                <w:szCs w:val="14"/>
              </w:rPr>
            </w:pPr>
            <w:r>
              <w:rPr>
                <w:rFonts w:ascii="Calibri" w:hAnsi="Calibri" w:cs="Calibri"/>
                <w:b/>
                <w:bCs/>
                <w:color w:val="FFFFFF"/>
                <w:sz w:val="14"/>
                <w:szCs w:val="14"/>
              </w:rPr>
              <w:t>6,865</w:t>
            </w:r>
          </w:p>
        </w:tc>
      </w:tr>
      <w:tr w:rsidR="00EE1DF2" w:rsidRPr="00390093" w14:paraId="32DDA509" w14:textId="77777777"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14:paraId="689329F6" w14:textId="77777777" w:rsidR="00EE1DF2" w:rsidRDefault="00EE1DF2">
            <w:pPr>
              <w:rPr>
                <w:rFonts w:ascii="Calibri" w:hAnsi="Calibri" w:cs="Calibri"/>
                <w:color w:val="000000"/>
                <w:sz w:val="14"/>
                <w:szCs w:val="14"/>
              </w:rPr>
            </w:pPr>
            <w:r>
              <w:rPr>
                <w:rFonts w:ascii="Calibri" w:hAnsi="Calibri" w:cs="Calibri"/>
                <w:color w:val="000000"/>
                <w:sz w:val="14"/>
                <w:szCs w:val="14"/>
              </w:rPr>
              <w:t>Managers</w:t>
            </w:r>
          </w:p>
        </w:tc>
        <w:tc>
          <w:tcPr>
            <w:tcW w:w="1417" w:type="dxa"/>
            <w:tcBorders>
              <w:top w:val="nil"/>
              <w:left w:val="single" w:sz="4" w:space="0" w:color="auto"/>
              <w:bottom w:val="nil"/>
              <w:right w:val="single" w:sz="4" w:space="0" w:color="auto"/>
            </w:tcBorders>
            <w:shd w:val="clear" w:color="auto" w:fill="auto"/>
            <w:noWrap/>
            <w:vAlign w:val="bottom"/>
            <w:hideMark/>
          </w:tcPr>
          <w:p w14:paraId="70BDC0FE"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71.1</w:t>
            </w:r>
          </w:p>
        </w:tc>
        <w:tc>
          <w:tcPr>
            <w:tcW w:w="1418" w:type="dxa"/>
            <w:tcBorders>
              <w:top w:val="nil"/>
              <w:left w:val="nil"/>
              <w:bottom w:val="nil"/>
              <w:right w:val="single" w:sz="4" w:space="0" w:color="auto"/>
            </w:tcBorders>
            <w:shd w:val="clear" w:color="auto" w:fill="auto"/>
            <w:noWrap/>
            <w:vAlign w:val="bottom"/>
            <w:hideMark/>
          </w:tcPr>
          <w:p w14:paraId="3AA1CF6D"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-0.6</w:t>
            </w:r>
          </w:p>
        </w:tc>
        <w:tc>
          <w:tcPr>
            <w:tcW w:w="1417" w:type="dxa"/>
            <w:tcBorders>
              <w:top w:val="nil"/>
              <w:left w:val="nil"/>
              <w:bottom w:val="nil"/>
              <w:right w:val="single" w:sz="4" w:space="0" w:color="auto"/>
            </w:tcBorders>
            <w:shd w:val="clear" w:color="auto" w:fill="auto"/>
            <w:noWrap/>
            <w:vAlign w:val="bottom"/>
            <w:hideMark/>
          </w:tcPr>
          <w:p w14:paraId="6C9F6BE0"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0.4</w:t>
            </w:r>
          </w:p>
        </w:tc>
        <w:tc>
          <w:tcPr>
            <w:tcW w:w="1418" w:type="dxa"/>
            <w:tcBorders>
              <w:top w:val="nil"/>
              <w:left w:val="nil"/>
              <w:bottom w:val="nil"/>
              <w:right w:val="single" w:sz="4" w:space="0" w:color="auto"/>
            </w:tcBorders>
            <w:shd w:val="clear" w:color="auto" w:fill="auto"/>
            <w:noWrap/>
            <w:vAlign w:val="bottom"/>
            <w:hideMark/>
          </w:tcPr>
          <w:p w14:paraId="3AFA6411"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743</w:t>
            </w:r>
          </w:p>
        </w:tc>
      </w:tr>
      <w:tr w:rsidR="00EE1DF2" w:rsidRPr="00390093" w14:paraId="034B9798" w14:textId="77777777"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14:paraId="7C112155" w14:textId="77777777" w:rsidR="00EE1DF2" w:rsidRDefault="00EE1DF2">
            <w:pPr>
              <w:rPr>
                <w:rFonts w:ascii="Calibri" w:hAnsi="Calibri" w:cs="Calibri"/>
                <w:color w:val="000000"/>
                <w:sz w:val="14"/>
                <w:szCs w:val="14"/>
              </w:rPr>
            </w:pPr>
            <w:r>
              <w:rPr>
                <w:rFonts w:ascii="Calibri" w:hAnsi="Calibri" w:cs="Calibri"/>
                <w:color w:val="000000"/>
                <w:sz w:val="14"/>
                <w:szCs w:val="14"/>
              </w:rPr>
              <w:t>Professionals</w:t>
            </w:r>
          </w:p>
        </w:tc>
        <w:tc>
          <w:tcPr>
            <w:tcW w:w="1417" w:type="dxa"/>
            <w:tcBorders>
              <w:top w:val="nil"/>
              <w:left w:val="single" w:sz="4" w:space="0" w:color="auto"/>
              <w:bottom w:val="nil"/>
              <w:right w:val="single" w:sz="4" w:space="0" w:color="auto"/>
            </w:tcBorders>
            <w:shd w:val="clear" w:color="auto" w:fill="auto"/>
            <w:noWrap/>
            <w:vAlign w:val="bottom"/>
            <w:hideMark/>
          </w:tcPr>
          <w:p w14:paraId="3838BCA1"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78.5</w:t>
            </w:r>
          </w:p>
        </w:tc>
        <w:tc>
          <w:tcPr>
            <w:tcW w:w="1418" w:type="dxa"/>
            <w:tcBorders>
              <w:top w:val="nil"/>
              <w:left w:val="nil"/>
              <w:bottom w:val="nil"/>
              <w:right w:val="single" w:sz="4" w:space="0" w:color="auto"/>
            </w:tcBorders>
            <w:shd w:val="clear" w:color="auto" w:fill="auto"/>
            <w:noWrap/>
            <w:vAlign w:val="bottom"/>
            <w:hideMark/>
          </w:tcPr>
          <w:p w14:paraId="73A944FA"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2.3</w:t>
            </w:r>
          </w:p>
        </w:tc>
        <w:tc>
          <w:tcPr>
            <w:tcW w:w="1417" w:type="dxa"/>
            <w:tcBorders>
              <w:top w:val="nil"/>
              <w:left w:val="nil"/>
              <w:bottom w:val="nil"/>
              <w:right w:val="single" w:sz="4" w:space="0" w:color="auto"/>
            </w:tcBorders>
            <w:shd w:val="clear" w:color="auto" w:fill="auto"/>
            <w:noWrap/>
            <w:vAlign w:val="bottom"/>
            <w:hideMark/>
          </w:tcPr>
          <w:p w14:paraId="3FC81884"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11.1</w:t>
            </w:r>
          </w:p>
        </w:tc>
        <w:tc>
          <w:tcPr>
            <w:tcW w:w="1418" w:type="dxa"/>
            <w:tcBorders>
              <w:top w:val="nil"/>
              <w:left w:val="nil"/>
              <w:bottom w:val="nil"/>
              <w:right w:val="single" w:sz="4" w:space="0" w:color="auto"/>
            </w:tcBorders>
            <w:shd w:val="clear" w:color="auto" w:fill="auto"/>
            <w:noWrap/>
            <w:vAlign w:val="bottom"/>
            <w:hideMark/>
          </w:tcPr>
          <w:p w14:paraId="7A6156CB"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1,563</w:t>
            </w:r>
          </w:p>
        </w:tc>
      </w:tr>
      <w:tr w:rsidR="00EE1DF2" w:rsidRPr="00390093" w14:paraId="283BED9D" w14:textId="77777777"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14:paraId="060360CA" w14:textId="77777777" w:rsidR="00EE1DF2" w:rsidRDefault="00EE1DF2">
            <w:pPr>
              <w:rPr>
                <w:rFonts w:ascii="Calibri" w:hAnsi="Calibri" w:cs="Calibri"/>
                <w:color w:val="000000"/>
                <w:sz w:val="14"/>
                <w:szCs w:val="14"/>
              </w:rPr>
            </w:pPr>
            <w:r>
              <w:rPr>
                <w:rFonts w:ascii="Calibri" w:hAnsi="Calibri" w:cs="Calibri"/>
                <w:color w:val="000000"/>
                <w:sz w:val="14"/>
                <w:szCs w:val="14"/>
              </w:rPr>
              <w:t>Technicians and Trades Workers</w:t>
            </w:r>
          </w:p>
        </w:tc>
        <w:tc>
          <w:tcPr>
            <w:tcW w:w="1417" w:type="dxa"/>
            <w:tcBorders>
              <w:top w:val="nil"/>
              <w:left w:val="single" w:sz="4" w:space="0" w:color="auto"/>
              <w:bottom w:val="nil"/>
              <w:right w:val="single" w:sz="4" w:space="0" w:color="auto"/>
            </w:tcBorders>
            <w:shd w:val="clear" w:color="auto" w:fill="auto"/>
            <w:noWrap/>
            <w:vAlign w:val="bottom"/>
            <w:hideMark/>
          </w:tcPr>
          <w:p w14:paraId="4AA4CC33"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52.0</w:t>
            </w:r>
          </w:p>
        </w:tc>
        <w:tc>
          <w:tcPr>
            <w:tcW w:w="1418" w:type="dxa"/>
            <w:tcBorders>
              <w:top w:val="nil"/>
              <w:left w:val="nil"/>
              <w:bottom w:val="nil"/>
              <w:right w:val="single" w:sz="4" w:space="0" w:color="auto"/>
            </w:tcBorders>
            <w:shd w:val="clear" w:color="auto" w:fill="auto"/>
            <w:noWrap/>
            <w:vAlign w:val="bottom"/>
            <w:hideMark/>
          </w:tcPr>
          <w:p w14:paraId="2F3A8E72"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-0.9</w:t>
            </w:r>
          </w:p>
        </w:tc>
        <w:tc>
          <w:tcPr>
            <w:tcW w:w="1417" w:type="dxa"/>
            <w:tcBorders>
              <w:top w:val="nil"/>
              <w:left w:val="nil"/>
              <w:bottom w:val="nil"/>
              <w:right w:val="single" w:sz="4" w:space="0" w:color="auto"/>
            </w:tcBorders>
            <w:shd w:val="clear" w:color="auto" w:fill="auto"/>
            <w:noWrap/>
            <w:vAlign w:val="bottom"/>
            <w:hideMark/>
          </w:tcPr>
          <w:p w14:paraId="7477725E"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9.9</w:t>
            </w:r>
          </w:p>
        </w:tc>
        <w:tc>
          <w:tcPr>
            <w:tcW w:w="1418" w:type="dxa"/>
            <w:tcBorders>
              <w:top w:val="nil"/>
              <w:left w:val="nil"/>
              <w:bottom w:val="nil"/>
              <w:right w:val="single" w:sz="4" w:space="0" w:color="auto"/>
            </w:tcBorders>
            <w:shd w:val="clear" w:color="auto" w:fill="auto"/>
            <w:noWrap/>
            <w:vAlign w:val="bottom"/>
            <w:hideMark/>
          </w:tcPr>
          <w:p w14:paraId="256B80E1"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961</w:t>
            </w:r>
          </w:p>
        </w:tc>
      </w:tr>
      <w:tr w:rsidR="00EE1DF2" w:rsidRPr="00390093" w14:paraId="32F4B58F" w14:textId="77777777"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14:paraId="1E176A84" w14:textId="77777777" w:rsidR="00EE1DF2" w:rsidRDefault="00EE1DF2">
            <w:pPr>
              <w:rPr>
                <w:rFonts w:ascii="Calibri" w:hAnsi="Calibri" w:cs="Calibri"/>
                <w:color w:val="000000"/>
                <w:sz w:val="14"/>
                <w:szCs w:val="14"/>
              </w:rPr>
            </w:pPr>
            <w:r>
              <w:rPr>
                <w:rFonts w:ascii="Calibri" w:hAnsi="Calibri" w:cs="Calibri"/>
                <w:color w:val="000000"/>
                <w:sz w:val="14"/>
                <w:szCs w:val="14"/>
              </w:rPr>
              <w:t>Community and Personal Service Workers</w:t>
            </w:r>
          </w:p>
        </w:tc>
        <w:tc>
          <w:tcPr>
            <w:tcW w:w="1417" w:type="dxa"/>
            <w:tcBorders>
              <w:top w:val="nil"/>
              <w:left w:val="single" w:sz="4" w:space="0" w:color="auto"/>
              <w:bottom w:val="nil"/>
              <w:right w:val="single" w:sz="4" w:space="0" w:color="auto"/>
            </w:tcBorders>
            <w:shd w:val="clear" w:color="auto" w:fill="auto"/>
            <w:noWrap/>
            <w:vAlign w:val="bottom"/>
            <w:hideMark/>
          </w:tcPr>
          <w:p w14:paraId="035E1290"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64.8</w:t>
            </w:r>
          </w:p>
        </w:tc>
        <w:tc>
          <w:tcPr>
            <w:tcW w:w="1418" w:type="dxa"/>
            <w:tcBorders>
              <w:top w:val="nil"/>
              <w:left w:val="nil"/>
              <w:bottom w:val="nil"/>
              <w:right w:val="single" w:sz="4" w:space="0" w:color="auto"/>
            </w:tcBorders>
            <w:shd w:val="clear" w:color="auto" w:fill="auto"/>
            <w:noWrap/>
            <w:vAlign w:val="bottom"/>
            <w:hideMark/>
          </w:tcPr>
          <w:p w14:paraId="4AFAD22A"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0.0</w:t>
            </w:r>
          </w:p>
        </w:tc>
        <w:tc>
          <w:tcPr>
            <w:tcW w:w="1417" w:type="dxa"/>
            <w:tcBorders>
              <w:top w:val="nil"/>
              <w:left w:val="nil"/>
              <w:bottom w:val="nil"/>
              <w:right w:val="single" w:sz="4" w:space="0" w:color="auto"/>
            </w:tcBorders>
            <w:shd w:val="clear" w:color="auto" w:fill="auto"/>
            <w:noWrap/>
            <w:vAlign w:val="bottom"/>
            <w:hideMark/>
          </w:tcPr>
          <w:p w14:paraId="135D6369"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7.7</w:t>
            </w:r>
          </w:p>
        </w:tc>
        <w:tc>
          <w:tcPr>
            <w:tcW w:w="1418" w:type="dxa"/>
            <w:tcBorders>
              <w:top w:val="nil"/>
              <w:left w:val="nil"/>
              <w:bottom w:val="nil"/>
              <w:right w:val="single" w:sz="4" w:space="0" w:color="auto"/>
            </w:tcBorders>
            <w:shd w:val="clear" w:color="auto" w:fill="auto"/>
            <w:noWrap/>
            <w:vAlign w:val="bottom"/>
            <w:hideMark/>
          </w:tcPr>
          <w:p w14:paraId="00BB77EF"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678</w:t>
            </w:r>
          </w:p>
        </w:tc>
      </w:tr>
      <w:tr w:rsidR="00EE1DF2" w:rsidRPr="00390093" w14:paraId="7E034E21" w14:textId="77777777"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14:paraId="70E60F75" w14:textId="77777777" w:rsidR="00EE1DF2" w:rsidRDefault="00EE1DF2">
            <w:pPr>
              <w:rPr>
                <w:rFonts w:ascii="Calibri" w:hAnsi="Calibri" w:cs="Calibri"/>
                <w:color w:val="000000"/>
                <w:sz w:val="14"/>
                <w:szCs w:val="14"/>
              </w:rPr>
            </w:pPr>
            <w:r>
              <w:rPr>
                <w:rFonts w:ascii="Calibri" w:hAnsi="Calibri" w:cs="Calibri"/>
                <w:color w:val="000000"/>
                <w:sz w:val="14"/>
                <w:szCs w:val="14"/>
              </w:rPr>
              <w:t>Clerical and Administrative Workers</w:t>
            </w:r>
          </w:p>
        </w:tc>
        <w:tc>
          <w:tcPr>
            <w:tcW w:w="1417" w:type="dxa"/>
            <w:tcBorders>
              <w:top w:val="nil"/>
              <w:left w:val="single" w:sz="4" w:space="0" w:color="auto"/>
              <w:bottom w:val="nil"/>
              <w:right w:val="single" w:sz="4" w:space="0" w:color="auto"/>
            </w:tcBorders>
            <w:shd w:val="clear" w:color="auto" w:fill="auto"/>
            <w:noWrap/>
            <w:vAlign w:val="bottom"/>
            <w:hideMark/>
          </w:tcPr>
          <w:p w14:paraId="44EBDF0C"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50.2</w:t>
            </w:r>
          </w:p>
        </w:tc>
        <w:tc>
          <w:tcPr>
            <w:tcW w:w="1418" w:type="dxa"/>
            <w:tcBorders>
              <w:top w:val="nil"/>
              <w:left w:val="nil"/>
              <w:bottom w:val="nil"/>
              <w:right w:val="single" w:sz="4" w:space="0" w:color="auto"/>
            </w:tcBorders>
            <w:shd w:val="clear" w:color="auto" w:fill="auto"/>
            <w:noWrap/>
            <w:vAlign w:val="bottom"/>
            <w:hideMark/>
          </w:tcPr>
          <w:p w14:paraId="27D8A202"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1.3</w:t>
            </w:r>
          </w:p>
        </w:tc>
        <w:tc>
          <w:tcPr>
            <w:tcW w:w="1417" w:type="dxa"/>
            <w:tcBorders>
              <w:top w:val="nil"/>
              <w:left w:val="nil"/>
              <w:bottom w:val="nil"/>
              <w:right w:val="single" w:sz="4" w:space="0" w:color="auto"/>
            </w:tcBorders>
            <w:shd w:val="clear" w:color="auto" w:fill="auto"/>
            <w:noWrap/>
            <w:vAlign w:val="bottom"/>
            <w:hideMark/>
          </w:tcPr>
          <w:p w14:paraId="3CCBE79D"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6.0</w:t>
            </w:r>
          </w:p>
        </w:tc>
        <w:tc>
          <w:tcPr>
            <w:tcW w:w="1418" w:type="dxa"/>
            <w:tcBorders>
              <w:top w:val="nil"/>
              <w:left w:val="nil"/>
              <w:bottom w:val="nil"/>
              <w:right w:val="single" w:sz="4" w:space="0" w:color="auto"/>
            </w:tcBorders>
            <w:shd w:val="clear" w:color="auto" w:fill="auto"/>
            <w:noWrap/>
            <w:vAlign w:val="bottom"/>
            <w:hideMark/>
          </w:tcPr>
          <w:p w14:paraId="75815769"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1,053</w:t>
            </w:r>
          </w:p>
        </w:tc>
      </w:tr>
      <w:tr w:rsidR="00EE1DF2" w:rsidRPr="00390093" w14:paraId="6207442D" w14:textId="77777777"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14:paraId="5FD932E9" w14:textId="77777777" w:rsidR="00EE1DF2" w:rsidRDefault="00EE1DF2">
            <w:pPr>
              <w:rPr>
                <w:rFonts w:ascii="Calibri" w:hAnsi="Calibri" w:cs="Calibri"/>
                <w:color w:val="000000"/>
                <w:sz w:val="14"/>
                <w:szCs w:val="14"/>
              </w:rPr>
            </w:pPr>
            <w:r>
              <w:rPr>
                <w:rFonts w:ascii="Calibri" w:hAnsi="Calibri" w:cs="Calibri"/>
                <w:color w:val="000000"/>
                <w:sz w:val="14"/>
                <w:szCs w:val="14"/>
              </w:rPr>
              <w:t>Sales Workers</w:t>
            </w:r>
          </w:p>
        </w:tc>
        <w:tc>
          <w:tcPr>
            <w:tcW w:w="1417" w:type="dxa"/>
            <w:tcBorders>
              <w:top w:val="nil"/>
              <w:left w:val="single" w:sz="4" w:space="0" w:color="auto"/>
              <w:bottom w:val="nil"/>
              <w:right w:val="single" w:sz="4" w:space="0" w:color="auto"/>
            </w:tcBorders>
            <w:shd w:val="clear" w:color="auto" w:fill="auto"/>
            <w:noWrap/>
            <w:vAlign w:val="bottom"/>
            <w:hideMark/>
          </w:tcPr>
          <w:p w14:paraId="2A82F647"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50.7</w:t>
            </w:r>
          </w:p>
        </w:tc>
        <w:tc>
          <w:tcPr>
            <w:tcW w:w="1418" w:type="dxa"/>
            <w:tcBorders>
              <w:top w:val="nil"/>
              <w:left w:val="nil"/>
              <w:bottom w:val="nil"/>
              <w:right w:val="single" w:sz="4" w:space="0" w:color="auto"/>
            </w:tcBorders>
            <w:shd w:val="clear" w:color="auto" w:fill="auto"/>
            <w:noWrap/>
            <w:vAlign w:val="bottom"/>
            <w:hideMark/>
          </w:tcPr>
          <w:p w14:paraId="7D2ECF44"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0.6</w:t>
            </w:r>
          </w:p>
        </w:tc>
        <w:tc>
          <w:tcPr>
            <w:tcW w:w="1417" w:type="dxa"/>
            <w:tcBorders>
              <w:top w:val="nil"/>
              <w:left w:val="nil"/>
              <w:bottom w:val="nil"/>
              <w:right w:val="single" w:sz="4" w:space="0" w:color="auto"/>
            </w:tcBorders>
            <w:shd w:val="clear" w:color="auto" w:fill="auto"/>
            <w:noWrap/>
            <w:vAlign w:val="bottom"/>
            <w:hideMark/>
          </w:tcPr>
          <w:p w14:paraId="07D25CDE"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3.3</w:t>
            </w:r>
          </w:p>
        </w:tc>
        <w:tc>
          <w:tcPr>
            <w:tcW w:w="1418" w:type="dxa"/>
            <w:tcBorders>
              <w:top w:val="nil"/>
              <w:left w:val="nil"/>
              <w:bottom w:val="nil"/>
              <w:right w:val="single" w:sz="4" w:space="0" w:color="auto"/>
            </w:tcBorders>
            <w:shd w:val="clear" w:color="auto" w:fill="auto"/>
            <w:noWrap/>
            <w:vAlign w:val="bottom"/>
            <w:hideMark/>
          </w:tcPr>
          <w:p w14:paraId="2C415930"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763</w:t>
            </w:r>
          </w:p>
        </w:tc>
      </w:tr>
      <w:tr w:rsidR="00EE1DF2" w:rsidRPr="00390093" w14:paraId="78890F25" w14:textId="77777777"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14:paraId="4BCF65F6" w14:textId="77777777" w:rsidR="00EE1DF2" w:rsidRDefault="00EE1DF2">
            <w:pPr>
              <w:rPr>
                <w:rFonts w:ascii="Calibri" w:hAnsi="Calibri" w:cs="Calibri"/>
                <w:color w:val="000000"/>
                <w:sz w:val="14"/>
                <w:szCs w:val="14"/>
              </w:rPr>
            </w:pPr>
            <w:r>
              <w:rPr>
                <w:rFonts w:ascii="Calibri" w:hAnsi="Calibri" w:cs="Calibri"/>
                <w:color w:val="000000"/>
                <w:sz w:val="14"/>
                <w:szCs w:val="14"/>
              </w:rPr>
              <w:t>Machinery Operators and Drivers</w:t>
            </w:r>
          </w:p>
        </w:tc>
        <w:tc>
          <w:tcPr>
            <w:tcW w:w="1417" w:type="dxa"/>
            <w:tcBorders>
              <w:top w:val="nil"/>
              <w:left w:val="single" w:sz="4" w:space="0" w:color="auto"/>
              <w:bottom w:val="nil"/>
              <w:right w:val="single" w:sz="4" w:space="0" w:color="auto"/>
            </w:tcBorders>
            <w:shd w:val="clear" w:color="auto" w:fill="auto"/>
            <w:noWrap/>
            <w:vAlign w:val="bottom"/>
            <w:hideMark/>
          </w:tcPr>
          <w:p w14:paraId="6E87729E"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42.1</w:t>
            </w:r>
          </w:p>
        </w:tc>
        <w:tc>
          <w:tcPr>
            <w:tcW w:w="1418" w:type="dxa"/>
            <w:tcBorders>
              <w:top w:val="nil"/>
              <w:left w:val="nil"/>
              <w:bottom w:val="nil"/>
              <w:right w:val="single" w:sz="4" w:space="0" w:color="auto"/>
            </w:tcBorders>
            <w:shd w:val="clear" w:color="auto" w:fill="auto"/>
            <w:noWrap/>
            <w:vAlign w:val="bottom"/>
            <w:hideMark/>
          </w:tcPr>
          <w:p w14:paraId="5D4518F3"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0.8</w:t>
            </w:r>
          </w:p>
        </w:tc>
        <w:tc>
          <w:tcPr>
            <w:tcW w:w="1417" w:type="dxa"/>
            <w:tcBorders>
              <w:top w:val="nil"/>
              <w:left w:val="nil"/>
              <w:bottom w:val="nil"/>
              <w:right w:val="single" w:sz="4" w:space="0" w:color="auto"/>
            </w:tcBorders>
            <w:shd w:val="clear" w:color="auto" w:fill="auto"/>
            <w:noWrap/>
            <w:vAlign w:val="bottom"/>
            <w:hideMark/>
          </w:tcPr>
          <w:p w14:paraId="3EDAFE5D"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16.6</w:t>
            </w:r>
          </w:p>
        </w:tc>
        <w:tc>
          <w:tcPr>
            <w:tcW w:w="1418" w:type="dxa"/>
            <w:tcBorders>
              <w:top w:val="nil"/>
              <w:left w:val="nil"/>
              <w:bottom w:val="nil"/>
              <w:right w:val="single" w:sz="4" w:space="0" w:color="auto"/>
            </w:tcBorders>
            <w:shd w:val="clear" w:color="auto" w:fill="auto"/>
            <w:noWrap/>
            <w:vAlign w:val="bottom"/>
            <w:hideMark/>
          </w:tcPr>
          <w:p w14:paraId="725D18B0"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427</w:t>
            </w:r>
          </w:p>
        </w:tc>
      </w:tr>
      <w:tr w:rsidR="00EE1DF2" w:rsidRPr="00390093" w14:paraId="2CD4AB81" w14:textId="77777777" w:rsidTr="00285B60">
        <w:trPr>
          <w:trHeight w:hRule="exact" w:val="170"/>
        </w:trPr>
        <w:tc>
          <w:tcPr>
            <w:tcW w:w="3118" w:type="dxa"/>
            <w:tcBorders>
              <w:top w:val="nil"/>
              <w:left w:val="single" w:sz="4" w:space="0" w:color="auto"/>
              <w:bottom w:val="single" w:sz="4" w:space="0" w:color="auto"/>
              <w:right w:val="nil"/>
            </w:tcBorders>
            <w:shd w:val="clear" w:color="auto" w:fill="auto"/>
            <w:noWrap/>
            <w:vAlign w:val="bottom"/>
            <w:hideMark/>
          </w:tcPr>
          <w:p w14:paraId="3D16FE58" w14:textId="77777777" w:rsidR="00EE1DF2" w:rsidRDefault="00EE1DF2">
            <w:pPr>
              <w:rPr>
                <w:rFonts w:ascii="Calibri" w:hAnsi="Calibri" w:cs="Calibri"/>
                <w:color w:val="000000"/>
                <w:sz w:val="14"/>
                <w:szCs w:val="14"/>
              </w:rPr>
            </w:pPr>
            <w:r>
              <w:rPr>
                <w:rFonts w:ascii="Calibri" w:hAnsi="Calibri" w:cs="Calibri"/>
                <w:color w:val="000000"/>
                <w:sz w:val="14"/>
                <w:szCs w:val="14"/>
              </w:rPr>
              <w:t>Labourers</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36285235"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25.9</w:t>
            </w:r>
          </w:p>
        </w:tc>
        <w:tc>
          <w:tcPr>
            <w:tcW w:w="1418" w:type="dxa"/>
            <w:tcBorders>
              <w:top w:val="nil"/>
              <w:left w:val="nil"/>
              <w:bottom w:val="single" w:sz="4" w:space="0" w:color="auto"/>
              <w:right w:val="single" w:sz="4" w:space="0" w:color="auto"/>
            </w:tcBorders>
            <w:shd w:val="clear" w:color="auto" w:fill="auto"/>
            <w:noWrap/>
            <w:vAlign w:val="bottom"/>
            <w:hideMark/>
          </w:tcPr>
          <w:p w14:paraId="43E685BC"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-0.5</w:t>
            </w:r>
          </w:p>
        </w:tc>
        <w:tc>
          <w:tcPr>
            <w:tcW w:w="1417" w:type="dxa"/>
            <w:tcBorders>
              <w:top w:val="nil"/>
              <w:left w:val="nil"/>
              <w:bottom w:val="single" w:sz="4" w:space="0" w:color="auto"/>
              <w:right w:val="single" w:sz="4" w:space="0" w:color="auto"/>
            </w:tcBorders>
            <w:shd w:val="clear" w:color="auto" w:fill="auto"/>
            <w:noWrap/>
            <w:vAlign w:val="bottom"/>
            <w:hideMark/>
          </w:tcPr>
          <w:p w14:paraId="7DA545E6"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2.1</w:t>
            </w:r>
          </w:p>
        </w:tc>
        <w:tc>
          <w:tcPr>
            <w:tcW w:w="1418" w:type="dxa"/>
            <w:tcBorders>
              <w:top w:val="nil"/>
              <w:left w:val="nil"/>
              <w:bottom w:val="single" w:sz="4" w:space="0" w:color="auto"/>
              <w:right w:val="single" w:sz="4" w:space="0" w:color="auto"/>
            </w:tcBorders>
            <w:shd w:val="clear" w:color="auto" w:fill="auto"/>
            <w:noWrap/>
            <w:vAlign w:val="bottom"/>
            <w:hideMark/>
          </w:tcPr>
          <w:p w14:paraId="48778922"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674</w:t>
            </w:r>
          </w:p>
        </w:tc>
      </w:tr>
      <w:tr w:rsidR="00EE1DF2" w:rsidRPr="00390093" w14:paraId="1C8CF424" w14:textId="77777777" w:rsidTr="00285B60">
        <w:trPr>
          <w:trHeight w:hRule="exact" w:val="170"/>
        </w:trPr>
        <w:tc>
          <w:tcPr>
            <w:tcW w:w="3118" w:type="dxa"/>
            <w:tcBorders>
              <w:top w:val="nil"/>
              <w:left w:val="single" w:sz="4" w:space="0" w:color="auto"/>
              <w:bottom w:val="single" w:sz="4" w:space="0" w:color="auto"/>
              <w:right w:val="nil"/>
            </w:tcBorders>
            <w:shd w:val="clear" w:color="333399" w:fill="00746B"/>
            <w:noWrap/>
            <w:vAlign w:val="bottom"/>
            <w:hideMark/>
          </w:tcPr>
          <w:p w14:paraId="75C438A5" w14:textId="77777777" w:rsidR="00EE1DF2" w:rsidRDefault="00EE1DF2">
            <w:pPr>
              <w:rPr>
                <w:rFonts w:ascii="Calibri" w:hAnsi="Calibri" w:cs="Calibri"/>
                <w:b/>
                <w:bCs/>
                <w:color w:val="FFFFFF"/>
                <w:sz w:val="14"/>
                <w:szCs w:val="14"/>
              </w:rPr>
            </w:pPr>
            <w:r>
              <w:rPr>
                <w:rFonts w:ascii="Calibri" w:hAnsi="Calibri" w:cs="Calibri"/>
                <w:b/>
                <w:bCs/>
                <w:color w:val="FFFFFF"/>
                <w:sz w:val="14"/>
                <w:szCs w:val="14"/>
              </w:rPr>
              <w:t>Western Australia</w:t>
            </w:r>
          </w:p>
        </w:tc>
        <w:tc>
          <w:tcPr>
            <w:tcW w:w="1417" w:type="dxa"/>
            <w:tcBorders>
              <w:top w:val="nil"/>
              <w:left w:val="nil"/>
              <w:bottom w:val="single" w:sz="4" w:space="0" w:color="auto"/>
              <w:right w:val="nil"/>
            </w:tcBorders>
            <w:shd w:val="clear" w:color="333399" w:fill="00746B"/>
            <w:noWrap/>
            <w:vAlign w:val="bottom"/>
            <w:hideMark/>
          </w:tcPr>
          <w:p w14:paraId="03BE0868" w14:textId="77777777" w:rsidR="00EE1DF2" w:rsidRDefault="00EE1DF2">
            <w:pPr>
              <w:jc w:val="right"/>
              <w:rPr>
                <w:rFonts w:ascii="Calibri" w:hAnsi="Calibri" w:cs="Calibri"/>
                <w:b/>
                <w:bCs/>
                <w:color w:val="FFFFFF"/>
                <w:sz w:val="14"/>
                <w:szCs w:val="14"/>
              </w:rPr>
            </w:pPr>
            <w:r>
              <w:rPr>
                <w:rFonts w:ascii="Calibri" w:hAnsi="Calibri" w:cs="Calibri"/>
                <w:b/>
                <w:bCs/>
                <w:color w:val="FFFFFF"/>
                <w:sz w:val="14"/>
                <w:szCs w:val="14"/>
              </w:rPr>
              <w:t>72.7</w:t>
            </w:r>
          </w:p>
        </w:tc>
        <w:tc>
          <w:tcPr>
            <w:tcW w:w="1418" w:type="dxa"/>
            <w:tcBorders>
              <w:top w:val="nil"/>
              <w:left w:val="nil"/>
              <w:bottom w:val="single" w:sz="4" w:space="0" w:color="auto"/>
              <w:right w:val="nil"/>
            </w:tcBorders>
            <w:shd w:val="clear" w:color="333399" w:fill="00746B"/>
            <w:noWrap/>
            <w:vAlign w:val="bottom"/>
            <w:hideMark/>
          </w:tcPr>
          <w:p w14:paraId="2C553801" w14:textId="77777777" w:rsidR="00EE1DF2" w:rsidRDefault="00EE1DF2">
            <w:pPr>
              <w:jc w:val="right"/>
              <w:rPr>
                <w:rFonts w:ascii="Calibri" w:hAnsi="Calibri" w:cs="Calibri"/>
                <w:b/>
                <w:bCs/>
                <w:color w:val="FFFFFF"/>
                <w:sz w:val="14"/>
                <w:szCs w:val="14"/>
              </w:rPr>
            </w:pPr>
            <w:r>
              <w:rPr>
                <w:rFonts w:ascii="Calibri" w:hAnsi="Calibri" w:cs="Calibri"/>
                <w:b/>
                <w:bCs/>
                <w:color w:val="FFFFFF"/>
                <w:sz w:val="14"/>
                <w:szCs w:val="14"/>
              </w:rPr>
              <w:t>0.8</w:t>
            </w:r>
          </w:p>
        </w:tc>
        <w:tc>
          <w:tcPr>
            <w:tcW w:w="1417" w:type="dxa"/>
            <w:tcBorders>
              <w:top w:val="nil"/>
              <w:left w:val="nil"/>
              <w:bottom w:val="single" w:sz="4" w:space="0" w:color="auto"/>
              <w:right w:val="nil"/>
            </w:tcBorders>
            <w:shd w:val="clear" w:color="333399" w:fill="00746B"/>
            <w:noWrap/>
            <w:vAlign w:val="bottom"/>
            <w:hideMark/>
          </w:tcPr>
          <w:p w14:paraId="5C523702" w14:textId="77777777" w:rsidR="00EE1DF2" w:rsidRDefault="00EE1DF2">
            <w:pPr>
              <w:jc w:val="right"/>
              <w:rPr>
                <w:rFonts w:ascii="Calibri" w:hAnsi="Calibri" w:cs="Calibri"/>
                <w:b/>
                <w:bCs/>
                <w:color w:val="FFFFFF"/>
                <w:sz w:val="14"/>
                <w:szCs w:val="14"/>
              </w:rPr>
            </w:pPr>
            <w:r>
              <w:rPr>
                <w:rFonts w:ascii="Calibri" w:hAnsi="Calibri" w:cs="Calibri"/>
                <w:b/>
                <w:bCs/>
                <w:color w:val="FFFFFF"/>
                <w:sz w:val="14"/>
                <w:szCs w:val="14"/>
              </w:rPr>
              <w:t>-12.0</w:t>
            </w:r>
          </w:p>
        </w:tc>
        <w:tc>
          <w:tcPr>
            <w:tcW w:w="1418" w:type="dxa"/>
            <w:tcBorders>
              <w:top w:val="nil"/>
              <w:left w:val="nil"/>
              <w:bottom w:val="single" w:sz="4" w:space="0" w:color="auto"/>
              <w:right w:val="single" w:sz="4" w:space="0" w:color="auto"/>
            </w:tcBorders>
            <w:shd w:val="clear" w:color="333399" w:fill="00746B"/>
            <w:noWrap/>
            <w:vAlign w:val="bottom"/>
            <w:hideMark/>
          </w:tcPr>
          <w:p w14:paraId="59152DDA" w14:textId="77777777" w:rsidR="00EE1DF2" w:rsidRDefault="00EE1DF2">
            <w:pPr>
              <w:jc w:val="right"/>
              <w:rPr>
                <w:rFonts w:ascii="Calibri" w:hAnsi="Calibri" w:cs="Calibri"/>
                <w:b/>
                <w:bCs/>
                <w:color w:val="FFFFFF"/>
                <w:sz w:val="14"/>
                <w:szCs w:val="14"/>
              </w:rPr>
            </w:pPr>
            <w:r>
              <w:rPr>
                <w:rFonts w:ascii="Calibri" w:hAnsi="Calibri" w:cs="Calibri"/>
                <w:b/>
                <w:bCs/>
                <w:color w:val="FFFFFF"/>
                <w:sz w:val="14"/>
                <w:szCs w:val="14"/>
              </w:rPr>
              <w:t>13,328</w:t>
            </w:r>
          </w:p>
        </w:tc>
      </w:tr>
      <w:tr w:rsidR="00EE1DF2" w:rsidRPr="00390093" w14:paraId="459274B0" w14:textId="77777777"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14:paraId="667ECACA" w14:textId="77777777" w:rsidR="00EE1DF2" w:rsidRDefault="00EE1DF2">
            <w:pPr>
              <w:rPr>
                <w:rFonts w:ascii="Calibri" w:hAnsi="Calibri" w:cs="Calibri"/>
                <w:color w:val="000000"/>
                <w:sz w:val="14"/>
                <w:szCs w:val="14"/>
              </w:rPr>
            </w:pPr>
            <w:r>
              <w:rPr>
                <w:rFonts w:ascii="Calibri" w:hAnsi="Calibri" w:cs="Calibri"/>
                <w:color w:val="000000"/>
                <w:sz w:val="14"/>
                <w:szCs w:val="14"/>
              </w:rPr>
              <w:t>Managers</w:t>
            </w:r>
          </w:p>
        </w:tc>
        <w:tc>
          <w:tcPr>
            <w:tcW w:w="1417" w:type="dxa"/>
            <w:tcBorders>
              <w:top w:val="nil"/>
              <w:left w:val="single" w:sz="4" w:space="0" w:color="auto"/>
              <w:bottom w:val="nil"/>
              <w:right w:val="single" w:sz="4" w:space="0" w:color="auto"/>
            </w:tcBorders>
            <w:shd w:val="clear" w:color="auto" w:fill="auto"/>
            <w:noWrap/>
            <w:vAlign w:val="bottom"/>
            <w:hideMark/>
          </w:tcPr>
          <w:p w14:paraId="29368CB0"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118.2</w:t>
            </w:r>
          </w:p>
        </w:tc>
        <w:tc>
          <w:tcPr>
            <w:tcW w:w="1418" w:type="dxa"/>
            <w:tcBorders>
              <w:top w:val="nil"/>
              <w:left w:val="nil"/>
              <w:bottom w:val="nil"/>
              <w:right w:val="single" w:sz="4" w:space="0" w:color="auto"/>
            </w:tcBorders>
            <w:shd w:val="clear" w:color="auto" w:fill="auto"/>
            <w:noWrap/>
            <w:vAlign w:val="bottom"/>
            <w:hideMark/>
          </w:tcPr>
          <w:p w14:paraId="2CC00598"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0.6</w:t>
            </w:r>
          </w:p>
        </w:tc>
        <w:tc>
          <w:tcPr>
            <w:tcW w:w="1417" w:type="dxa"/>
            <w:tcBorders>
              <w:top w:val="nil"/>
              <w:left w:val="nil"/>
              <w:bottom w:val="nil"/>
              <w:right w:val="single" w:sz="4" w:space="0" w:color="auto"/>
            </w:tcBorders>
            <w:shd w:val="clear" w:color="auto" w:fill="auto"/>
            <w:noWrap/>
            <w:vAlign w:val="bottom"/>
            <w:hideMark/>
          </w:tcPr>
          <w:p w14:paraId="5DA360E6"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-10.3</w:t>
            </w:r>
          </w:p>
        </w:tc>
        <w:tc>
          <w:tcPr>
            <w:tcW w:w="1418" w:type="dxa"/>
            <w:tcBorders>
              <w:top w:val="nil"/>
              <w:left w:val="nil"/>
              <w:bottom w:val="nil"/>
              <w:right w:val="single" w:sz="4" w:space="0" w:color="auto"/>
            </w:tcBorders>
            <w:shd w:val="clear" w:color="auto" w:fill="auto"/>
            <w:noWrap/>
            <w:vAlign w:val="bottom"/>
            <w:hideMark/>
          </w:tcPr>
          <w:p w14:paraId="5FC938BC"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1,649</w:t>
            </w:r>
          </w:p>
        </w:tc>
      </w:tr>
      <w:tr w:rsidR="00EE1DF2" w:rsidRPr="00390093" w14:paraId="672F9827" w14:textId="77777777"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14:paraId="1E936F76" w14:textId="77777777" w:rsidR="00EE1DF2" w:rsidRDefault="00EE1DF2">
            <w:pPr>
              <w:rPr>
                <w:rFonts w:ascii="Calibri" w:hAnsi="Calibri" w:cs="Calibri"/>
                <w:color w:val="000000"/>
                <w:sz w:val="14"/>
                <w:szCs w:val="14"/>
              </w:rPr>
            </w:pPr>
            <w:r>
              <w:rPr>
                <w:rFonts w:ascii="Calibri" w:hAnsi="Calibri" w:cs="Calibri"/>
                <w:color w:val="000000"/>
                <w:sz w:val="14"/>
                <w:szCs w:val="14"/>
              </w:rPr>
              <w:t>Professionals</w:t>
            </w:r>
          </w:p>
        </w:tc>
        <w:tc>
          <w:tcPr>
            <w:tcW w:w="1417" w:type="dxa"/>
            <w:tcBorders>
              <w:top w:val="nil"/>
              <w:left w:val="single" w:sz="4" w:space="0" w:color="auto"/>
              <w:bottom w:val="nil"/>
              <w:right w:val="single" w:sz="4" w:space="0" w:color="auto"/>
            </w:tcBorders>
            <w:shd w:val="clear" w:color="auto" w:fill="auto"/>
            <w:noWrap/>
            <w:vAlign w:val="bottom"/>
            <w:hideMark/>
          </w:tcPr>
          <w:p w14:paraId="1927CE72"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79.9</w:t>
            </w:r>
          </w:p>
        </w:tc>
        <w:tc>
          <w:tcPr>
            <w:tcW w:w="1418" w:type="dxa"/>
            <w:tcBorders>
              <w:top w:val="nil"/>
              <w:left w:val="nil"/>
              <w:bottom w:val="nil"/>
              <w:right w:val="single" w:sz="4" w:space="0" w:color="auto"/>
            </w:tcBorders>
            <w:shd w:val="clear" w:color="auto" w:fill="auto"/>
            <w:noWrap/>
            <w:vAlign w:val="bottom"/>
            <w:hideMark/>
          </w:tcPr>
          <w:p w14:paraId="2727B751"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0.4</w:t>
            </w:r>
          </w:p>
        </w:tc>
        <w:tc>
          <w:tcPr>
            <w:tcW w:w="1417" w:type="dxa"/>
            <w:tcBorders>
              <w:top w:val="nil"/>
              <w:left w:val="nil"/>
              <w:bottom w:val="nil"/>
              <w:right w:val="single" w:sz="4" w:space="0" w:color="auto"/>
            </w:tcBorders>
            <w:shd w:val="clear" w:color="auto" w:fill="auto"/>
            <w:noWrap/>
            <w:vAlign w:val="bottom"/>
            <w:hideMark/>
          </w:tcPr>
          <w:p w14:paraId="39B07857"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-7.0</w:t>
            </w:r>
          </w:p>
        </w:tc>
        <w:tc>
          <w:tcPr>
            <w:tcW w:w="1418" w:type="dxa"/>
            <w:tcBorders>
              <w:top w:val="nil"/>
              <w:left w:val="nil"/>
              <w:bottom w:val="nil"/>
              <w:right w:val="single" w:sz="4" w:space="0" w:color="auto"/>
            </w:tcBorders>
            <w:shd w:val="clear" w:color="auto" w:fill="auto"/>
            <w:noWrap/>
            <w:vAlign w:val="bottom"/>
            <w:hideMark/>
          </w:tcPr>
          <w:p w14:paraId="42057A3F"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3,240</w:t>
            </w:r>
          </w:p>
        </w:tc>
      </w:tr>
      <w:tr w:rsidR="00EE1DF2" w:rsidRPr="00390093" w14:paraId="3F80ACFD" w14:textId="77777777"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14:paraId="27ED0522" w14:textId="77777777" w:rsidR="00EE1DF2" w:rsidRDefault="00EE1DF2">
            <w:pPr>
              <w:rPr>
                <w:rFonts w:ascii="Calibri" w:hAnsi="Calibri" w:cs="Calibri"/>
                <w:color w:val="000000"/>
                <w:sz w:val="14"/>
                <w:szCs w:val="14"/>
              </w:rPr>
            </w:pPr>
            <w:r>
              <w:rPr>
                <w:rFonts w:ascii="Calibri" w:hAnsi="Calibri" w:cs="Calibri"/>
                <w:color w:val="000000"/>
                <w:sz w:val="14"/>
                <w:szCs w:val="14"/>
              </w:rPr>
              <w:t>Technicians and Trades Workers</w:t>
            </w:r>
          </w:p>
        </w:tc>
        <w:tc>
          <w:tcPr>
            <w:tcW w:w="1417" w:type="dxa"/>
            <w:tcBorders>
              <w:top w:val="nil"/>
              <w:left w:val="single" w:sz="4" w:space="0" w:color="auto"/>
              <w:bottom w:val="nil"/>
              <w:right w:val="single" w:sz="4" w:space="0" w:color="auto"/>
            </w:tcBorders>
            <w:shd w:val="clear" w:color="auto" w:fill="auto"/>
            <w:noWrap/>
            <w:vAlign w:val="bottom"/>
            <w:hideMark/>
          </w:tcPr>
          <w:p w14:paraId="4AEAB195"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96.3</w:t>
            </w:r>
          </w:p>
        </w:tc>
        <w:tc>
          <w:tcPr>
            <w:tcW w:w="1418" w:type="dxa"/>
            <w:tcBorders>
              <w:top w:val="nil"/>
              <w:left w:val="nil"/>
              <w:bottom w:val="nil"/>
              <w:right w:val="single" w:sz="4" w:space="0" w:color="auto"/>
            </w:tcBorders>
            <w:shd w:val="clear" w:color="auto" w:fill="auto"/>
            <w:noWrap/>
            <w:vAlign w:val="bottom"/>
            <w:hideMark/>
          </w:tcPr>
          <w:p w14:paraId="28AB7EDE"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-0.1</w:t>
            </w:r>
          </w:p>
        </w:tc>
        <w:tc>
          <w:tcPr>
            <w:tcW w:w="1417" w:type="dxa"/>
            <w:tcBorders>
              <w:top w:val="nil"/>
              <w:left w:val="nil"/>
              <w:bottom w:val="nil"/>
              <w:right w:val="single" w:sz="4" w:space="0" w:color="auto"/>
            </w:tcBorders>
            <w:shd w:val="clear" w:color="auto" w:fill="auto"/>
            <w:noWrap/>
            <w:vAlign w:val="bottom"/>
            <w:hideMark/>
          </w:tcPr>
          <w:p w14:paraId="562EC70A"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-13.1</w:t>
            </w:r>
          </w:p>
        </w:tc>
        <w:tc>
          <w:tcPr>
            <w:tcW w:w="1418" w:type="dxa"/>
            <w:tcBorders>
              <w:top w:val="nil"/>
              <w:left w:val="nil"/>
              <w:bottom w:val="nil"/>
              <w:right w:val="single" w:sz="4" w:space="0" w:color="auto"/>
            </w:tcBorders>
            <w:shd w:val="clear" w:color="auto" w:fill="auto"/>
            <w:noWrap/>
            <w:vAlign w:val="bottom"/>
            <w:hideMark/>
          </w:tcPr>
          <w:p w14:paraId="5B96B3E8"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2,213</w:t>
            </w:r>
          </w:p>
        </w:tc>
      </w:tr>
      <w:tr w:rsidR="00EE1DF2" w:rsidRPr="00390093" w14:paraId="5E2A287D" w14:textId="77777777"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14:paraId="46793A5B" w14:textId="77777777" w:rsidR="00EE1DF2" w:rsidRDefault="00EE1DF2">
            <w:pPr>
              <w:rPr>
                <w:rFonts w:ascii="Calibri" w:hAnsi="Calibri" w:cs="Calibri"/>
                <w:color w:val="000000"/>
                <w:sz w:val="14"/>
                <w:szCs w:val="14"/>
              </w:rPr>
            </w:pPr>
            <w:r>
              <w:rPr>
                <w:rFonts w:ascii="Calibri" w:hAnsi="Calibri" w:cs="Calibri"/>
                <w:color w:val="000000"/>
                <w:sz w:val="14"/>
                <w:szCs w:val="14"/>
              </w:rPr>
              <w:t>Community and Personal Service Workers</w:t>
            </w:r>
          </w:p>
        </w:tc>
        <w:tc>
          <w:tcPr>
            <w:tcW w:w="1417" w:type="dxa"/>
            <w:tcBorders>
              <w:top w:val="nil"/>
              <w:left w:val="single" w:sz="4" w:space="0" w:color="auto"/>
              <w:bottom w:val="nil"/>
              <w:right w:val="single" w:sz="4" w:space="0" w:color="auto"/>
            </w:tcBorders>
            <w:shd w:val="clear" w:color="auto" w:fill="auto"/>
            <w:noWrap/>
            <w:vAlign w:val="bottom"/>
            <w:hideMark/>
          </w:tcPr>
          <w:p w14:paraId="33C083BC"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128.5</w:t>
            </w:r>
          </w:p>
        </w:tc>
        <w:tc>
          <w:tcPr>
            <w:tcW w:w="1418" w:type="dxa"/>
            <w:tcBorders>
              <w:top w:val="nil"/>
              <w:left w:val="nil"/>
              <w:bottom w:val="nil"/>
              <w:right w:val="single" w:sz="4" w:space="0" w:color="auto"/>
            </w:tcBorders>
            <w:shd w:val="clear" w:color="auto" w:fill="auto"/>
            <w:noWrap/>
            <w:vAlign w:val="bottom"/>
            <w:hideMark/>
          </w:tcPr>
          <w:p w14:paraId="7B8A927E"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-0.5</w:t>
            </w:r>
          </w:p>
        </w:tc>
        <w:tc>
          <w:tcPr>
            <w:tcW w:w="1417" w:type="dxa"/>
            <w:tcBorders>
              <w:top w:val="nil"/>
              <w:left w:val="nil"/>
              <w:bottom w:val="nil"/>
              <w:right w:val="single" w:sz="4" w:space="0" w:color="auto"/>
            </w:tcBorders>
            <w:shd w:val="clear" w:color="auto" w:fill="auto"/>
            <w:noWrap/>
            <w:vAlign w:val="bottom"/>
            <w:hideMark/>
          </w:tcPr>
          <w:p w14:paraId="0E22EBC1"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-15.0</w:t>
            </w:r>
          </w:p>
        </w:tc>
        <w:tc>
          <w:tcPr>
            <w:tcW w:w="1418" w:type="dxa"/>
            <w:tcBorders>
              <w:top w:val="nil"/>
              <w:left w:val="nil"/>
              <w:bottom w:val="nil"/>
              <w:right w:val="single" w:sz="4" w:space="0" w:color="auto"/>
            </w:tcBorders>
            <w:shd w:val="clear" w:color="auto" w:fill="auto"/>
            <w:noWrap/>
            <w:vAlign w:val="bottom"/>
            <w:hideMark/>
          </w:tcPr>
          <w:p w14:paraId="6CBB07E1"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1,038</w:t>
            </w:r>
          </w:p>
        </w:tc>
      </w:tr>
      <w:tr w:rsidR="00EE1DF2" w:rsidRPr="00390093" w14:paraId="60BBF112" w14:textId="77777777"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14:paraId="12603707" w14:textId="77777777" w:rsidR="00EE1DF2" w:rsidRDefault="00EE1DF2">
            <w:pPr>
              <w:rPr>
                <w:rFonts w:ascii="Calibri" w:hAnsi="Calibri" w:cs="Calibri"/>
                <w:color w:val="000000"/>
                <w:sz w:val="14"/>
                <w:szCs w:val="14"/>
              </w:rPr>
            </w:pPr>
            <w:r>
              <w:rPr>
                <w:rFonts w:ascii="Calibri" w:hAnsi="Calibri" w:cs="Calibri"/>
                <w:color w:val="000000"/>
                <w:sz w:val="14"/>
                <w:szCs w:val="14"/>
              </w:rPr>
              <w:t>Clerical and Administrative Workers</w:t>
            </w:r>
          </w:p>
        </w:tc>
        <w:tc>
          <w:tcPr>
            <w:tcW w:w="1417" w:type="dxa"/>
            <w:tcBorders>
              <w:top w:val="nil"/>
              <w:left w:val="single" w:sz="4" w:space="0" w:color="auto"/>
              <w:bottom w:val="nil"/>
              <w:right w:val="single" w:sz="4" w:space="0" w:color="auto"/>
            </w:tcBorders>
            <w:shd w:val="clear" w:color="auto" w:fill="auto"/>
            <w:noWrap/>
            <w:vAlign w:val="bottom"/>
            <w:hideMark/>
          </w:tcPr>
          <w:p w14:paraId="102BC570"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51.9</w:t>
            </w:r>
          </w:p>
        </w:tc>
        <w:tc>
          <w:tcPr>
            <w:tcW w:w="1418" w:type="dxa"/>
            <w:tcBorders>
              <w:top w:val="nil"/>
              <w:left w:val="nil"/>
              <w:bottom w:val="nil"/>
              <w:right w:val="single" w:sz="4" w:space="0" w:color="auto"/>
            </w:tcBorders>
            <w:shd w:val="clear" w:color="auto" w:fill="auto"/>
            <w:noWrap/>
            <w:vAlign w:val="bottom"/>
            <w:hideMark/>
          </w:tcPr>
          <w:p w14:paraId="7A420E82"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-0.4</w:t>
            </w:r>
          </w:p>
        </w:tc>
        <w:tc>
          <w:tcPr>
            <w:tcW w:w="1417" w:type="dxa"/>
            <w:tcBorders>
              <w:top w:val="nil"/>
              <w:left w:val="nil"/>
              <w:bottom w:val="nil"/>
              <w:right w:val="single" w:sz="4" w:space="0" w:color="auto"/>
            </w:tcBorders>
            <w:shd w:val="clear" w:color="auto" w:fill="auto"/>
            <w:noWrap/>
            <w:vAlign w:val="bottom"/>
            <w:hideMark/>
          </w:tcPr>
          <w:p w14:paraId="5333939A"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-24.1</w:t>
            </w:r>
          </w:p>
        </w:tc>
        <w:tc>
          <w:tcPr>
            <w:tcW w:w="1418" w:type="dxa"/>
            <w:tcBorders>
              <w:top w:val="nil"/>
              <w:left w:val="nil"/>
              <w:bottom w:val="nil"/>
              <w:right w:val="single" w:sz="4" w:space="0" w:color="auto"/>
            </w:tcBorders>
            <w:shd w:val="clear" w:color="auto" w:fill="auto"/>
            <w:noWrap/>
            <w:vAlign w:val="bottom"/>
            <w:hideMark/>
          </w:tcPr>
          <w:p w14:paraId="7CB256E1"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1,912</w:t>
            </w:r>
          </w:p>
        </w:tc>
      </w:tr>
      <w:tr w:rsidR="00EE1DF2" w:rsidRPr="00390093" w14:paraId="78BE988D" w14:textId="77777777"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14:paraId="251C18C8" w14:textId="77777777" w:rsidR="00EE1DF2" w:rsidRDefault="00EE1DF2">
            <w:pPr>
              <w:rPr>
                <w:rFonts w:ascii="Calibri" w:hAnsi="Calibri" w:cs="Calibri"/>
                <w:color w:val="000000"/>
                <w:sz w:val="14"/>
                <w:szCs w:val="14"/>
              </w:rPr>
            </w:pPr>
            <w:r>
              <w:rPr>
                <w:rFonts w:ascii="Calibri" w:hAnsi="Calibri" w:cs="Calibri"/>
                <w:color w:val="000000"/>
                <w:sz w:val="14"/>
                <w:szCs w:val="14"/>
              </w:rPr>
              <w:t>Sales Workers</w:t>
            </w:r>
          </w:p>
        </w:tc>
        <w:tc>
          <w:tcPr>
            <w:tcW w:w="1417" w:type="dxa"/>
            <w:tcBorders>
              <w:top w:val="nil"/>
              <w:left w:val="single" w:sz="4" w:space="0" w:color="auto"/>
              <w:bottom w:val="nil"/>
              <w:right w:val="single" w:sz="4" w:space="0" w:color="auto"/>
            </w:tcBorders>
            <w:shd w:val="clear" w:color="auto" w:fill="auto"/>
            <w:noWrap/>
            <w:vAlign w:val="bottom"/>
            <w:hideMark/>
          </w:tcPr>
          <w:p w14:paraId="41EF70F2"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88.5</w:t>
            </w:r>
          </w:p>
        </w:tc>
        <w:tc>
          <w:tcPr>
            <w:tcW w:w="1418" w:type="dxa"/>
            <w:tcBorders>
              <w:top w:val="nil"/>
              <w:left w:val="nil"/>
              <w:bottom w:val="nil"/>
              <w:right w:val="single" w:sz="4" w:space="0" w:color="auto"/>
            </w:tcBorders>
            <w:shd w:val="clear" w:color="auto" w:fill="auto"/>
            <w:noWrap/>
            <w:vAlign w:val="bottom"/>
            <w:hideMark/>
          </w:tcPr>
          <w:p w14:paraId="19CCC7E9"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0.6</w:t>
            </w:r>
          </w:p>
        </w:tc>
        <w:tc>
          <w:tcPr>
            <w:tcW w:w="1417" w:type="dxa"/>
            <w:tcBorders>
              <w:top w:val="nil"/>
              <w:left w:val="nil"/>
              <w:bottom w:val="nil"/>
              <w:right w:val="single" w:sz="4" w:space="0" w:color="auto"/>
            </w:tcBorders>
            <w:shd w:val="clear" w:color="auto" w:fill="auto"/>
            <w:noWrap/>
            <w:vAlign w:val="bottom"/>
            <w:hideMark/>
          </w:tcPr>
          <w:p w14:paraId="601E00DF"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-8.0</w:t>
            </w:r>
          </w:p>
        </w:tc>
        <w:tc>
          <w:tcPr>
            <w:tcW w:w="1418" w:type="dxa"/>
            <w:tcBorders>
              <w:top w:val="nil"/>
              <w:left w:val="nil"/>
              <w:bottom w:val="nil"/>
              <w:right w:val="single" w:sz="4" w:space="0" w:color="auto"/>
            </w:tcBorders>
            <w:shd w:val="clear" w:color="auto" w:fill="auto"/>
            <w:noWrap/>
            <w:vAlign w:val="bottom"/>
            <w:hideMark/>
          </w:tcPr>
          <w:p w14:paraId="7A1452EF"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1,479</w:t>
            </w:r>
          </w:p>
        </w:tc>
      </w:tr>
      <w:tr w:rsidR="00EE1DF2" w:rsidRPr="00390093" w14:paraId="095647CD" w14:textId="77777777"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14:paraId="42EF51A2" w14:textId="77777777" w:rsidR="00EE1DF2" w:rsidRDefault="00EE1DF2">
            <w:pPr>
              <w:rPr>
                <w:rFonts w:ascii="Calibri" w:hAnsi="Calibri" w:cs="Calibri"/>
                <w:color w:val="000000"/>
                <w:sz w:val="14"/>
                <w:szCs w:val="14"/>
              </w:rPr>
            </w:pPr>
            <w:r>
              <w:rPr>
                <w:rFonts w:ascii="Calibri" w:hAnsi="Calibri" w:cs="Calibri"/>
                <w:color w:val="000000"/>
                <w:sz w:val="14"/>
                <w:szCs w:val="14"/>
              </w:rPr>
              <w:t>Machinery Operators and Drivers</w:t>
            </w:r>
          </w:p>
        </w:tc>
        <w:tc>
          <w:tcPr>
            <w:tcW w:w="1417" w:type="dxa"/>
            <w:tcBorders>
              <w:top w:val="nil"/>
              <w:left w:val="single" w:sz="4" w:space="0" w:color="auto"/>
              <w:bottom w:val="nil"/>
              <w:right w:val="single" w:sz="4" w:space="0" w:color="auto"/>
            </w:tcBorders>
            <w:shd w:val="clear" w:color="auto" w:fill="auto"/>
            <w:noWrap/>
            <w:vAlign w:val="bottom"/>
            <w:hideMark/>
          </w:tcPr>
          <w:p w14:paraId="721B89CB"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59.8</w:t>
            </w:r>
          </w:p>
        </w:tc>
        <w:tc>
          <w:tcPr>
            <w:tcW w:w="1418" w:type="dxa"/>
            <w:tcBorders>
              <w:top w:val="nil"/>
              <w:left w:val="nil"/>
              <w:bottom w:val="nil"/>
              <w:right w:val="single" w:sz="4" w:space="0" w:color="auto"/>
            </w:tcBorders>
            <w:shd w:val="clear" w:color="auto" w:fill="auto"/>
            <w:noWrap/>
            <w:vAlign w:val="bottom"/>
            <w:hideMark/>
          </w:tcPr>
          <w:p w14:paraId="258217B3"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1.1</w:t>
            </w:r>
          </w:p>
        </w:tc>
        <w:tc>
          <w:tcPr>
            <w:tcW w:w="1417" w:type="dxa"/>
            <w:tcBorders>
              <w:top w:val="nil"/>
              <w:left w:val="nil"/>
              <w:bottom w:val="nil"/>
              <w:right w:val="single" w:sz="4" w:space="0" w:color="auto"/>
            </w:tcBorders>
            <w:shd w:val="clear" w:color="auto" w:fill="auto"/>
            <w:noWrap/>
            <w:vAlign w:val="bottom"/>
            <w:hideMark/>
          </w:tcPr>
          <w:p w14:paraId="0AD3F7AF"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-4.1</w:t>
            </w:r>
          </w:p>
        </w:tc>
        <w:tc>
          <w:tcPr>
            <w:tcW w:w="1418" w:type="dxa"/>
            <w:tcBorders>
              <w:top w:val="nil"/>
              <w:left w:val="nil"/>
              <w:bottom w:val="nil"/>
              <w:right w:val="single" w:sz="4" w:space="0" w:color="auto"/>
            </w:tcBorders>
            <w:shd w:val="clear" w:color="auto" w:fill="auto"/>
            <w:noWrap/>
            <w:vAlign w:val="bottom"/>
            <w:hideMark/>
          </w:tcPr>
          <w:p w14:paraId="00D1BD42"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871</w:t>
            </w:r>
          </w:p>
        </w:tc>
      </w:tr>
      <w:tr w:rsidR="00EE1DF2" w:rsidRPr="00390093" w14:paraId="6EEA6DF3" w14:textId="77777777" w:rsidTr="00285B60">
        <w:trPr>
          <w:trHeight w:hRule="exact" w:val="170"/>
        </w:trPr>
        <w:tc>
          <w:tcPr>
            <w:tcW w:w="3118" w:type="dxa"/>
            <w:tcBorders>
              <w:top w:val="nil"/>
              <w:left w:val="single" w:sz="4" w:space="0" w:color="auto"/>
              <w:bottom w:val="single" w:sz="4" w:space="0" w:color="auto"/>
              <w:right w:val="nil"/>
            </w:tcBorders>
            <w:shd w:val="clear" w:color="auto" w:fill="auto"/>
            <w:noWrap/>
            <w:vAlign w:val="bottom"/>
            <w:hideMark/>
          </w:tcPr>
          <w:p w14:paraId="4E0D2724" w14:textId="77777777" w:rsidR="00EE1DF2" w:rsidRDefault="00EE1DF2">
            <w:pPr>
              <w:rPr>
                <w:rFonts w:ascii="Calibri" w:hAnsi="Calibri" w:cs="Calibri"/>
                <w:color w:val="000000"/>
                <w:sz w:val="14"/>
                <w:szCs w:val="14"/>
              </w:rPr>
            </w:pPr>
            <w:r>
              <w:rPr>
                <w:rFonts w:ascii="Calibri" w:hAnsi="Calibri" w:cs="Calibri"/>
                <w:color w:val="000000"/>
                <w:sz w:val="14"/>
                <w:szCs w:val="14"/>
              </w:rPr>
              <w:t>Labourers</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69A360BC"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29.5</w:t>
            </w:r>
          </w:p>
        </w:tc>
        <w:tc>
          <w:tcPr>
            <w:tcW w:w="1418" w:type="dxa"/>
            <w:tcBorders>
              <w:top w:val="nil"/>
              <w:left w:val="nil"/>
              <w:bottom w:val="single" w:sz="4" w:space="0" w:color="auto"/>
              <w:right w:val="single" w:sz="4" w:space="0" w:color="auto"/>
            </w:tcBorders>
            <w:shd w:val="clear" w:color="auto" w:fill="auto"/>
            <w:noWrap/>
            <w:vAlign w:val="bottom"/>
            <w:hideMark/>
          </w:tcPr>
          <w:p w14:paraId="3BC30DEC"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-0.7</w:t>
            </w:r>
          </w:p>
        </w:tc>
        <w:tc>
          <w:tcPr>
            <w:tcW w:w="1417" w:type="dxa"/>
            <w:tcBorders>
              <w:top w:val="nil"/>
              <w:left w:val="nil"/>
              <w:bottom w:val="single" w:sz="4" w:space="0" w:color="auto"/>
              <w:right w:val="single" w:sz="4" w:space="0" w:color="auto"/>
            </w:tcBorders>
            <w:shd w:val="clear" w:color="auto" w:fill="auto"/>
            <w:noWrap/>
            <w:vAlign w:val="bottom"/>
            <w:hideMark/>
          </w:tcPr>
          <w:p w14:paraId="44F9F9B7"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-17.7</w:t>
            </w:r>
          </w:p>
        </w:tc>
        <w:tc>
          <w:tcPr>
            <w:tcW w:w="1418" w:type="dxa"/>
            <w:tcBorders>
              <w:top w:val="nil"/>
              <w:left w:val="nil"/>
              <w:bottom w:val="single" w:sz="4" w:space="0" w:color="auto"/>
              <w:right w:val="single" w:sz="4" w:space="0" w:color="auto"/>
            </w:tcBorders>
            <w:shd w:val="clear" w:color="auto" w:fill="auto"/>
            <w:noWrap/>
            <w:vAlign w:val="bottom"/>
            <w:hideMark/>
          </w:tcPr>
          <w:p w14:paraId="44EDB94C"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900</w:t>
            </w:r>
          </w:p>
        </w:tc>
      </w:tr>
      <w:tr w:rsidR="00EE1DF2" w:rsidRPr="00390093" w14:paraId="4BD94AF2" w14:textId="77777777" w:rsidTr="00285B60">
        <w:trPr>
          <w:trHeight w:hRule="exact" w:val="170"/>
        </w:trPr>
        <w:tc>
          <w:tcPr>
            <w:tcW w:w="3118" w:type="dxa"/>
            <w:tcBorders>
              <w:top w:val="nil"/>
              <w:left w:val="single" w:sz="4" w:space="0" w:color="auto"/>
              <w:bottom w:val="single" w:sz="4" w:space="0" w:color="auto"/>
              <w:right w:val="nil"/>
            </w:tcBorders>
            <w:shd w:val="clear" w:color="333399" w:fill="00746B"/>
            <w:noWrap/>
            <w:vAlign w:val="bottom"/>
            <w:hideMark/>
          </w:tcPr>
          <w:p w14:paraId="3288FF36" w14:textId="77777777" w:rsidR="00EE1DF2" w:rsidRDefault="00EE1DF2">
            <w:pPr>
              <w:rPr>
                <w:rFonts w:ascii="Calibri" w:hAnsi="Calibri" w:cs="Calibri"/>
                <w:b/>
                <w:bCs/>
                <w:color w:val="FFFFFF"/>
                <w:sz w:val="14"/>
                <w:szCs w:val="14"/>
              </w:rPr>
            </w:pPr>
            <w:r>
              <w:rPr>
                <w:rFonts w:ascii="Calibri" w:hAnsi="Calibri" w:cs="Calibri"/>
                <w:b/>
                <w:bCs/>
                <w:color w:val="FFFFFF"/>
                <w:sz w:val="14"/>
                <w:szCs w:val="14"/>
              </w:rPr>
              <w:t>Tasmania</w:t>
            </w:r>
          </w:p>
        </w:tc>
        <w:tc>
          <w:tcPr>
            <w:tcW w:w="1417" w:type="dxa"/>
            <w:tcBorders>
              <w:top w:val="nil"/>
              <w:left w:val="nil"/>
              <w:bottom w:val="single" w:sz="4" w:space="0" w:color="auto"/>
              <w:right w:val="nil"/>
            </w:tcBorders>
            <w:shd w:val="clear" w:color="333399" w:fill="00746B"/>
            <w:noWrap/>
            <w:vAlign w:val="bottom"/>
            <w:hideMark/>
          </w:tcPr>
          <w:p w14:paraId="4CB37EE0" w14:textId="77777777" w:rsidR="00EE1DF2" w:rsidRDefault="00EE1DF2">
            <w:pPr>
              <w:jc w:val="right"/>
              <w:rPr>
                <w:rFonts w:ascii="Calibri" w:hAnsi="Calibri" w:cs="Calibri"/>
                <w:b/>
                <w:bCs/>
                <w:color w:val="FFFFFF"/>
                <w:sz w:val="14"/>
                <w:szCs w:val="14"/>
              </w:rPr>
            </w:pPr>
            <w:r>
              <w:rPr>
                <w:rFonts w:ascii="Calibri" w:hAnsi="Calibri" w:cs="Calibri"/>
                <w:b/>
                <w:bCs/>
                <w:color w:val="FFFFFF"/>
                <w:sz w:val="14"/>
                <w:szCs w:val="14"/>
              </w:rPr>
              <w:t>54.4</w:t>
            </w:r>
          </w:p>
        </w:tc>
        <w:tc>
          <w:tcPr>
            <w:tcW w:w="1418" w:type="dxa"/>
            <w:tcBorders>
              <w:top w:val="nil"/>
              <w:left w:val="nil"/>
              <w:bottom w:val="single" w:sz="4" w:space="0" w:color="auto"/>
              <w:right w:val="nil"/>
            </w:tcBorders>
            <w:shd w:val="clear" w:color="333399" w:fill="00746B"/>
            <w:noWrap/>
            <w:vAlign w:val="bottom"/>
            <w:hideMark/>
          </w:tcPr>
          <w:p w14:paraId="1D17436D" w14:textId="77777777" w:rsidR="00EE1DF2" w:rsidRDefault="00EE1DF2">
            <w:pPr>
              <w:jc w:val="right"/>
              <w:rPr>
                <w:rFonts w:ascii="Calibri" w:hAnsi="Calibri" w:cs="Calibri"/>
                <w:b/>
                <w:bCs/>
                <w:color w:val="FFFFFF"/>
                <w:sz w:val="14"/>
                <w:szCs w:val="14"/>
              </w:rPr>
            </w:pPr>
            <w:r>
              <w:rPr>
                <w:rFonts w:ascii="Calibri" w:hAnsi="Calibri" w:cs="Calibri"/>
                <w:b/>
                <w:bCs/>
                <w:color w:val="FFFFFF"/>
                <w:sz w:val="14"/>
                <w:szCs w:val="14"/>
              </w:rPr>
              <w:t>0.8</w:t>
            </w:r>
          </w:p>
        </w:tc>
        <w:tc>
          <w:tcPr>
            <w:tcW w:w="1417" w:type="dxa"/>
            <w:tcBorders>
              <w:top w:val="nil"/>
              <w:left w:val="nil"/>
              <w:bottom w:val="single" w:sz="4" w:space="0" w:color="auto"/>
              <w:right w:val="nil"/>
            </w:tcBorders>
            <w:shd w:val="clear" w:color="333399" w:fill="00746B"/>
            <w:noWrap/>
            <w:vAlign w:val="bottom"/>
            <w:hideMark/>
          </w:tcPr>
          <w:p w14:paraId="20825D3A" w14:textId="77777777" w:rsidR="00EE1DF2" w:rsidRDefault="00EE1DF2">
            <w:pPr>
              <w:jc w:val="right"/>
              <w:rPr>
                <w:rFonts w:ascii="Calibri" w:hAnsi="Calibri" w:cs="Calibri"/>
                <w:b/>
                <w:bCs/>
                <w:color w:val="FFFFFF"/>
                <w:sz w:val="14"/>
                <w:szCs w:val="14"/>
              </w:rPr>
            </w:pPr>
            <w:r>
              <w:rPr>
                <w:rFonts w:ascii="Calibri" w:hAnsi="Calibri" w:cs="Calibri"/>
                <w:b/>
                <w:bCs/>
                <w:color w:val="FFFFFF"/>
                <w:sz w:val="14"/>
                <w:szCs w:val="14"/>
              </w:rPr>
              <w:t>7.9</w:t>
            </w:r>
          </w:p>
        </w:tc>
        <w:tc>
          <w:tcPr>
            <w:tcW w:w="1418" w:type="dxa"/>
            <w:tcBorders>
              <w:top w:val="nil"/>
              <w:left w:val="nil"/>
              <w:bottom w:val="single" w:sz="4" w:space="0" w:color="auto"/>
              <w:right w:val="single" w:sz="4" w:space="0" w:color="auto"/>
            </w:tcBorders>
            <w:shd w:val="clear" w:color="333399" w:fill="00746B"/>
            <w:noWrap/>
            <w:vAlign w:val="bottom"/>
            <w:hideMark/>
          </w:tcPr>
          <w:p w14:paraId="443F4F7D" w14:textId="77777777" w:rsidR="00EE1DF2" w:rsidRDefault="00EE1DF2">
            <w:pPr>
              <w:jc w:val="right"/>
              <w:rPr>
                <w:rFonts w:ascii="Calibri" w:hAnsi="Calibri" w:cs="Calibri"/>
                <w:b/>
                <w:bCs/>
                <w:color w:val="FFFFFF"/>
                <w:sz w:val="14"/>
                <w:szCs w:val="14"/>
              </w:rPr>
            </w:pPr>
            <w:r>
              <w:rPr>
                <w:rFonts w:ascii="Calibri" w:hAnsi="Calibri" w:cs="Calibri"/>
                <w:b/>
                <w:bCs/>
                <w:color w:val="FFFFFF"/>
                <w:sz w:val="14"/>
                <w:szCs w:val="14"/>
              </w:rPr>
              <w:t>1,562</w:t>
            </w:r>
          </w:p>
        </w:tc>
      </w:tr>
      <w:tr w:rsidR="00EE1DF2" w:rsidRPr="00390093" w14:paraId="76EA1C0E" w14:textId="77777777"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14:paraId="6A1D0C44" w14:textId="77777777" w:rsidR="00EE1DF2" w:rsidRDefault="00EE1DF2">
            <w:pPr>
              <w:rPr>
                <w:rFonts w:ascii="Calibri" w:hAnsi="Calibri" w:cs="Calibri"/>
                <w:color w:val="000000"/>
                <w:sz w:val="14"/>
                <w:szCs w:val="14"/>
              </w:rPr>
            </w:pPr>
            <w:r>
              <w:rPr>
                <w:rFonts w:ascii="Calibri" w:hAnsi="Calibri" w:cs="Calibri"/>
                <w:color w:val="000000"/>
                <w:sz w:val="14"/>
                <w:szCs w:val="14"/>
              </w:rPr>
              <w:t>Managers</w:t>
            </w:r>
          </w:p>
        </w:tc>
        <w:tc>
          <w:tcPr>
            <w:tcW w:w="1417" w:type="dxa"/>
            <w:tcBorders>
              <w:top w:val="nil"/>
              <w:left w:val="single" w:sz="4" w:space="0" w:color="auto"/>
              <w:bottom w:val="nil"/>
              <w:right w:val="single" w:sz="4" w:space="0" w:color="auto"/>
            </w:tcBorders>
            <w:shd w:val="clear" w:color="auto" w:fill="auto"/>
            <w:noWrap/>
            <w:vAlign w:val="bottom"/>
            <w:hideMark/>
          </w:tcPr>
          <w:p w14:paraId="776C6B2F"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94.9</w:t>
            </w:r>
          </w:p>
        </w:tc>
        <w:tc>
          <w:tcPr>
            <w:tcW w:w="1418" w:type="dxa"/>
            <w:tcBorders>
              <w:top w:val="nil"/>
              <w:left w:val="nil"/>
              <w:bottom w:val="nil"/>
              <w:right w:val="single" w:sz="4" w:space="0" w:color="auto"/>
            </w:tcBorders>
            <w:shd w:val="clear" w:color="auto" w:fill="auto"/>
            <w:noWrap/>
            <w:vAlign w:val="bottom"/>
            <w:hideMark/>
          </w:tcPr>
          <w:p w14:paraId="1558EC27"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2.8</w:t>
            </w:r>
          </w:p>
        </w:tc>
        <w:tc>
          <w:tcPr>
            <w:tcW w:w="1417" w:type="dxa"/>
            <w:tcBorders>
              <w:top w:val="nil"/>
              <w:left w:val="nil"/>
              <w:bottom w:val="nil"/>
              <w:right w:val="single" w:sz="4" w:space="0" w:color="auto"/>
            </w:tcBorders>
            <w:shd w:val="clear" w:color="auto" w:fill="auto"/>
            <w:noWrap/>
            <w:vAlign w:val="bottom"/>
            <w:hideMark/>
          </w:tcPr>
          <w:p w14:paraId="0F68543C"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20.2</w:t>
            </w:r>
          </w:p>
        </w:tc>
        <w:tc>
          <w:tcPr>
            <w:tcW w:w="1418" w:type="dxa"/>
            <w:tcBorders>
              <w:top w:val="nil"/>
              <w:left w:val="nil"/>
              <w:bottom w:val="nil"/>
              <w:right w:val="single" w:sz="4" w:space="0" w:color="auto"/>
            </w:tcBorders>
            <w:shd w:val="clear" w:color="auto" w:fill="auto"/>
            <w:noWrap/>
            <w:vAlign w:val="bottom"/>
            <w:hideMark/>
          </w:tcPr>
          <w:p w14:paraId="307440E3"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170</w:t>
            </w:r>
          </w:p>
        </w:tc>
      </w:tr>
      <w:tr w:rsidR="00EE1DF2" w:rsidRPr="00390093" w14:paraId="7B66D93A" w14:textId="77777777"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14:paraId="0E432BE4" w14:textId="77777777" w:rsidR="00EE1DF2" w:rsidRDefault="00EE1DF2">
            <w:pPr>
              <w:rPr>
                <w:rFonts w:ascii="Calibri" w:hAnsi="Calibri" w:cs="Calibri"/>
                <w:color w:val="000000"/>
                <w:sz w:val="14"/>
                <w:szCs w:val="14"/>
              </w:rPr>
            </w:pPr>
            <w:r>
              <w:rPr>
                <w:rFonts w:ascii="Calibri" w:hAnsi="Calibri" w:cs="Calibri"/>
                <w:color w:val="000000"/>
                <w:sz w:val="14"/>
                <w:szCs w:val="14"/>
              </w:rPr>
              <w:t>Professionals</w:t>
            </w:r>
          </w:p>
        </w:tc>
        <w:tc>
          <w:tcPr>
            <w:tcW w:w="1417" w:type="dxa"/>
            <w:tcBorders>
              <w:top w:val="nil"/>
              <w:left w:val="single" w:sz="4" w:space="0" w:color="auto"/>
              <w:bottom w:val="nil"/>
              <w:right w:val="single" w:sz="4" w:space="0" w:color="auto"/>
            </w:tcBorders>
            <w:shd w:val="clear" w:color="auto" w:fill="auto"/>
            <w:noWrap/>
            <w:vAlign w:val="bottom"/>
            <w:hideMark/>
          </w:tcPr>
          <w:p w14:paraId="41F78565"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96.5</w:t>
            </w:r>
          </w:p>
        </w:tc>
        <w:tc>
          <w:tcPr>
            <w:tcW w:w="1418" w:type="dxa"/>
            <w:tcBorders>
              <w:top w:val="nil"/>
              <w:left w:val="nil"/>
              <w:bottom w:val="nil"/>
              <w:right w:val="single" w:sz="4" w:space="0" w:color="auto"/>
            </w:tcBorders>
            <w:shd w:val="clear" w:color="auto" w:fill="auto"/>
            <w:noWrap/>
            <w:vAlign w:val="bottom"/>
            <w:hideMark/>
          </w:tcPr>
          <w:p w14:paraId="4FC55D0A"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0.2</w:t>
            </w:r>
          </w:p>
        </w:tc>
        <w:tc>
          <w:tcPr>
            <w:tcW w:w="1417" w:type="dxa"/>
            <w:tcBorders>
              <w:top w:val="nil"/>
              <w:left w:val="nil"/>
              <w:bottom w:val="nil"/>
              <w:right w:val="single" w:sz="4" w:space="0" w:color="auto"/>
            </w:tcBorders>
            <w:shd w:val="clear" w:color="auto" w:fill="auto"/>
            <w:noWrap/>
            <w:vAlign w:val="bottom"/>
            <w:hideMark/>
          </w:tcPr>
          <w:p w14:paraId="618F314E"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23.4</w:t>
            </w:r>
          </w:p>
        </w:tc>
        <w:tc>
          <w:tcPr>
            <w:tcW w:w="1418" w:type="dxa"/>
            <w:tcBorders>
              <w:top w:val="nil"/>
              <w:left w:val="nil"/>
              <w:bottom w:val="nil"/>
              <w:right w:val="single" w:sz="4" w:space="0" w:color="auto"/>
            </w:tcBorders>
            <w:shd w:val="clear" w:color="auto" w:fill="auto"/>
            <w:noWrap/>
            <w:vAlign w:val="bottom"/>
            <w:hideMark/>
          </w:tcPr>
          <w:p w14:paraId="4D637406"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347</w:t>
            </w:r>
          </w:p>
        </w:tc>
      </w:tr>
      <w:tr w:rsidR="00EE1DF2" w:rsidRPr="00390093" w14:paraId="1654D51B" w14:textId="77777777"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14:paraId="33A8781D" w14:textId="77777777" w:rsidR="00EE1DF2" w:rsidRDefault="00EE1DF2">
            <w:pPr>
              <w:rPr>
                <w:rFonts w:ascii="Calibri" w:hAnsi="Calibri" w:cs="Calibri"/>
                <w:color w:val="000000"/>
                <w:sz w:val="14"/>
                <w:szCs w:val="14"/>
              </w:rPr>
            </w:pPr>
            <w:r>
              <w:rPr>
                <w:rFonts w:ascii="Calibri" w:hAnsi="Calibri" w:cs="Calibri"/>
                <w:color w:val="000000"/>
                <w:sz w:val="14"/>
                <w:szCs w:val="14"/>
              </w:rPr>
              <w:t>Technicians and Trades Workers</w:t>
            </w:r>
          </w:p>
        </w:tc>
        <w:tc>
          <w:tcPr>
            <w:tcW w:w="1417" w:type="dxa"/>
            <w:tcBorders>
              <w:top w:val="nil"/>
              <w:left w:val="single" w:sz="4" w:space="0" w:color="auto"/>
              <w:bottom w:val="nil"/>
              <w:right w:val="single" w:sz="4" w:space="0" w:color="auto"/>
            </w:tcBorders>
            <w:shd w:val="clear" w:color="auto" w:fill="auto"/>
            <w:noWrap/>
            <w:vAlign w:val="bottom"/>
            <w:hideMark/>
          </w:tcPr>
          <w:p w14:paraId="6114B5B1"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53.4</w:t>
            </w:r>
          </w:p>
        </w:tc>
        <w:tc>
          <w:tcPr>
            <w:tcW w:w="1418" w:type="dxa"/>
            <w:tcBorders>
              <w:top w:val="nil"/>
              <w:left w:val="nil"/>
              <w:bottom w:val="nil"/>
              <w:right w:val="single" w:sz="4" w:space="0" w:color="auto"/>
            </w:tcBorders>
            <w:shd w:val="clear" w:color="auto" w:fill="auto"/>
            <w:noWrap/>
            <w:vAlign w:val="bottom"/>
            <w:hideMark/>
          </w:tcPr>
          <w:p w14:paraId="728B3A3D"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0.1</w:t>
            </w:r>
          </w:p>
        </w:tc>
        <w:tc>
          <w:tcPr>
            <w:tcW w:w="1417" w:type="dxa"/>
            <w:tcBorders>
              <w:top w:val="nil"/>
              <w:left w:val="nil"/>
              <w:bottom w:val="nil"/>
              <w:right w:val="single" w:sz="4" w:space="0" w:color="auto"/>
            </w:tcBorders>
            <w:shd w:val="clear" w:color="auto" w:fill="auto"/>
            <w:noWrap/>
            <w:vAlign w:val="bottom"/>
            <w:hideMark/>
          </w:tcPr>
          <w:p w14:paraId="6246286D"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-8.8</w:t>
            </w:r>
          </w:p>
        </w:tc>
        <w:tc>
          <w:tcPr>
            <w:tcW w:w="1418" w:type="dxa"/>
            <w:tcBorders>
              <w:top w:val="nil"/>
              <w:left w:val="nil"/>
              <w:bottom w:val="nil"/>
              <w:right w:val="single" w:sz="4" w:space="0" w:color="auto"/>
            </w:tcBorders>
            <w:shd w:val="clear" w:color="auto" w:fill="auto"/>
            <w:noWrap/>
            <w:vAlign w:val="bottom"/>
            <w:hideMark/>
          </w:tcPr>
          <w:p w14:paraId="3889B796"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199</w:t>
            </w:r>
          </w:p>
        </w:tc>
      </w:tr>
      <w:tr w:rsidR="00EE1DF2" w:rsidRPr="00390093" w14:paraId="3D024BE7" w14:textId="77777777"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14:paraId="4F801798" w14:textId="77777777" w:rsidR="00EE1DF2" w:rsidRDefault="00EE1DF2">
            <w:pPr>
              <w:rPr>
                <w:rFonts w:ascii="Calibri" w:hAnsi="Calibri" w:cs="Calibri"/>
                <w:color w:val="000000"/>
                <w:sz w:val="14"/>
                <w:szCs w:val="14"/>
              </w:rPr>
            </w:pPr>
            <w:r>
              <w:rPr>
                <w:rFonts w:ascii="Calibri" w:hAnsi="Calibri" w:cs="Calibri"/>
                <w:color w:val="000000"/>
                <w:sz w:val="14"/>
                <w:szCs w:val="14"/>
              </w:rPr>
              <w:t>Community and Personal Service Workers</w:t>
            </w:r>
          </w:p>
        </w:tc>
        <w:tc>
          <w:tcPr>
            <w:tcW w:w="1417" w:type="dxa"/>
            <w:tcBorders>
              <w:top w:val="nil"/>
              <w:left w:val="single" w:sz="4" w:space="0" w:color="auto"/>
              <w:bottom w:val="nil"/>
              <w:right w:val="single" w:sz="4" w:space="0" w:color="auto"/>
            </w:tcBorders>
            <w:shd w:val="clear" w:color="auto" w:fill="auto"/>
            <w:noWrap/>
            <w:vAlign w:val="bottom"/>
            <w:hideMark/>
          </w:tcPr>
          <w:p w14:paraId="0015F133"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68.2</w:t>
            </w:r>
          </w:p>
        </w:tc>
        <w:tc>
          <w:tcPr>
            <w:tcW w:w="1418" w:type="dxa"/>
            <w:tcBorders>
              <w:top w:val="nil"/>
              <w:left w:val="nil"/>
              <w:bottom w:val="nil"/>
              <w:right w:val="single" w:sz="4" w:space="0" w:color="auto"/>
            </w:tcBorders>
            <w:shd w:val="clear" w:color="auto" w:fill="auto"/>
            <w:noWrap/>
            <w:vAlign w:val="bottom"/>
            <w:hideMark/>
          </w:tcPr>
          <w:p w14:paraId="64D2CFDF"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-2.2</w:t>
            </w:r>
          </w:p>
        </w:tc>
        <w:tc>
          <w:tcPr>
            <w:tcW w:w="1417" w:type="dxa"/>
            <w:tcBorders>
              <w:top w:val="nil"/>
              <w:left w:val="nil"/>
              <w:bottom w:val="nil"/>
              <w:right w:val="single" w:sz="4" w:space="0" w:color="auto"/>
            </w:tcBorders>
            <w:shd w:val="clear" w:color="auto" w:fill="auto"/>
            <w:noWrap/>
            <w:vAlign w:val="bottom"/>
            <w:hideMark/>
          </w:tcPr>
          <w:p w14:paraId="067D8D83"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-13.9</w:t>
            </w:r>
          </w:p>
        </w:tc>
        <w:tc>
          <w:tcPr>
            <w:tcW w:w="1418" w:type="dxa"/>
            <w:tcBorders>
              <w:top w:val="nil"/>
              <w:left w:val="nil"/>
              <w:bottom w:val="nil"/>
              <w:right w:val="single" w:sz="4" w:space="0" w:color="auto"/>
            </w:tcBorders>
            <w:shd w:val="clear" w:color="auto" w:fill="auto"/>
            <w:noWrap/>
            <w:vAlign w:val="bottom"/>
            <w:hideMark/>
          </w:tcPr>
          <w:p w14:paraId="19AA8022"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174</w:t>
            </w:r>
          </w:p>
        </w:tc>
      </w:tr>
      <w:tr w:rsidR="00EE1DF2" w:rsidRPr="00390093" w14:paraId="4EE1701A" w14:textId="77777777"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14:paraId="1C26B590" w14:textId="77777777" w:rsidR="00EE1DF2" w:rsidRDefault="00EE1DF2">
            <w:pPr>
              <w:rPr>
                <w:rFonts w:ascii="Calibri" w:hAnsi="Calibri" w:cs="Calibri"/>
                <w:color w:val="000000"/>
                <w:sz w:val="14"/>
                <w:szCs w:val="14"/>
              </w:rPr>
            </w:pPr>
            <w:r>
              <w:rPr>
                <w:rFonts w:ascii="Calibri" w:hAnsi="Calibri" w:cs="Calibri"/>
                <w:color w:val="000000"/>
                <w:sz w:val="14"/>
                <w:szCs w:val="14"/>
              </w:rPr>
              <w:t>Clerical and Administrative Workers</w:t>
            </w:r>
          </w:p>
        </w:tc>
        <w:tc>
          <w:tcPr>
            <w:tcW w:w="1417" w:type="dxa"/>
            <w:tcBorders>
              <w:top w:val="nil"/>
              <w:left w:val="single" w:sz="4" w:space="0" w:color="auto"/>
              <w:bottom w:val="nil"/>
              <w:right w:val="single" w:sz="4" w:space="0" w:color="auto"/>
            </w:tcBorders>
            <w:shd w:val="clear" w:color="auto" w:fill="auto"/>
            <w:noWrap/>
            <w:vAlign w:val="bottom"/>
            <w:hideMark/>
          </w:tcPr>
          <w:p w14:paraId="14100438"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66.2</w:t>
            </w:r>
          </w:p>
        </w:tc>
        <w:tc>
          <w:tcPr>
            <w:tcW w:w="1418" w:type="dxa"/>
            <w:tcBorders>
              <w:top w:val="nil"/>
              <w:left w:val="nil"/>
              <w:bottom w:val="nil"/>
              <w:right w:val="single" w:sz="4" w:space="0" w:color="auto"/>
            </w:tcBorders>
            <w:shd w:val="clear" w:color="auto" w:fill="auto"/>
            <w:noWrap/>
            <w:vAlign w:val="bottom"/>
            <w:hideMark/>
          </w:tcPr>
          <w:p w14:paraId="457EA6F2"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0.4</w:t>
            </w:r>
          </w:p>
        </w:tc>
        <w:tc>
          <w:tcPr>
            <w:tcW w:w="1417" w:type="dxa"/>
            <w:tcBorders>
              <w:top w:val="nil"/>
              <w:left w:val="nil"/>
              <w:bottom w:val="nil"/>
              <w:right w:val="single" w:sz="4" w:space="0" w:color="auto"/>
            </w:tcBorders>
            <w:shd w:val="clear" w:color="auto" w:fill="auto"/>
            <w:noWrap/>
            <w:vAlign w:val="bottom"/>
            <w:hideMark/>
          </w:tcPr>
          <w:p w14:paraId="26D75A26"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14.2</w:t>
            </w:r>
          </w:p>
        </w:tc>
        <w:tc>
          <w:tcPr>
            <w:tcW w:w="1418" w:type="dxa"/>
            <w:tcBorders>
              <w:top w:val="nil"/>
              <w:left w:val="nil"/>
              <w:bottom w:val="nil"/>
              <w:right w:val="single" w:sz="4" w:space="0" w:color="auto"/>
            </w:tcBorders>
            <w:shd w:val="clear" w:color="auto" w:fill="auto"/>
            <w:noWrap/>
            <w:vAlign w:val="bottom"/>
            <w:hideMark/>
          </w:tcPr>
          <w:p w14:paraId="2EAA1B2E"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221</w:t>
            </w:r>
          </w:p>
        </w:tc>
      </w:tr>
      <w:tr w:rsidR="00EE1DF2" w:rsidRPr="00390093" w14:paraId="16426E51" w14:textId="77777777"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14:paraId="39967EB8" w14:textId="77777777" w:rsidR="00EE1DF2" w:rsidRDefault="00EE1DF2">
            <w:pPr>
              <w:rPr>
                <w:rFonts w:ascii="Calibri" w:hAnsi="Calibri" w:cs="Calibri"/>
                <w:color w:val="000000"/>
                <w:sz w:val="14"/>
                <w:szCs w:val="14"/>
              </w:rPr>
            </w:pPr>
            <w:r>
              <w:rPr>
                <w:rFonts w:ascii="Calibri" w:hAnsi="Calibri" w:cs="Calibri"/>
                <w:color w:val="000000"/>
                <w:sz w:val="14"/>
                <w:szCs w:val="14"/>
              </w:rPr>
              <w:t>Sales Workers</w:t>
            </w:r>
          </w:p>
        </w:tc>
        <w:tc>
          <w:tcPr>
            <w:tcW w:w="1417" w:type="dxa"/>
            <w:tcBorders>
              <w:top w:val="nil"/>
              <w:left w:val="single" w:sz="4" w:space="0" w:color="auto"/>
              <w:bottom w:val="nil"/>
              <w:right w:val="single" w:sz="4" w:space="0" w:color="auto"/>
            </w:tcBorders>
            <w:shd w:val="clear" w:color="auto" w:fill="auto"/>
            <w:noWrap/>
            <w:vAlign w:val="bottom"/>
            <w:hideMark/>
          </w:tcPr>
          <w:p w14:paraId="5D883A8C"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56.7</w:t>
            </w:r>
          </w:p>
        </w:tc>
        <w:tc>
          <w:tcPr>
            <w:tcW w:w="1418" w:type="dxa"/>
            <w:tcBorders>
              <w:top w:val="nil"/>
              <w:left w:val="nil"/>
              <w:bottom w:val="nil"/>
              <w:right w:val="single" w:sz="4" w:space="0" w:color="auto"/>
            </w:tcBorders>
            <w:shd w:val="clear" w:color="auto" w:fill="auto"/>
            <w:noWrap/>
            <w:vAlign w:val="bottom"/>
            <w:hideMark/>
          </w:tcPr>
          <w:p w14:paraId="4E3B07AB"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3.0</w:t>
            </w:r>
          </w:p>
        </w:tc>
        <w:tc>
          <w:tcPr>
            <w:tcW w:w="1417" w:type="dxa"/>
            <w:tcBorders>
              <w:top w:val="nil"/>
              <w:left w:val="nil"/>
              <w:bottom w:val="nil"/>
              <w:right w:val="single" w:sz="4" w:space="0" w:color="auto"/>
            </w:tcBorders>
            <w:shd w:val="clear" w:color="auto" w:fill="auto"/>
            <w:noWrap/>
            <w:vAlign w:val="bottom"/>
            <w:hideMark/>
          </w:tcPr>
          <w:p w14:paraId="49A1F9CC"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19.2</w:t>
            </w:r>
          </w:p>
        </w:tc>
        <w:tc>
          <w:tcPr>
            <w:tcW w:w="1418" w:type="dxa"/>
            <w:tcBorders>
              <w:top w:val="nil"/>
              <w:left w:val="nil"/>
              <w:bottom w:val="nil"/>
              <w:right w:val="single" w:sz="4" w:space="0" w:color="auto"/>
            </w:tcBorders>
            <w:shd w:val="clear" w:color="auto" w:fill="auto"/>
            <w:noWrap/>
            <w:vAlign w:val="bottom"/>
            <w:hideMark/>
          </w:tcPr>
          <w:p w14:paraId="65F8D64E"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190</w:t>
            </w:r>
          </w:p>
        </w:tc>
      </w:tr>
      <w:tr w:rsidR="00EE1DF2" w:rsidRPr="00390093" w14:paraId="4693B355" w14:textId="77777777"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14:paraId="0D8ED632" w14:textId="77777777" w:rsidR="00EE1DF2" w:rsidRDefault="00EE1DF2">
            <w:pPr>
              <w:rPr>
                <w:rFonts w:ascii="Calibri" w:hAnsi="Calibri" w:cs="Calibri"/>
                <w:color w:val="000000"/>
                <w:sz w:val="14"/>
                <w:szCs w:val="14"/>
              </w:rPr>
            </w:pPr>
            <w:r>
              <w:rPr>
                <w:rFonts w:ascii="Calibri" w:hAnsi="Calibri" w:cs="Calibri"/>
                <w:color w:val="000000"/>
                <w:sz w:val="14"/>
                <w:szCs w:val="14"/>
              </w:rPr>
              <w:t>Machinery Operators and Drivers</w:t>
            </w:r>
          </w:p>
        </w:tc>
        <w:tc>
          <w:tcPr>
            <w:tcW w:w="1417" w:type="dxa"/>
            <w:tcBorders>
              <w:top w:val="nil"/>
              <w:left w:val="single" w:sz="4" w:space="0" w:color="auto"/>
              <w:bottom w:val="nil"/>
              <w:right w:val="single" w:sz="4" w:space="0" w:color="auto"/>
            </w:tcBorders>
            <w:shd w:val="clear" w:color="auto" w:fill="auto"/>
            <w:noWrap/>
            <w:vAlign w:val="bottom"/>
            <w:hideMark/>
          </w:tcPr>
          <w:p w14:paraId="3BBBFB8E"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27.1</w:t>
            </w:r>
          </w:p>
        </w:tc>
        <w:tc>
          <w:tcPr>
            <w:tcW w:w="1418" w:type="dxa"/>
            <w:tcBorders>
              <w:top w:val="nil"/>
              <w:left w:val="nil"/>
              <w:bottom w:val="nil"/>
              <w:right w:val="single" w:sz="4" w:space="0" w:color="auto"/>
            </w:tcBorders>
            <w:shd w:val="clear" w:color="auto" w:fill="auto"/>
            <w:noWrap/>
            <w:vAlign w:val="bottom"/>
            <w:hideMark/>
          </w:tcPr>
          <w:p w14:paraId="35AE43B0"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-0.6</w:t>
            </w:r>
          </w:p>
        </w:tc>
        <w:tc>
          <w:tcPr>
            <w:tcW w:w="1417" w:type="dxa"/>
            <w:tcBorders>
              <w:top w:val="nil"/>
              <w:left w:val="nil"/>
              <w:bottom w:val="nil"/>
              <w:right w:val="single" w:sz="4" w:space="0" w:color="auto"/>
            </w:tcBorders>
            <w:shd w:val="clear" w:color="auto" w:fill="auto"/>
            <w:noWrap/>
            <w:vAlign w:val="bottom"/>
            <w:hideMark/>
          </w:tcPr>
          <w:p w14:paraId="79678D40"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-1.8</w:t>
            </w:r>
          </w:p>
        </w:tc>
        <w:tc>
          <w:tcPr>
            <w:tcW w:w="1418" w:type="dxa"/>
            <w:tcBorders>
              <w:top w:val="nil"/>
              <w:left w:val="nil"/>
              <w:bottom w:val="nil"/>
              <w:right w:val="single" w:sz="4" w:space="0" w:color="auto"/>
            </w:tcBorders>
            <w:shd w:val="clear" w:color="auto" w:fill="auto"/>
            <w:noWrap/>
            <w:vAlign w:val="bottom"/>
            <w:hideMark/>
          </w:tcPr>
          <w:p w14:paraId="14A2DA0C"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70</w:t>
            </w:r>
          </w:p>
        </w:tc>
      </w:tr>
      <w:tr w:rsidR="00EE1DF2" w:rsidRPr="00390093" w14:paraId="1A8D291B" w14:textId="77777777" w:rsidTr="00285B60">
        <w:trPr>
          <w:trHeight w:hRule="exact" w:val="170"/>
        </w:trPr>
        <w:tc>
          <w:tcPr>
            <w:tcW w:w="3118" w:type="dxa"/>
            <w:tcBorders>
              <w:top w:val="nil"/>
              <w:left w:val="single" w:sz="4" w:space="0" w:color="auto"/>
              <w:bottom w:val="single" w:sz="4" w:space="0" w:color="auto"/>
              <w:right w:val="nil"/>
            </w:tcBorders>
            <w:shd w:val="clear" w:color="auto" w:fill="auto"/>
            <w:noWrap/>
            <w:vAlign w:val="bottom"/>
            <w:hideMark/>
          </w:tcPr>
          <w:p w14:paraId="2B53ADD4" w14:textId="77777777" w:rsidR="00EE1DF2" w:rsidRDefault="00EE1DF2">
            <w:pPr>
              <w:rPr>
                <w:rFonts w:ascii="Calibri" w:hAnsi="Calibri" w:cs="Calibri"/>
                <w:color w:val="000000"/>
                <w:sz w:val="14"/>
                <w:szCs w:val="14"/>
              </w:rPr>
            </w:pPr>
            <w:r>
              <w:rPr>
                <w:rFonts w:ascii="Calibri" w:hAnsi="Calibri" w:cs="Calibri"/>
                <w:color w:val="000000"/>
                <w:sz w:val="14"/>
                <w:szCs w:val="14"/>
              </w:rPr>
              <w:t>Labourers</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444071B6"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21.6</w:t>
            </w:r>
          </w:p>
        </w:tc>
        <w:tc>
          <w:tcPr>
            <w:tcW w:w="1418" w:type="dxa"/>
            <w:tcBorders>
              <w:top w:val="nil"/>
              <w:left w:val="nil"/>
              <w:bottom w:val="single" w:sz="4" w:space="0" w:color="auto"/>
              <w:right w:val="single" w:sz="4" w:space="0" w:color="auto"/>
            </w:tcBorders>
            <w:shd w:val="clear" w:color="auto" w:fill="auto"/>
            <w:noWrap/>
            <w:vAlign w:val="bottom"/>
            <w:hideMark/>
          </w:tcPr>
          <w:p w14:paraId="775728D5"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1.3</w:t>
            </w:r>
          </w:p>
        </w:tc>
        <w:tc>
          <w:tcPr>
            <w:tcW w:w="1417" w:type="dxa"/>
            <w:tcBorders>
              <w:top w:val="nil"/>
              <w:left w:val="nil"/>
              <w:bottom w:val="single" w:sz="4" w:space="0" w:color="auto"/>
              <w:right w:val="single" w:sz="4" w:space="0" w:color="auto"/>
            </w:tcBorders>
            <w:shd w:val="clear" w:color="auto" w:fill="auto"/>
            <w:noWrap/>
            <w:vAlign w:val="bottom"/>
            <w:hideMark/>
          </w:tcPr>
          <w:p w14:paraId="65C66BC9"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-1.9</w:t>
            </w:r>
          </w:p>
        </w:tc>
        <w:tc>
          <w:tcPr>
            <w:tcW w:w="1418" w:type="dxa"/>
            <w:tcBorders>
              <w:top w:val="nil"/>
              <w:left w:val="nil"/>
              <w:bottom w:val="single" w:sz="4" w:space="0" w:color="auto"/>
              <w:right w:val="single" w:sz="4" w:space="0" w:color="auto"/>
            </w:tcBorders>
            <w:shd w:val="clear" w:color="auto" w:fill="auto"/>
            <w:noWrap/>
            <w:vAlign w:val="bottom"/>
            <w:hideMark/>
          </w:tcPr>
          <w:p w14:paraId="0821FA54"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171</w:t>
            </w:r>
          </w:p>
        </w:tc>
      </w:tr>
      <w:tr w:rsidR="00EE1DF2" w:rsidRPr="00390093" w14:paraId="007E7F16" w14:textId="77777777" w:rsidTr="00285B60">
        <w:trPr>
          <w:trHeight w:hRule="exact" w:val="170"/>
        </w:trPr>
        <w:tc>
          <w:tcPr>
            <w:tcW w:w="3118" w:type="dxa"/>
            <w:tcBorders>
              <w:top w:val="nil"/>
              <w:left w:val="single" w:sz="4" w:space="0" w:color="auto"/>
              <w:bottom w:val="single" w:sz="4" w:space="0" w:color="auto"/>
              <w:right w:val="nil"/>
            </w:tcBorders>
            <w:shd w:val="clear" w:color="333399" w:fill="00746B"/>
            <w:noWrap/>
            <w:vAlign w:val="bottom"/>
            <w:hideMark/>
          </w:tcPr>
          <w:p w14:paraId="346EBA50" w14:textId="77777777" w:rsidR="00EE1DF2" w:rsidRDefault="00EE1DF2">
            <w:pPr>
              <w:rPr>
                <w:rFonts w:ascii="Calibri" w:hAnsi="Calibri" w:cs="Calibri"/>
                <w:b/>
                <w:bCs/>
                <w:color w:val="FFFFFF"/>
                <w:sz w:val="14"/>
                <w:szCs w:val="14"/>
              </w:rPr>
            </w:pPr>
            <w:r>
              <w:rPr>
                <w:rFonts w:ascii="Calibri" w:hAnsi="Calibri" w:cs="Calibri"/>
                <w:b/>
                <w:bCs/>
                <w:color w:val="FFFFFF"/>
                <w:sz w:val="14"/>
                <w:szCs w:val="14"/>
              </w:rPr>
              <w:t>Northern Territory</w:t>
            </w:r>
          </w:p>
        </w:tc>
        <w:tc>
          <w:tcPr>
            <w:tcW w:w="1417" w:type="dxa"/>
            <w:tcBorders>
              <w:top w:val="nil"/>
              <w:left w:val="single" w:sz="4" w:space="0" w:color="auto"/>
              <w:bottom w:val="single" w:sz="4" w:space="0" w:color="auto"/>
              <w:right w:val="nil"/>
            </w:tcBorders>
            <w:shd w:val="clear" w:color="333399" w:fill="00746B"/>
            <w:noWrap/>
            <w:vAlign w:val="bottom"/>
            <w:hideMark/>
          </w:tcPr>
          <w:p w14:paraId="16EE702C" w14:textId="77777777" w:rsidR="00EE1DF2" w:rsidRDefault="00EE1DF2">
            <w:pPr>
              <w:jc w:val="right"/>
              <w:rPr>
                <w:rFonts w:ascii="Calibri" w:hAnsi="Calibri" w:cs="Calibri"/>
                <w:b/>
                <w:bCs/>
                <w:color w:val="FFFFFF"/>
                <w:sz w:val="14"/>
                <w:szCs w:val="14"/>
              </w:rPr>
            </w:pPr>
            <w:r>
              <w:rPr>
                <w:rFonts w:ascii="Calibri" w:hAnsi="Calibri" w:cs="Calibri"/>
                <w:b/>
                <w:bCs/>
                <w:color w:val="FFFFFF"/>
                <w:sz w:val="14"/>
                <w:szCs w:val="14"/>
              </w:rPr>
              <w:t>83.2</w:t>
            </w:r>
          </w:p>
        </w:tc>
        <w:tc>
          <w:tcPr>
            <w:tcW w:w="1418" w:type="dxa"/>
            <w:tcBorders>
              <w:top w:val="nil"/>
              <w:left w:val="nil"/>
              <w:bottom w:val="single" w:sz="4" w:space="0" w:color="auto"/>
              <w:right w:val="nil"/>
            </w:tcBorders>
            <w:shd w:val="clear" w:color="333399" w:fill="00746B"/>
            <w:noWrap/>
            <w:vAlign w:val="bottom"/>
            <w:hideMark/>
          </w:tcPr>
          <w:p w14:paraId="54520B0B" w14:textId="77777777" w:rsidR="00EE1DF2" w:rsidRDefault="00EE1DF2">
            <w:pPr>
              <w:jc w:val="right"/>
              <w:rPr>
                <w:rFonts w:ascii="Calibri" w:hAnsi="Calibri" w:cs="Calibri"/>
                <w:b/>
                <w:bCs/>
                <w:color w:val="FFFFFF"/>
                <w:sz w:val="14"/>
                <w:szCs w:val="14"/>
              </w:rPr>
            </w:pPr>
            <w:r>
              <w:rPr>
                <w:rFonts w:ascii="Calibri" w:hAnsi="Calibri" w:cs="Calibri"/>
                <w:b/>
                <w:bCs/>
                <w:color w:val="FFFFFF"/>
                <w:sz w:val="14"/>
                <w:szCs w:val="14"/>
              </w:rPr>
              <w:t>0.7</w:t>
            </w:r>
          </w:p>
        </w:tc>
        <w:tc>
          <w:tcPr>
            <w:tcW w:w="1417" w:type="dxa"/>
            <w:tcBorders>
              <w:top w:val="nil"/>
              <w:left w:val="nil"/>
              <w:bottom w:val="single" w:sz="4" w:space="0" w:color="auto"/>
              <w:right w:val="nil"/>
            </w:tcBorders>
            <w:shd w:val="clear" w:color="333399" w:fill="00746B"/>
            <w:noWrap/>
            <w:vAlign w:val="bottom"/>
            <w:hideMark/>
          </w:tcPr>
          <w:p w14:paraId="6A7E94A3" w14:textId="77777777" w:rsidR="00EE1DF2" w:rsidRDefault="00EE1DF2">
            <w:pPr>
              <w:jc w:val="right"/>
              <w:rPr>
                <w:rFonts w:ascii="Calibri" w:hAnsi="Calibri" w:cs="Calibri"/>
                <w:b/>
                <w:bCs/>
                <w:color w:val="FFFFFF"/>
                <w:sz w:val="14"/>
                <w:szCs w:val="14"/>
              </w:rPr>
            </w:pPr>
            <w:r>
              <w:rPr>
                <w:rFonts w:ascii="Calibri" w:hAnsi="Calibri" w:cs="Calibri"/>
                <w:b/>
                <w:bCs/>
                <w:color w:val="FFFFFF"/>
                <w:sz w:val="14"/>
                <w:szCs w:val="14"/>
              </w:rPr>
              <w:t>2.3</w:t>
            </w:r>
          </w:p>
        </w:tc>
        <w:tc>
          <w:tcPr>
            <w:tcW w:w="1418" w:type="dxa"/>
            <w:tcBorders>
              <w:top w:val="nil"/>
              <w:left w:val="nil"/>
              <w:bottom w:val="single" w:sz="4" w:space="0" w:color="auto"/>
              <w:right w:val="single" w:sz="4" w:space="0" w:color="auto"/>
            </w:tcBorders>
            <w:shd w:val="clear" w:color="333399" w:fill="00746B"/>
            <w:noWrap/>
            <w:vAlign w:val="bottom"/>
            <w:hideMark/>
          </w:tcPr>
          <w:p w14:paraId="151923C8" w14:textId="77777777" w:rsidR="00EE1DF2" w:rsidRDefault="00EE1DF2">
            <w:pPr>
              <w:jc w:val="right"/>
              <w:rPr>
                <w:rFonts w:ascii="Calibri" w:hAnsi="Calibri" w:cs="Calibri"/>
                <w:b/>
                <w:bCs/>
                <w:color w:val="FFFFFF"/>
                <w:sz w:val="14"/>
                <w:szCs w:val="14"/>
              </w:rPr>
            </w:pPr>
            <w:r>
              <w:rPr>
                <w:rFonts w:ascii="Calibri" w:hAnsi="Calibri" w:cs="Calibri"/>
                <w:b/>
                <w:bCs/>
                <w:color w:val="FFFFFF"/>
                <w:sz w:val="14"/>
                <w:szCs w:val="14"/>
              </w:rPr>
              <w:t>2,033</w:t>
            </w:r>
          </w:p>
        </w:tc>
      </w:tr>
      <w:tr w:rsidR="00EE1DF2" w:rsidRPr="00390093" w14:paraId="48019C40" w14:textId="77777777"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14:paraId="0FDE10CA" w14:textId="77777777" w:rsidR="00EE1DF2" w:rsidRDefault="00EE1DF2">
            <w:pPr>
              <w:rPr>
                <w:rFonts w:ascii="Calibri" w:hAnsi="Calibri" w:cs="Calibri"/>
                <w:color w:val="000000"/>
                <w:sz w:val="14"/>
                <w:szCs w:val="14"/>
              </w:rPr>
            </w:pPr>
            <w:r>
              <w:rPr>
                <w:rFonts w:ascii="Calibri" w:hAnsi="Calibri" w:cs="Calibri"/>
                <w:color w:val="000000"/>
                <w:sz w:val="14"/>
                <w:szCs w:val="14"/>
              </w:rPr>
              <w:t>Managers</w:t>
            </w:r>
          </w:p>
        </w:tc>
        <w:tc>
          <w:tcPr>
            <w:tcW w:w="1417" w:type="dxa"/>
            <w:tcBorders>
              <w:top w:val="nil"/>
              <w:left w:val="single" w:sz="4" w:space="0" w:color="auto"/>
              <w:bottom w:val="nil"/>
              <w:right w:val="single" w:sz="4" w:space="0" w:color="auto"/>
            </w:tcBorders>
            <w:shd w:val="clear" w:color="auto" w:fill="auto"/>
            <w:noWrap/>
            <w:vAlign w:val="bottom"/>
            <w:hideMark/>
          </w:tcPr>
          <w:p w14:paraId="5536C5C9"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107.1</w:t>
            </w:r>
          </w:p>
        </w:tc>
        <w:tc>
          <w:tcPr>
            <w:tcW w:w="1418" w:type="dxa"/>
            <w:tcBorders>
              <w:top w:val="nil"/>
              <w:left w:val="nil"/>
              <w:bottom w:val="nil"/>
              <w:right w:val="single" w:sz="4" w:space="0" w:color="auto"/>
            </w:tcBorders>
            <w:shd w:val="clear" w:color="auto" w:fill="auto"/>
            <w:noWrap/>
            <w:vAlign w:val="bottom"/>
            <w:hideMark/>
          </w:tcPr>
          <w:p w14:paraId="314EA266"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0.8</w:t>
            </w:r>
          </w:p>
        </w:tc>
        <w:tc>
          <w:tcPr>
            <w:tcW w:w="1417" w:type="dxa"/>
            <w:tcBorders>
              <w:top w:val="nil"/>
              <w:left w:val="nil"/>
              <w:bottom w:val="nil"/>
              <w:right w:val="single" w:sz="4" w:space="0" w:color="auto"/>
            </w:tcBorders>
            <w:shd w:val="clear" w:color="auto" w:fill="auto"/>
            <w:noWrap/>
            <w:vAlign w:val="bottom"/>
            <w:hideMark/>
          </w:tcPr>
          <w:p w14:paraId="30B8F447"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-2.8</w:t>
            </w:r>
          </w:p>
        </w:tc>
        <w:tc>
          <w:tcPr>
            <w:tcW w:w="1418" w:type="dxa"/>
            <w:tcBorders>
              <w:top w:val="nil"/>
              <w:left w:val="nil"/>
              <w:bottom w:val="nil"/>
              <w:right w:val="single" w:sz="4" w:space="0" w:color="auto"/>
            </w:tcBorders>
            <w:shd w:val="clear" w:color="auto" w:fill="auto"/>
            <w:noWrap/>
            <w:vAlign w:val="bottom"/>
            <w:hideMark/>
          </w:tcPr>
          <w:p w14:paraId="42801DBC"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227</w:t>
            </w:r>
          </w:p>
        </w:tc>
      </w:tr>
      <w:tr w:rsidR="00EE1DF2" w:rsidRPr="00390093" w14:paraId="44BA16F7" w14:textId="77777777"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14:paraId="00D40CC2" w14:textId="77777777" w:rsidR="00EE1DF2" w:rsidRDefault="00EE1DF2">
            <w:pPr>
              <w:rPr>
                <w:rFonts w:ascii="Calibri" w:hAnsi="Calibri" w:cs="Calibri"/>
                <w:color w:val="000000"/>
                <w:sz w:val="14"/>
                <w:szCs w:val="14"/>
              </w:rPr>
            </w:pPr>
            <w:r>
              <w:rPr>
                <w:rFonts w:ascii="Calibri" w:hAnsi="Calibri" w:cs="Calibri"/>
                <w:color w:val="000000"/>
                <w:sz w:val="14"/>
                <w:szCs w:val="14"/>
              </w:rPr>
              <w:t>Professionals</w:t>
            </w:r>
          </w:p>
        </w:tc>
        <w:tc>
          <w:tcPr>
            <w:tcW w:w="1417" w:type="dxa"/>
            <w:tcBorders>
              <w:top w:val="nil"/>
              <w:left w:val="single" w:sz="4" w:space="0" w:color="auto"/>
              <w:bottom w:val="nil"/>
              <w:right w:val="single" w:sz="4" w:space="0" w:color="auto"/>
            </w:tcBorders>
            <w:shd w:val="clear" w:color="auto" w:fill="auto"/>
            <w:noWrap/>
            <w:vAlign w:val="bottom"/>
            <w:hideMark/>
          </w:tcPr>
          <w:p w14:paraId="61FA2938"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161.1</w:t>
            </w:r>
          </w:p>
        </w:tc>
        <w:tc>
          <w:tcPr>
            <w:tcW w:w="1418" w:type="dxa"/>
            <w:tcBorders>
              <w:top w:val="nil"/>
              <w:left w:val="nil"/>
              <w:bottom w:val="nil"/>
              <w:right w:val="single" w:sz="4" w:space="0" w:color="auto"/>
            </w:tcBorders>
            <w:shd w:val="clear" w:color="auto" w:fill="auto"/>
            <w:noWrap/>
            <w:vAlign w:val="bottom"/>
            <w:hideMark/>
          </w:tcPr>
          <w:p w14:paraId="550C32C5"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2.0</w:t>
            </w:r>
          </w:p>
        </w:tc>
        <w:tc>
          <w:tcPr>
            <w:tcW w:w="1417" w:type="dxa"/>
            <w:tcBorders>
              <w:top w:val="nil"/>
              <w:left w:val="nil"/>
              <w:bottom w:val="nil"/>
              <w:right w:val="single" w:sz="4" w:space="0" w:color="auto"/>
            </w:tcBorders>
            <w:shd w:val="clear" w:color="auto" w:fill="auto"/>
            <w:noWrap/>
            <w:vAlign w:val="bottom"/>
            <w:hideMark/>
          </w:tcPr>
          <w:p w14:paraId="5004844F"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16.9</w:t>
            </w:r>
          </w:p>
        </w:tc>
        <w:tc>
          <w:tcPr>
            <w:tcW w:w="1418" w:type="dxa"/>
            <w:tcBorders>
              <w:top w:val="nil"/>
              <w:left w:val="nil"/>
              <w:bottom w:val="nil"/>
              <w:right w:val="single" w:sz="4" w:space="0" w:color="auto"/>
            </w:tcBorders>
            <w:shd w:val="clear" w:color="auto" w:fill="auto"/>
            <w:noWrap/>
            <w:vAlign w:val="bottom"/>
            <w:hideMark/>
          </w:tcPr>
          <w:p w14:paraId="5854B53F"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557</w:t>
            </w:r>
          </w:p>
        </w:tc>
      </w:tr>
      <w:tr w:rsidR="00EE1DF2" w:rsidRPr="00390093" w14:paraId="794FE493" w14:textId="77777777"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14:paraId="320FDCD8" w14:textId="77777777" w:rsidR="00EE1DF2" w:rsidRDefault="00EE1DF2">
            <w:pPr>
              <w:rPr>
                <w:rFonts w:ascii="Calibri" w:hAnsi="Calibri" w:cs="Calibri"/>
                <w:color w:val="000000"/>
                <w:sz w:val="14"/>
                <w:szCs w:val="14"/>
              </w:rPr>
            </w:pPr>
            <w:r>
              <w:rPr>
                <w:rFonts w:ascii="Calibri" w:hAnsi="Calibri" w:cs="Calibri"/>
                <w:color w:val="000000"/>
                <w:sz w:val="14"/>
                <w:szCs w:val="14"/>
              </w:rPr>
              <w:t>Technicians and Trades Workers</w:t>
            </w:r>
          </w:p>
        </w:tc>
        <w:tc>
          <w:tcPr>
            <w:tcW w:w="1417" w:type="dxa"/>
            <w:tcBorders>
              <w:top w:val="nil"/>
              <w:left w:val="single" w:sz="4" w:space="0" w:color="auto"/>
              <w:bottom w:val="nil"/>
              <w:right w:val="single" w:sz="4" w:space="0" w:color="auto"/>
            </w:tcBorders>
            <w:shd w:val="clear" w:color="auto" w:fill="auto"/>
            <w:noWrap/>
            <w:vAlign w:val="bottom"/>
            <w:hideMark/>
          </w:tcPr>
          <w:p w14:paraId="25981F84"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80.2</w:t>
            </w:r>
          </w:p>
        </w:tc>
        <w:tc>
          <w:tcPr>
            <w:tcW w:w="1418" w:type="dxa"/>
            <w:tcBorders>
              <w:top w:val="nil"/>
              <w:left w:val="nil"/>
              <w:bottom w:val="nil"/>
              <w:right w:val="single" w:sz="4" w:space="0" w:color="auto"/>
            </w:tcBorders>
            <w:shd w:val="clear" w:color="auto" w:fill="auto"/>
            <w:noWrap/>
            <w:vAlign w:val="bottom"/>
            <w:hideMark/>
          </w:tcPr>
          <w:p w14:paraId="57FDC4A6"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1.1</w:t>
            </w:r>
          </w:p>
        </w:tc>
        <w:tc>
          <w:tcPr>
            <w:tcW w:w="1417" w:type="dxa"/>
            <w:tcBorders>
              <w:top w:val="nil"/>
              <w:left w:val="nil"/>
              <w:bottom w:val="nil"/>
              <w:right w:val="single" w:sz="4" w:space="0" w:color="auto"/>
            </w:tcBorders>
            <w:shd w:val="clear" w:color="auto" w:fill="auto"/>
            <w:noWrap/>
            <w:vAlign w:val="bottom"/>
            <w:hideMark/>
          </w:tcPr>
          <w:p w14:paraId="3D6DE8E6"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0.7</w:t>
            </w:r>
          </w:p>
        </w:tc>
        <w:tc>
          <w:tcPr>
            <w:tcW w:w="1418" w:type="dxa"/>
            <w:tcBorders>
              <w:top w:val="nil"/>
              <w:left w:val="nil"/>
              <w:bottom w:val="nil"/>
              <w:right w:val="single" w:sz="4" w:space="0" w:color="auto"/>
            </w:tcBorders>
            <w:shd w:val="clear" w:color="auto" w:fill="auto"/>
            <w:noWrap/>
            <w:vAlign w:val="bottom"/>
            <w:hideMark/>
          </w:tcPr>
          <w:p w14:paraId="3C8C9C2B"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342</w:t>
            </w:r>
          </w:p>
        </w:tc>
      </w:tr>
      <w:tr w:rsidR="00EE1DF2" w:rsidRPr="00390093" w14:paraId="7C922689" w14:textId="77777777"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14:paraId="0900DC22" w14:textId="77777777" w:rsidR="00EE1DF2" w:rsidRDefault="00EE1DF2">
            <w:pPr>
              <w:rPr>
                <w:rFonts w:ascii="Calibri" w:hAnsi="Calibri" w:cs="Calibri"/>
                <w:color w:val="000000"/>
                <w:sz w:val="14"/>
                <w:szCs w:val="14"/>
              </w:rPr>
            </w:pPr>
            <w:r>
              <w:rPr>
                <w:rFonts w:ascii="Calibri" w:hAnsi="Calibri" w:cs="Calibri"/>
                <w:color w:val="000000"/>
                <w:sz w:val="14"/>
                <w:szCs w:val="14"/>
              </w:rPr>
              <w:t>Community and Personal Service Workers</w:t>
            </w:r>
          </w:p>
        </w:tc>
        <w:tc>
          <w:tcPr>
            <w:tcW w:w="1417" w:type="dxa"/>
            <w:tcBorders>
              <w:top w:val="nil"/>
              <w:left w:val="single" w:sz="4" w:space="0" w:color="auto"/>
              <w:bottom w:val="nil"/>
              <w:right w:val="single" w:sz="4" w:space="0" w:color="auto"/>
            </w:tcBorders>
            <w:shd w:val="clear" w:color="auto" w:fill="auto"/>
            <w:noWrap/>
            <w:vAlign w:val="bottom"/>
            <w:hideMark/>
          </w:tcPr>
          <w:p w14:paraId="0109BA3B"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88.4</w:t>
            </w:r>
          </w:p>
        </w:tc>
        <w:tc>
          <w:tcPr>
            <w:tcW w:w="1418" w:type="dxa"/>
            <w:tcBorders>
              <w:top w:val="nil"/>
              <w:left w:val="nil"/>
              <w:bottom w:val="nil"/>
              <w:right w:val="single" w:sz="4" w:space="0" w:color="auto"/>
            </w:tcBorders>
            <w:shd w:val="clear" w:color="auto" w:fill="auto"/>
            <w:noWrap/>
            <w:vAlign w:val="bottom"/>
            <w:hideMark/>
          </w:tcPr>
          <w:p w14:paraId="6D3A0D8C"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-0.9</w:t>
            </w:r>
          </w:p>
        </w:tc>
        <w:tc>
          <w:tcPr>
            <w:tcW w:w="1417" w:type="dxa"/>
            <w:tcBorders>
              <w:top w:val="nil"/>
              <w:left w:val="nil"/>
              <w:bottom w:val="nil"/>
              <w:right w:val="single" w:sz="4" w:space="0" w:color="auto"/>
            </w:tcBorders>
            <w:shd w:val="clear" w:color="auto" w:fill="auto"/>
            <w:noWrap/>
            <w:vAlign w:val="bottom"/>
            <w:hideMark/>
          </w:tcPr>
          <w:p w14:paraId="6726A2D4"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5.3</w:t>
            </w:r>
          </w:p>
        </w:tc>
        <w:tc>
          <w:tcPr>
            <w:tcW w:w="1418" w:type="dxa"/>
            <w:tcBorders>
              <w:top w:val="nil"/>
              <w:left w:val="nil"/>
              <w:bottom w:val="nil"/>
              <w:right w:val="single" w:sz="4" w:space="0" w:color="auto"/>
            </w:tcBorders>
            <w:shd w:val="clear" w:color="auto" w:fill="auto"/>
            <w:noWrap/>
            <w:vAlign w:val="bottom"/>
            <w:hideMark/>
          </w:tcPr>
          <w:p w14:paraId="504184D8"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211</w:t>
            </w:r>
          </w:p>
        </w:tc>
      </w:tr>
      <w:tr w:rsidR="00EE1DF2" w:rsidRPr="00390093" w14:paraId="14879770" w14:textId="77777777"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14:paraId="0DDD4E55" w14:textId="77777777" w:rsidR="00EE1DF2" w:rsidRDefault="00EE1DF2">
            <w:pPr>
              <w:rPr>
                <w:rFonts w:ascii="Calibri" w:hAnsi="Calibri" w:cs="Calibri"/>
                <w:color w:val="000000"/>
                <w:sz w:val="14"/>
                <w:szCs w:val="14"/>
              </w:rPr>
            </w:pPr>
            <w:r>
              <w:rPr>
                <w:rFonts w:ascii="Calibri" w:hAnsi="Calibri" w:cs="Calibri"/>
                <w:color w:val="000000"/>
                <w:sz w:val="14"/>
                <w:szCs w:val="14"/>
              </w:rPr>
              <w:t>Clerical and Administrative Workers</w:t>
            </w:r>
          </w:p>
        </w:tc>
        <w:tc>
          <w:tcPr>
            <w:tcW w:w="1417" w:type="dxa"/>
            <w:tcBorders>
              <w:top w:val="nil"/>
              <w:left w:val="single" w:sz="4" w:space="0" w:color="auto"/>
              <w:bottom w:val="nil"/>
              <w:right w:val="single" w:sz="4" w:space="0" w:color="auto"/>
            </w:tcBorders>
            <w:shd w:val="clear" w:color="auto" w:fill="auto"/>
            <w:noWrap/>
            <w:vAlign w:val="bottom"/>
            <w:hideMark/>
          </w:tcPr>
          <w:p w14:paraId="7E12D064"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90.6</w:t>
            </w:r>
          </w:p>
        </w:tc>
        <w:tc>
          <w:tcPr>
            <w:tcW w:w="1418" w:type="dxa"/>
            <w:tcBorders>
              <w:top w:val="nil"/>
              <w:left w:val="nil"/>
              <w:bottom w:val="nil"/>
              <w:right w:val="single" w:sz="4" w:space="0" w:color="auto"/>
            </w:tcBorders>
            <w:shd w:val="clear" w:color="auto" w:fill="auto"/>
            <w:noWrap/>
            <w:vAlign w:val="bottom"/>
            <w:hideMark/>
          </w:tcPr>
          <w:p w14:paraId="32D19167"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0.1</w:t>
            </w:r>
          </w:p>
        </w:tc>
        <w:tc>
          <w:tcPr>
            <w:tcW w:w="1417" w:type="dxa"/>
            <w:tcBorders>
              <w:top w:val="nil"/>
              <w:left w:val="nil"/>
              <w:bottom w:val="nil"/>
              <w:right w:val="single" w:sz="4" w:space="0" w:color="auto"/>
            </w:tcBorders>
            <w:shd w:val="clear" w:color="auto" w:fill="auto"/>
            <w:noWrap/>
            <w:vAlign w:val="bottom"/>
            <w:hideMark/>
          </w:tcPr>
          <w:p w14:paraId="2CC3E6AC"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1.0</w:t>
            </w:r>
          </w:p>
        </w:tc>
        <w:tc>
          <w:tcPr>
            <w:tcW w:w="1418" w:type="dxa"/>
            <w:tcBorders>
              <w:top w:val="nil"/>
              <w:left w:val="nil"/>
              <w:bottom w:val="nil"/>
              <w:right w:val="single" w:sz="4" w:space="0" w:color="auto"/>
            </w:tcBorders>
            <w:shd w:val="clear" w:color="auto" w:fill="auto"/>
            <w:noWrap/>
            <w:vAlign w:val="bottom"/>
            <w:hideMark/>
          </w:tcPr>
          <w:p w14:paraId="72752E8C"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320</w:t>
            </w:r>
          </w:p>
        </w:tc>
      </w:tr>
      <w:tr w:rsidR="00EE1DF2" w:rsidRPr="00390093" w14:paraId="04F3A0A3" w14:textId="77777777"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14:paraId="30C970CA" w14:textId="77777777" w:rsidR="00EE1DF2" w:rsidRDefault="00EE1DF2">
            <w:pPr>
              <w:rPr>
                <w:rFonts w:ascii="Calibri" w:hAnsi="Calibri" w:cs="Calibri"/>
                <w:color w:val="000000"/>
                <w:sz w:val="14"/>
                <w:szCs w:val="14"/>
              </w:rPr>
            </w:pPr>
            <w:r>
              <w:rPr>
                <w:rFonts w:ascii="Calibri" w:hAnsi="Calibri" w:cs="Calibri"/>
                <w:color w:val="000000"/>
                <w:sz w:val="14"/>
                <w:szCs w:val="14"/>
              </w:rPr>
              <w:t>Sales Workers</w:t>
            </w:r>
          </w:p>
        </w:tc>
        <w:tc>
          <w:tcPr>
            <w:tcW w:w="1417" w:type="dxa"/>
            <w:tcBorders>
              <w:top w:val="nil"/>
              <w:left w:val="single" w:sz="4" w:space="0" w:color="auto"/>
              <w:bottom w:val="nil"/>
              <w:right w:val="single" w:sz="4" w:space="0" w:color="auto"/>
            </w:tcBorders>
            <w:shd w:val="clear" w:color="auto" w:fill="auto"/>
            <w:noWrap/>
            <w:vAlign w:val="bottom"/>
            <w:hideMark/>
          </w:tcPr>
          <w:p w14:paraId="3AF8CBB3"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57.9</w:t>
            </w:r>
          </w:p>
        </w:tc>
        <w:tc>
          <w:tcPr>
            <w:tcW w:w="1418" w:type="dxa"/>
            <w:tcBorders>
              <w:top w:val="nil"/>
              <w:left w:val="nil"/>
              <w:bottom w:val="nil"/>
              <w:right w:val="single" w:sz="4" w:space="0" w:color="auto"/>
            </w:tcBorders>
            <w:shd w:val="clear" w:color="auto" w:fill="auto"/>
            <w:noWrap/>
            <w:vAlign w:val="bottom"/>
            <w:hideMark/>
          </w:tcPr>
          <w:p w14:paraId="75AB7574"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-1.9</w:t>
            </w:r>
          </w:p>
        </w:tc>
        <w:tc>
          <w:tcPr>
            <w:tcW w:w="1417" w:type="dxa"/>
            <w:tcBorders>
              <w:top w:val="nil"/>
              <w:left w:val="nil"/>
              <w:bottom w:val="nil"/>
              <w:right w:val="single" w:sz="4" w:space="0" w:color="auto"/>
            </w:tcBorders>
            <w:shd w:val="clear" w:color="auto" w:fill="auto"/>
            <w:noWrap/>
            <w:vAlign w:val="bottom"/>
            <w:hideMark/>
          </w:tcPr>
          <w:p w14:paraId="4DC5E4C4"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-24.0</w:t>
            </w:r>
          </w:p>
        </w:tc>
        <w:tc>
          <w:tcPr>
            <w:tcW w:w="1418" w:type="dxa"/>
            <w:tcBorders>
              <w:top w:val="nil"/>
              <w:left w:val="nil"/>
              <w:bottom w:val="nil"/>
              <w:right w:val="single" w:sz="4" w:space="0" w:color="auto"/>
            </w:tcBorders>
            <w:shd w:val="clear" w:color="auto" w:fill="auto"/>
            <w:noWrap/>
            <w:vAlign w:val="bottom"/>
            <w:hideMark/>
          </w:tcPr>
          <w:p w14:paraId="3BE61655"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131</w:t>
            </w:r>
          </w:p>
        </w:tc>
      </w:tr>
      <w:tr w:rsidR="00EE1DF2" w:rsidRPr="00390093" w14:paraId="65F32696" w14:textId="77777777"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14:paraId="116633F5" w14:textId="77777777" w:rsidR="00EE1DF2" w:rsidRDefault="00EE1DF2">
            <w:pPr>
              <w:rPr>
                <w:rFonts w:ascii="Calibri" w:hAnsi="Calibri" w:cs="Calibri"/>
                <w:color w:val="000000"/>
                <w:sz w:val="14"/>
                <w:szCs w:val="14"/>
              </w:rPr>
            </w:pPr>
            <w:r>
              <w:rPr>
                <w:rFonts w:ascii="Calibri" w:hAnsi="Calibri" w:cs="Calibri"/>
                <w:color w:val="000000"/>
                <w:sz w:val="14"/>
                <w:szCs w:val="14"/>
              </w:rPr>
              <w:t>Machinery Operators and Drivers</w:t>
            </w:r>
          </w:p>
        </w:tc>
        <w:tc>
          <w:tcPr>
            <w:tcW w:w="1417" w:type="dxa"/>
            <w:tcBorders>
              <w:top w:val="nil"/>
              <w:left w:val="single" w:sz="4" w:space="0" w:color="auto"/>
              <w:bottom w:val="nil"/>
              <w:right w:val="single" w:sz="4" w:space="0" w:color="auto"/>
            </w:tcBorders>
            <w:shd w:val="clear" w:color="auto" w:fill="auto"/>
            <w:noWrap/>
            <w:vAlign w:val="bottom"/>
            <w:hideMark/>
          </w:tcPr>
          <w:p w14:paraId="18E3EDF6"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50.4</w:t>
            </w:r>
          </w:p>
        </w:tc>
        <w:tc>
          <w:tcPr>
            <w:tcW w:w="1418" w:type="dxa"/>
            <w:tcBorders>
              <w:top w:val="nil"/>
              <w:left w:val="nil"/>
              <w:bottom w:val="nil"/>
              <w:right w:val="single" w:sz="4" w:space="0" w:color="auto"/>
            </w:tcBorders>
            <w:shd w:val="clear" w:color="auto" w:fill="auto"/>
            <w:noWrap/>
            <w:vAlign w:val="bottom"/>
            <w:hideMark/>
          </w:tcPr>
          <w:p w14:paraId="7B2CB36E"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-3.7</w:t>
            </w:r>
          </w:p>
        </w:tc>
        <w:tc>
          <w:tcPr>
            <w:tcW w:w="1417" w:type="dxa"/>
            <w:tcBorders>
              <w:top w:val="nil"/>
              <w:left w:val="nil"/>
              <w:bottom w:val="nil"/>
              <w:right w:val="single" w:sz="4" w:space="0" w:color="auto"/>
            </w:tcBorders>
            <w:shd w:val="clear" w:color="auto" w:fill="auto"/>
            <w:noWrap/>
            <w:vAlign w:val="bottom"/>
            <w:hideMark/>
          </w:tcPr>
          <w:p w14:paraId="7CEC8495"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-17.1</w:t>
            </w:r>
          </w:p>
        </w:tc>
        <w:tc>
          <w:tcPr>
            <w:tcW w:w="1418" w:type="dxa"/>
            <w:tcBorders>
              <w:top w:val="nil"/>
              <w:left w:val="nil"/>
              <w:bottom w:val="nil"/>
              <w:right w:val="single" w:sz="4" w:space="0" w:color="auto"/>
            </w:tcBorders>
            <w:shd w:val="clear" w:color="auto" w:fill="auto"/>
            <w:noWrap/>
            <w:vAlign w:val="bottom"/>
            <w:hideMark/>
          </w:tcPr>
          <w:p w14:paraId="18A751A0"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94</w:t>
            </w:r>
          </w:p>
        </w:tc>
      </w:tr>
      <w:tr w:rsidR="00EE1DF2" w:rsidRPr="00390093" w14:paraId="1D2AB9DF" w14:textId="77777777" w:rsidTr="00285B60">
        <w:trPr>
          <w:trHeight w:hRule="exact" w:val="170"/>
        </w:trPr>
        <w:tc>
          <w:tcPr>
            <w:tcW w:w="3118" w:type="dxa"/>
            <w:tcBorders>
              <w:top w:val="nil"/>
              <w:left w:val="single" w:sz="4" w:space="0" w:color="auto"/>
              <w:bottom w:val="single" w:sz="4" w:space="0" w:color="auto"/>
              <w:right w:val="nil"/>
            </w:tcBorders>
            <w:shd w:val="clear" w:color="auto" w:fill="auto"/>
            <w:noWrap/>
            <w:vAlign w:val="bottom"/>
            <w:hideMark/>
          </w:tcPr>
          <w:p w14:paraId="3C1C42ED" w14:textId="77777777" w:rsidR="00EE1DF2" w:rsidRDefault="00EE1DF2">
            <w:pPr>
              <w:rPr>
                <w:rFonts w:ascii="Calibri" w:hAnsi="Calibri" w:cs="Calibri"/>
                <w:color w:val="000000"/>
                <w:sz w:val="14"/>
                <w:szCs w:val="14"/>
              </w:rPr>
            </w:pPr>
            <w:r>
              <w:rPr>
                <w:rFonts w:ascii="Calibri" w:hAnsi="Calibri" w:cs="Calibri"/>
                <w:color w:val="000000"/>
                <w:sz w:val="14"/>
                <w:szCs w:val="14"/>
              </w:rPr>
              <w:t>Labourers</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2340504C"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31.8</w:t>
            </w:r>
          </w:p>
        </w:tc>
        <w:tc>
          <w:tcPr>
            <w:tcW w:w="1418" w:type="dxa"/>
            <w:tcBorders>
              <w:top w:val="nil"/>
              <w:left w:val="nil"/>
              <w:bottom w:val="single" w:sz="4" w:space="0" w:color="auto"/>
              <w:right w:val="single" w:sz="4" w:space="0" w:color="auto"/>
            </w:tcBorders>
            <w:shd w:val="clear" w:color="auto" w:fill="auto"/>
            <w:noWrap/>
            <w:vAlign w:val="bottom"/>
            <w:hideMark/>
          </w:tcPr>
          <w:p w14:paraId="7555310C"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-0.7</w:t>
            </w:r>
          </w:p>
        </w:tc>
        <w:tc>
          <w:tcPr>
            <w:tcW w:w="1417" w:type="dxa"/>
            <w:tcBorders>
              <w:top w:val="nil"/>
              <w:left w:val="nil"/>
              <w:bottom w:val="single" w:sz="4" w:space="0" w:color="auto"/>
              <w:right w:val="single" w:sz="4" w:space="0" w:color="auto"/>
            </w:tcBorders>
            <w:shd w:val="clear" w:color="auto" w:fill="auto"/>
            <w:noWrap/>
            <w:vAlign w:val="bottom"/>
            <w:hideMark/>
          </w:tcPr>
          <w:p w14:paraId="60479776"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-1.7</w:t>
            </w:r>
          </w:p>
        </w:tc>
        <w:tc>
          <w:tcPr>
            <w:tcW w:w="1418" w:type="dxa"/>
            <w:tcBorders>
              <w:top w:val="nil"/>
              <w:left w:val="nil"/>
              <w:bottom w:val="single" w:sz="4" w:space="0" w:color="auto"/>
              <w:right w:val="single" w:sz="4" w:space="0" w:color="auto"/>
            </w:tcBorders>
            <w:shd w:val="clear" w:color="auto" w:fill="auto"/>
            <w:noWrap/>
            <w:vAlign w:val="bottom"/>
            <w:hideMark/>
          </w:tcPr>
          <w:p w14:paraId="358A7EAE"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146</w:t>
            </w:r>
          </w:p>
        </w:tc>
      </w:tr>
      <w:tr w:rsidR="00EE1DF2" w:rsidRPr="00390093" w14:paraId="589A6292" w14:textId="77777777" w:rsidTr="00285B60">
        <w:trPr>
          <w:trHeight w:hRule="exact" w:val="170"/>
        </w:trPr>
        <w:tc>
          <w:tcPr>
            <w:tcW w:w="3118" w:type="dxa"/>
            <w:tcBorders>
              <w:top w:val="nil"/>
              <w:left w:val="single" w:sz="4" w:space="0" w:color="auto"/>
              <w:bottom w:val="single" w:sz="4" w:space="0" w:color="auto"/>
              <w:right w:val="nil"/>
            </w:tcBorders>
            <w:shd w:val="clear" w:color="333399" w:fill="00746B"/>
            <w:noWrap/>
            <w:vAlign w:val="bottom"/>
            <w:hideMark/>
          </w:tcPr>
          <w:p w14:paraId="0B295FA1" w14:textId="77777777" w:rsidR="00EE1DF2" w:rsidRDefault="00EE1DF2">
            <w:pPr>
              <w:rPr>
                <w:rFonts w:ascii="Calibri" w:hAnsi="Calibri" w:cs="Calibri"/>
                <w:b/>
                <w:bCs/>
                <w:color w:val="FFFFFF"/>
                <w:sz w:val="14"/>
                <w:szCs w:val="14"/>
              </w:rPr>
            </w:pPr>
            <w:r>
              <w:rPr>
                <w:rFonts w:ascii="Calibri" w:hAnsi="Calibri" w:cs="Calibri"/>
                <w:b/>
                <w:bCs/>
                <w:color w:val="FFFFFF"/>
                <w:sz w:val="14"/>
                <w:szCs w:val="14"/>
              </w:rPr>
              <w:t>Australian Capital Territory</w:t>
            </w:r>
          </w:p>
        </w:tc>
        <w:tc>
          <w:tcPr>
            <w:tcW w:w="1417" w:type="dxa"/>
            <w:tcBorders>
              <w:top w:val="nil"/>
              <w:left w:val="nil"/>
              <w:bottom w:val="single" w:sz="4" w:space="0" w:color="auto"/>
              <w:right w:val="nil"/>
            </w:tcBorders>
            <w:shd w:val="clear" w:color="333399" w:fill="00746B"/>
            <w:noWrap/>
            <w:vAlign w:val="bottom"/>
            <w:hideMark/>
          </w:tcPr>
          <w:p w14:paraId="4D465F21" w14:textId="77777777" w:rsidR="00EE1DF2" w:rsidRDefault="00EE1DF2">
            <w:pPr>
              <w:jc w:val="right"/>
              <w:rPr>
                <w:rFonts w:ascii="Calibri" w:hAnsi="Calibri" w:cs="Calibri"/>
                <w:b/>
                <w:bCs/>
                <w:color w:val="FFFFFF"/>
                <w:sz w:val="14"/>
                <w:szCs w:val="14"/>
              </w:rPr>
            </w:pPr>
            <w:r>
              <w:rPr>
                <w:rFonts w:ascii="Calibri" w:hAnsi="Calibri" w:cs="Calibri"/>
                <w:b/>
                <w:bCs/>
                <w:color w:val="FFFFFF"/>
                <w:sz w:val="14"/>
                <w:szCs w:val="14"/>
              </w:rPr>
              <w:t>157.2</w:t>
            </w:r>
          </w:p>
        </w:tc>
        <w:tc>
          <w:tcPr>
            <w:tcW w:w="1418" w:type="dxa"/>
            <w:tcBorders>
              <w:top w:val="nil"/>
              <w:left w:val="nil"/>
              <w:bottom w:val="single" w:sz="4" w:space="0" w:color="auto"/>
              <w:right w:val="nil"/>
            </w:tcBorders>
            <w:shd w:val="clear" w:color="333399" w:fill="00746B"/>
            <w:noWrap/>
            <w:vAlign w:val="bottom"/>
            <w:hideMark/>
          </w:tcPr>
          <w:p w14:paraId="1FBC654F" w14:textId="77777777" w:rsidR="00EE1DF2" w:rsidRDefault="00EE1DF2">
            <w:pPr>
              <w:jc w:val="right"/>
              <w:rPr>
                <w:rFonts w:ascii="Calibri" w:hAnsi="Calibri" w:cs="Calibri"/>
                <w:b/>
                <w:bCs/>
                <w:color w:val="FFFFFF"/>
                <w:sz w:val="14"/>
                <w:szCs w:val="14"/>
              </w:rPr>
            </w:pPr>
            <w:r>
              <w:rPr>
                <w:rFonts w:ascii="Calibri" w:hAnsi="Calibri" w:cs="Calibri"/>
                <w:b/>
                <w:bCs/>
                <w:color w:val="FFFFFF"/>
                <w:sz w:val="14"/>
                <w:szCs w:val="14"/>
              </w:rPr>
              <w:t>2.0</w:t>
            </w:r>
          </w:p>
        </w:tc>
        <w:tc>
          <w:tcPr>
            <w:tcW w:w="1417" w:type="dxa"/>
            <w:tcBorders>
              <w:top w:val="nil"/>
              <w:left w:val="nil"/>
              <w:bottom w:val="single" w:sz="4" w:space="0" w:color="auto"/>
              <w:right w:val="nil"/>
            </w:tcBorders>
            <w:shd w:val="clear" w:color="333399" w:fill="00746B"/>
            <w:noWrap/>
            <w:vAlign w:val="bottom"/>
            <w:hideMark/>
          </w:tcPr>
          <w:p w14:paraId="198745E4" w14:textId="77777777" w:rsidR="00EE1DF2" w:rsidRDefault="00EE1DF2">
            <w:pPr>
              <w:jc w:val="right"/>
              <w:rPr>
                <w:rFonts w:ascii="Calibri" w:hAnsi="Calibri" w:cs="Calibri"/>
                <w:b/>
                <w:bCs/>
                <w:color w:val="FFFFFF"/>
                <w:sz w:val="14"/>
                <w:szCs w:val="14"/>
              </w:rPr>
            </w:pPr>
            <w:r>
              <w:rPr>
                <w:rFonts w:ascii="Calibri" w:hAnsi="Calibri" w:cs="Calibri"/>
                <w:b/>
                <w:bCs/>
                <w:color w:val="FFFFFF"/>
                <w:sz w:val="14"/>
                <w:szCs w:val="14"/>
              </w:rPr>
              <w:t>23.2</w:t>
            </w:r>
          </w:p>
        </w:tc>
        <w:tc>
          <w:tcPr>
            <w:tcW w:w="1418" w:type="dxa"/>
            <w:tcBorders>
              <w:top w:val="nil"/>
              <w:left w:val="nil"/>
              <w:bottom w:val="single" w:sz="4" w:space="0" w:color="auto"/>
              <w:right w:val="single" w:sz="4" w:space="0" w:color="auto"/>
            </w:tcBorders>
            <w:shd w:val="clear" w:color="333399" w:fill="00746B"/>
            <w:noWrap/>
            <w:vAlign w:val="bottom"/>
            <w:hideMark/>
          </w:tcPr>
          <w:p w14:paraId="75910C86" w14:textId="77777777" w:rsidR="00EE1DF2" w:rsidRDefault="00EE1DF2">
            <w:pPr>
              <w:jc w:val="right"/>
              <w:rPr>
                <w:rFonts w:ascii="Calibri" w:hAnsi="Calibri" w:cs="Calibri"/>
                <w:b/>
                <w:bCs/>
                <w:color w:val="FFFFFF"/>
                <w:sz w:val="14"/>
                <w:szCs w:val="14"/>
              </w:rPr>
            </w:pPr>
            <w:r>
              <w:rPr>
                <w:rFonts w:ascii="Calibri" w:hAnsi="Calibri" w:cs="Calibri"/>
                <w:b/>
                <w:bCs/>
                <w:color w:val="FFFFFF"/>
                <w:sz w:val="14"/>
                <w:szCs w:val="14"/>
              </w:rPr>
              <w:t>5,142</w:t>
            </w:r>
          </w:p>
        </w:tc>
      </w:tr>
      <w:tr w:rsidR="00EE1DF2" w:rsidRPr="00390093" w14:paraId="378E50D1" w14:textId="77777777"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14:paraId="35C4587A" w14:textId="77777777" w:rsidR="00EE1DF2" w:rsidRDefault="00EE1DF2">
            <w:pPr>
              <w:rPr>
                <w:rFonts w:ascii="Calibri" w:hAnsi="Calibri" w:cs="Calibri"/>
                <w:color w:val="000000"/>
                <w:sz w:val="14"/>
                <w:szCs w:val="14"/>
              </w:rPr>
            </w:pPr>
            <w:r>
              <w:rPr>
                <w:rFonts w:ascii="Calibri" w:hAnsi="Calibri" w:cs="Calibri"/>
                <w:color w:val="000000"/>
                <w:sz w:val="14"/>
                <w:szCs w:val="14"/>
              </w:rPr>
              <w:t>Managers</w:t>
            </w:r>
          </w:p>
        </w:tc>
        <w:tc>
          <w:tcPr>
            <w:tcW w:w="1417" w:type="dxa"/>
            <w:tcBorders>
              <w:top w:val="nil"/>
              <w:left w:val="single" w:sz="4" w:space="0" w:color="auto"/>
              <w:bottom w:val="nil"/>
              <w:right w:val="single" w:sz="4" w:space="0" w:color="auto"/>
            </w:tcBorders>
            <w:shd w:val="clear" w:color="auto" w:fill="auto"/>
            <w:noWrap/>
            <w:vAlign w:val="bottom"/>
            <w:hideMark/>
          </w:tcPr>
          <w:p w14:paraId="48830734"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161.2</w:t>
            </w:r>
          </w:p>
        </w:tc>
        <w:tc>
          <w:tcPr>
            <w:tcW w:w="1418" w:type="dxa"/>
            <w:tcBorders>
              <w:top w:val="nil"/>
              <w:left w:val="nil"/>
              <w:bottom w:val="nil"/>
              <w:right w:val="single" w:sz="4" w:space="0" w:color="auto"/>
            </w:tcBorders>
            <w:shd w:val="clear" w:color="auto" w:fill="auto"/>
            <w:noWrap/>
            <w:vAlign w:val="bottom"/>
            <w:hideMark/>
          </w:tcPr>
          <w:p w14:paraId="65B82949"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2.3</w:t>
            </w:r>
          </w:p>
        </w:tc>
        <w:tc>
          <w:tcPr>
            <w:tcW w:w="1417" w:type="dxa"/>
            <w:tcBorders>
              <w:top w:val="nil"/>
              <w:left w:val="nil"/>
              <w:bottom w:val="nil"/>
              <w:right w:val="single" w:sz="4" w:space="0" w:color="auto"/>
            </w:tcBorders>
            <w:shd w:val="clear" w:color="auto" w:fill="auto"/>
            <w:noWrap/>
            <w:vAlign w:val="bottom"/>
            <w:hideMark/>
          </w:tcPr>
          <w:p w14:paraId="6514B5BA"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22.1</w:t>
            </w:r>
          </w:p>
        </w:tc>
        <w:tc>
          <w:tcPr>
            <w:tcW w:w="1418" w:type="dxa"/>
            <w:tcBorders>
              <w:top w:val="nil"/>
              <w:left w:val="nil"/>
              <w:bottom w:val="nil"/>
              <w:right w:val="single" w:sz="4" w:space="0" w:color="auto"/>
            </w:tcBorders>
            <w:shd w:val="clear" w:color="auto" w:fill="auto"/>
            <w:noWrap/>
            <w:vAlign w:val="bottom"/>
            <w:hideMark/>
          </w:tcPr>
          <w:p w14:paraId="668C8319"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711</w:t>
            </w:r>
          </w:p>
        </w:tc>
      </w:tr>
      <w:tr w:rsidR="00EE1DF2" w:rsidRPr="00390093" w14:paraId="25D6FA1A" w14:textId="77777777"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14:paraId="69BF29A1" w14:textId="77777777" w:rsidR="00EE1DF2" w:rsidRDefault="00EE1DF2">
            <w:pPr>
              <w:rPr>
                <w:rFonts w:ascii="Calibri" w:hAnsi="Calibri" w:cs="Calibri"/>
                <w:color w:val="000000"/>
                <w:sz w:val="14"/>
                <w:szCs w:val="14"/>
              </w:rPr>
            </w:pPr>
            <w:r>
              <w:rPr>
                <w:rFonts w:ascii="Calibri" w:hAnsi="Calibri" w:cs="Calibri"/>
                <w:color w:val="000000"/>
                <w:sz w:val="14"/>
                <w:szCs w:val="14"/>
              </w:rPr>
              <w:t>Professionals</w:t>
            </w:r>
          </w:p>
        </w:tc>
        <w:tc>
          <w:tcPr>
            <w:tcW w:w="1417" w:type="dxa"/>
            <w:tcBorders>
              <w:top w:val="nil"/>
              <w:left w:val="single" w:sz="4" w:space="0" w:color="auto"/>
              <w:bottom w:val="nil"/>
              <w:right w:val="single" w:sz="4" w:space="0" w:color="auto"/>
            </w:tcBorders>
            <w:shd w:val="clear" w:color="auto" w:fill="auto"/>
            <w:noWrap/>
            <w:vAlign w:val="bottom"/>
            <w:hideMark/>
          </w:tcPr>
          <w:p w14:paraId="65ACFF2B"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153.4</w:t>
            </w:r>
          </w:p>
        </w:tc>
        <w:tc>
          <w:tcPr>
            <w:tcW w:w="1418" w:type="dxa"/>
            <w:tcBorders>
              <w:top w:val="nil"/>
              <w:left w:val="nil"/>
              <w:bottom w:val="nil"/>
              <w:right w:val="single" w:sz="4" w:space="0" w:color="auto"/>
            </w:tcBorders>
            <w:shd w:val="clear" w:color="auto" w:fill="auto"/>
            <w:noWrap/>
            <w:vAlign w:val="bottom"/>
            <w:hideMark/>
          </w:tcPr>
          <w:p w14:paraId="38C6143A"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2.4</w:t>
            </w:r>
          </w:p>
        </w:tc>
        <w:tc>
          <w:tcPr>
            <w:tcW w:w="1417" w:type="dxa"/>
            <w:tcBorders>
              <w:top w:val="nil"/>
              <w:left w:val="nil"/>
              <w:bottom w:val="nil"/>
              <w:right w:val="single" w:sz="4" w:space="0" w:color="auto"/>
            </w:tcBorders>
            <w:shd w:val="clear" w:color="auto" w:fill="auto"/>
            <w:noWrap/>
            <w:vAlign w:val="bottom"/>
            <w:hideMark/>
          </w:tcPr>
          <w:p w14:paraId="2202B55C"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16.7</w:t>
            </w:r>
          </w:p>
        </w:tc>
        <w:tc>
          <w:tcPr>
            <w:tcW w:w="1418" w:type="dxa"/>
            <w:tcBorders>
              <w:top w:val="nil"/>
              <w:left w:val="nil"/>
              <w:bottom w:val="nil"/>
              <w:right w:val="single" w:sz="4" w:space="0" w:color="auto"/>
            </w:tcBorders>
            <w:shd w:val="clear" w:color="auto" w:fill="auto"/>
            <w:noWrap/>
            <w:vAlign w:val="bottom"/>
            <w:hideMark/>
          </w:tcPr>
          <w:p w14:paraId="5CF45E6A"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2,004</w:t>
            </w:r>
          </w:p>
        </w:tc>
      </w:tr>
      <w:tr w:rsidR="00EE1DF2" w:rsidRPr="00390093" w14:paraId="62A663F9" w14:textId="77777777"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14:paraId="43457902" w14:textId="77777777" w:rsidR="00EE1DF2" w:rsidRDefault="00EE1DF2">
            <w:pPr>
              <w:rPr>
                <w:rFonts w:ascii="Calibri" w:hAnsi="Calibri" w:cs="Calibri"/>
                <w:color w:val="000000"/>
                <w:sz w:val="14"/>
                <w:szCs w:val="14"/>
              </w:rPr>
            </w:pPr>
            <w:r>
              <w:rPr>
                <w:rFonts w:ascii="Calibri" w:hAnsi="Calibri" w:cs="Calibri"/>
                <w:color w:val="000000"/>
                <w:sz w:val="14"/>
                <w:szCs w:val="14"/>
              </w:rPr>
              <w:t>Technicians and Trades Workers</w:t>
            </w:r>
          </w:p>
        </w:tc>
        <w:tc>
          <w:tcPr>
            <w:tcW w:w="1417" w:type="dxa"/>
            <w:tcBorders>
              <w:top w:val="nil"/>
              <w:left w:val="single" w:sz="4" w:space="0" w:color="auto"/>
              <w:bottom w:val="nil"/>
              <w:right w:val="single" w:sz="4" w:space="0" w:color="auto"/>
            </w:tcBorders>
            <w:shd w:val="clear" w:color="auto" w:fill="auto"/>
            <w:noWrap/>
            <w:vAlign w:val="bottom"/>
            <w:hideMark/>
          </w:tcPr>
          <w:p w14:paraId="5B401917"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225.1</w:t>
            </w:r>
          </w:p>
        </w:tc>
        <w:tc>
          <w:tcPr>
            <w:tcW w:w="1418" w:type="dxa"/>
            <w:tcBorders>
              <w:top w:val="nil"/>
              <w:left w:val="nil"/>
              <w:bottom w:val="nil"/>
              <w:right w:val="single" w:sz="4" w:space="0" w:color="auto"/>
            </w:tcBorders>
            <w:shd w:val="clear" w:color="auto" w:fill="auto"/>
            <w:noWrap/>
            <w:vAlign w:val="bottom"/>
            <w:hideMark/>
          </w:tcPr>
          <w:p w14:paraId="450F7F9E"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2.6</w:t>
            </w:r>
          </w:p>
        </w:tc>
        <w:tc>
          <w:tcPr>
            <w:tcW w:w="1417" w:type="dxa"/>
            <w:tcBorders>
              <w:top w:val="nil"/>
              <w:left w:val="nil"/>
              <w:bottom w:val="nil"/>
              <w:right w:val="single" w:sz="4" w:space="0" w:color="auto"/>
            </w:tcBorders>
            <w:shd w:val="clear" w:color="auto" w:fill="auto"/>
            <w:noWrap/>
            <w:vAlign w:val="bottom"/>
            <w:hideMark/>
          </w:tcPr>
          <w:p w14:paraId="7E9F9853"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42.7</w:t>
            </w:r>
          </w:p>
        </w:tc>
        <w:tc>
          <w:tcPr>
            <w:tcW w:w="1418" w:type="dxa"/>
            <w:tcBorders>
              <w:top w:val="nil"/>
              <w:left w:val="nil"/>
              <w:bottom w:val="nil"/>
              <w:right w:val="single" w:sz="4" w:space="0" w:color="auto"/>
            </w:tcBorders>
            <w:shd w:val="clear" w:color="auto" w:fill="auto"/>
            <w:noWrap/>
            <w:vAlign w:val="bottom"/>
            <w:hideMark/>
          </w:tcPr>
          <w:p w14:paraId="4BA3B6BE"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521</w:t>
            </w:r>
          </w:p>
        </w:tc>
      </w:tr>
      <w:tr w:rsidR="00EE1DF2" w:rsidRPr="00390093" w14:paraId="16AA6336" w14:textId="77777777"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14:paraId="24563634" w14:textId="77777777" w:rsidR="00EE1DF2" w:rsidRDefault="00EE1DF2">
            <w:pPr>
              <w:rPr>
                <w:rFonts w:ascii="Calibri" w:hAnsi="Calibri" w:cs="Calibri"/>
                <w:color w:val="000000"/>
                <w:sz w:val="14"/>
                <w:szCs w:val="14"/>
              </w:rPr>
            </w:pPr>
            <w:r>
              <w:rPr>
                <w:rFonts w:ascii="Calibri" w:hAnsi="Calibri" w:cs="Calibri"/>
                <w:color w:val="000000"/>
                <w:sz w:val="14"/>
                <w:szCs w:val="14"/>
              </w:rPr>
              <w:t>Community and Personal Service Workers</w:t>
            </w:r>
          </w:p>
        </w:tc>
        <w:tc>
          <w:tcPr>
            <w:tcW w:w="1417" w:type="dxa"/>
            <w:tcBorders>
              <w:top w:val="nil"/>
              <w:left w:val="single" w:sz="4" w:space="0" w:color="auto"/>
              <w:bottom w:val="nil"/>
              <w:right w:val="single" w:sz="4" w:space="0" w:color="auto"/>
            </w:tcBorders>
            <w:shd w:val="clear" w:color="auto" w:fill="auto"/>
            <w:noWrap/>
            <w:vAlign w:val="bottom"/>
            <w:hideMark/>
          </w:tcPr>
          <w:p w14:paraId="1A6A2E34"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262.9</w:t>
            </w:r>
          </w:p>
        </w:tc>
        <w:tc>
          <w:tcPr>
            <w:tcW w:w="1418" w:type="dxa"/>
            <w:tcBorders>
              <w:top w:val="nil"/>
              <w:left w:val="nil"/>
              <w:bottom w:val="nil"/>
              <w:right w:val="single" w:sz="4" w:space="0" w:color="auto"/>
            </w:tcBorders>
            <w:shd w:val="clear" w:color="auto" w:fill="auto"/>
            <w:noWrap/>
            <w:vAlign w:val="bottom"/>
            <w:hideMark/>
          </w:tcPr>
          <w:p w14:paraId="767B350A"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0.9</w:t>
            </w:r>
          </w:p>
        </w:tc>
        <w:tc>
          <w:tcPr>
            <w:tcW w:w="1417" w:type="dxa"/>
            <w:tcBorders>
              <w:top w:val="nil"/>
              <w:left w:val="nil"/>
              <w:bottom w:val="nil"/>
              <w:right w:val="single" w:sz="4" w:space="0" w:color="auto"/>
            </w:tcBorders>
            <w:shd w:val="clear" w:color="auto" w:fill="auto"/>
            <w:noWrap/>
            <w:vAlign w:val="bottom"/>
            <w:hideMark/>
          </w:tcPr>
          <w:p w14:paraId="6FAEAAA7"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25.4</w:t>
            </w:r>
          </w:p>
        </w:tc>
        <w:tc>
          <w:tcPr>
            <w:tcW w:w="1418" w:type="dxa"/>
            <w:tcBorders>
              <w:top w:val="nil"/>
              <w:left w:val="nil"/>
              <w:bottom w:val="nil"/>
              <w:right w:val="single" w:sz="4" w:space="0" w:color="auto"/>
            </w:tcBorders>
            <w:shd w:val="clear" w:color="auto" w:fill="auto"/>
            <w:noWrap/>
            <w:vAlign w:val="bottom"/>
            <w:hideMark/>
          </w:tcPr>
          <w:p w14:paraId="1AD5C9C6"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374</w:t>
            </w:r>
          </w:p>
        </w:tc>
      </w:tr>
      <w:tr w:rsidR="00EE1DF2" w:rsidRPr="00390093" w14:paraId="2CC753EF" w14:textId="77777777"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14:paraId="21ACBD86" w14:textId="77777777" w:rsidR="00EE1DF2" w:rsidRDefault="00EE1DF2">
            <w:pPr>
              <w:rPr>
                <w:rFonts w:ascii="Calibri" w:hAnsi="Calibri" w:cs="Calibri"/>
                <w:color w:val="000000"/>
                <w:sz w:val="14"/>
                <w:szCs w:val="14"/>
              </w:rPr>
            </w:pPr>
            <w:r>
              <w:rPr>
                <w:rFonts w:ascii="Calibri" w:hAnsi="Calibri" w:cs="Calibri"/>
                <w:color w:val="000000"/>
                <w:sz w:val="14"/>
                <w:szCs w:val="14"/>
              </w:rPr>
              <w:t>Clerical and Administrative Workers</w:t>
            </w:r>
          </w:p>
        </w:tc>
        <w:tc>
          <w:tcPr>
            <w:tcW w:w="1417" w:type="dxa"/>
            <w:tcBorders>
              <w:top w:val="nil"/>
              <w:left w:val="single" w:sz="4" w:space="0" w:color="auto"/>
              <w:bottom w:val="nil"/>
              <w:right w:val="single" w:sz="4" w:space="0" w:color="auto"/>
            </w:tcBorders>
            <w:shd w:val="clear" w:color="auto" w:fill="auto"/>
            <w:noWrap/>
            <w:vAlign w:val="bottom"/>
            <w:hideMark/>
          </w:tcPr>
          <w:p w14:paraId="7AEF8C47"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138.8</w:t>
            </w:r>
          </w:p>
        </w:tc>
        <w:tc>
          <w:tcPr>
            <w:tcW w:w="1418" w:type="dxa"/>
            <w:tcBorders>
              <w:top w:val="nil"/>
              <w:left w:val="nil"/>
              <w:bottom w:val="nil"/>
              <w:right w:val="single" w:sz="4" w:space="0" w:color="auto"/>
            </w:tcBorders>
            <w:shd w:val="clear" w:color="auto" w:fill="auto"/>
            <w:noWrap/>
            <w:vAlign w:val="bottom"/>
            <w:hideMark/>
          </w:tcPr>
          <w:p w14:paraId="52E56E63"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1.2</w:t>
            </w:r>
          </w:p>
        </w:tc>
        <w:tc>
          <w:tcPr>
            <w:tcW w:w="1417" w:type="dxa"/>
            <w:tcBorders>
              <w:top w:val="nil"/>
              <w:left w:val="nil"/>
              <w:bottom w:val="nil"/>
              <w:right w:val="single" w:sz="4" w:space="0" w:color="auto"/>
            </w:tcBorders>
            <w:shd w:val="clear" w:color="auto" w:fill="auto"/>
            <w:noWrap/>
            <w:vAlign w:val="bottom"/>
            <w:hideMark/>
          </w:tcPr>
          <w:p w14:paraId="46C8A9B3"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19.8</w:t>
            </w:r>
          </w:p>
        </w:tc>
        <w:tc>
          <w:tcPr>
            <w:tcW w:w="1418" w:type="dxa"/>
            <w:tcBorders>
              <w:top w:val="nil"/>
              <w:left w:val="nil"/>
              <w:bottom w:val="nil"/>
              <w:right w:val="single" w:sz="4" w:space="0" w:color="auto"/>
            </w:tcBorders>
            <w:shd w:val="clear" w:color="auto" w:fill="auto"/>
            <w:noWrap/>
            <w:vAlign w:val="bottom"/>
            <w:hideMark/>
          </w:tcPr>
          <w:p w14:paraId="1B231AC9"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886</w:t>
            </w:r>
          </w:p>
        </w:tc>
      </w:tr>
      <w:tr w:rsidR="00EE1DF2" w:rsidRPr="00390093" w14:paraId="3933226E" w14:textId="77777777"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14:paraId="75EBB32A" w14:textId="77777777" w:rsidR="00EE1DF2" w:rsidRDefault="00EE1DF2">
            <w:pPr>
              <w:rPr>
                <w:rFonts w:ascii="Calibri" w:hAnsi="Calibri" w:cs="Calibri"/>
                <w:color w:val="000000"/>
                <w:sz w:val="14"/>
                <w:szCs w:val="14"/>
              </w:rPr>
            </w:pPr>
            <w:r>
              <w:rPr>
                <w:rFonts w:ascii="Calibri" w:hAnsi="Calibri" w:cs="Calibri"/>
                <w:color w:val="000000"/>
                <w:sz w:val="14"/>
                <w:szCs w:val="14"/>
              </w:rPr>
              <w:t>Sales Workers</w:t>
            </w:r>
          </w:p>
        </w:tc>
        <w:tc>
          <w:tcPr>
            <w:tcW w:w="1417" w:type="dxa"/>
            <w:tcBorders>
              <w:top w:val="nil"/>
              <w:left w:val="single" w:sz="4" w:space="0" w:color="auto"/>
              <w:bottom w:val="nil"/>
              <w:right w:val="single" w:sz="4" w:space="0" w:color="auto"/>
            </w:tcBorders>
            <w:shd w:val="clear" w:color="auto" w:fill="auto"/>
            <w:noWrap/>
            <w:vAlign w:val="bottom"/>
            <w:hideMark/>
          </w:tcPr>
          <w:p w14:paraId="6E454D10"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119.0</w:t>
            </w:r>
          </w:p>
        </w:tc>
        <w:tc>
          <w:tcPr>
            <w:tcW w:w="1418" w:type="dxa"/>
            <w:tcBorders>
              <w:top w:val="nil"/>
              <w:left w:val="nil"/>
              <w:bottom w:val="nil"/>
              <w:right w:val="single" w:sz="4" w:space="0" w:color="auto"/>
            </w:tcBorders>
            <w:shd w:val="clear" w:color="auto" w:fill="auto"/>
            <w:noWrap/>
            <w:vAlign w:val="bottom"/>
            <w:hideMark/>
          </w:tcPr>
          <w:p w14:paraId="73AA53EC"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-0.8</w:t>
            </w:r>
          </w:p>
        </w:tc>
        <w:tc>
          <w:tcPr>
            <w:tcW w:w="1417" w:type="dxa"/>
            <w:tcBorders>
              <w:top w:val="nil"/>
              <w:left w:val="nil"/>
              <w:bottom w:val="nil"/>
              <w:right w:val="single" w:sz="4" w:space="0" w:color="auto"/>
            </w:tcBorders>
            <w:shd w:val="clear" w:color="auto" w:fill="auto"/>
            <w:noWrap/>
            <w:vAlign w:val="bottom"/>
            <w:hideMark/>
          </w:tcPr>
          <w:p w14:paraId="68628157"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18.9</w:t>
            </w:r>
          </w:p>
        </w:tc>
        <w:tc>
          <w:tcPr>
            <w:tcW w:w="1418" w:type="dxa"/>
            <w:tcBorders>
              <w:top w:val="nil"/>
              <w:left w:val="nil"/>
              <w:bottom w:val="nil"/>
              <w:right w:val="single" w:sz="4" w:space="0" w:color="auto"/>
            </w:tcBorders>
            <w:shd w:val="clear" w:color="auto" w:fill="auto"/>
            <w:noWrap/>
            <w:vAlign w:val="bottom"/>
            <w:hideMark/>
          </w:tcPr>
          <w:p w14:paraId="2608C325"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318</w:t>
            </w:r>
          </w:p>
        </w:tc>
      </w:tr>
      <w:tr w:rsidR="00EE1DF2" w:rsidRPr="00390093" w14:paraId="353F7611" w14:textId="77777777" w:rsidTr="00285B60">
        <w:trPr>
          <w:trHeight w:hRule="exact" w:val="170"/>
        </w:trPr>
        <w:tc>
          <w:tcPr>
            <w:tcW w:w="3118" w:type="dxa"/>
            <w:tcBorders>
              <w:top w:val="nil"/>
              <w:left w:val="single" w:sz="4" w:space="0" w:color="auto"/>
              <w:bottom w:val="nil"/>
              <w:right w:val="nil"/>
            </w:tcBorders>
            <w:shd w:val="clear" w:color="auto" w:fill="auto"/>
            <w:noWrap/>
            <w:vAlign w:val="bottom"/>
            <w:hideMark/>
          </w:tcPr>
          <w:p w14:paraId="79BCB471" w14:textId="77777777" w:rsidR="00EE1DF2" w:rsidRDefault="00EE1DF2">
            <w:pPr>
              <w:rPr>
                <w:rFonts w:ascii="Calibri" w:hAnsi="Calibri" w:cs="Calibri"/>
                <w:color w:val="000000"/>
                <w:sz w:val="14"/>
                <w:szCs w:val="14"/>
              </w:rPr>
            </w:pPr>
            <w:r>
              <w:rPr>
                <w:rFonts w:ascii="Calibri" w:hAnsi="Calibri" w:cs="Calibri"/>
                <w:color w:val="000000"/>
                <w:sz w:val="14"/>
                <w:szCs w:val="14"/>
              </w:rPr>
              <w:t>Machinery Operators and Drivers</w:t>
            </w:r>
          </w:p>
        </w:tc>
        <w:tc>
          <w:tcPr>
            <w:tcW w:w="1417" w:type="dxa"/>
            <w:tcBorders>
              <w:top w:val="nil"/>
              <w:left w:val="single" w:sz="4" w:space="0" w:color="auto"/>
              <w:bottom w:val="nil"/>
              <w:right w:val="single" w:sz="4" w:space="0" w:color="auto"/>
            </w:tcBorders>
            <w:shd w:val="clear" w:color="auto" w:fill="auto"/>
            <w:noWrap/>
            <w:vAlign w:val="bottom"/>
            <w:hideMark/>
          </w:tcPr>
          <w:p w14:paraId="57635520"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108.0</w:t>
            </w:r>
          </w:p>
        </w:tc>
        <w:tc>
          <w:tcPr>
            <w:tcW w:w="1418" w:type="dxa"/>
            <w:tcBorders>
              <w:top w:val="nil"/>
              <w:left w:val="nil"/>
              <w:bottom w:val="nil"/>
              <w:right w:val="single" w:sz="4" w:space="0" w:color="auto"/>
            </w:tcBorders>
            <w:shd w:val="clear" w:color="auto" w:fill="auto"/>
            <w:noWrap/>
            <w:vAlign w:val="bottom"/>
            <w:hideMark/>
          </w:tcPr>
          <w:p w14:paraId="18C5930E"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-0.1</w:t>
            </w:r>
          </w:p>
        </w:tc>
        <w:tc>
          <w:tcPr>
            <w:tcW w:w="1417" w:type="dxa"/>
            <w:tcBorders>
              <w:top w:val="nil"/>
              <w:left w:val="nil"/>
              <w:bottom w:val="nil"/>
              <w:right w:val="single" w:sz="4" w:space="0" w:color="auto"/>
            </w:tcBorders>
            <w:shd w:val="clear" w:color="auto" w:fill="auto"/>
            <w:noWrap/>
            <w:vAlign w:val="bottom"/>
            <w:hideMark/>
          </w:tcPr>
          <w:p w14:paraId="6EA73F2C"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23.9</w:t>
            </w:r>
          </w:p>
        </w:tc>
        <w:tc>
          <w:tcPr>
            <w:tcW w:w="1418" w:type="dxa"/>
            <w:tcBorders>
              <w:top w:val="nil"/>
              <w:left w:val="nil"/>
              <w:bottom w:val="nil"/>
              <w:right w:val="single" w:sz="4" w:space="0" w:color="auto"/>
            </w:tcBorders>
            <w:shd w:val="clear" w:color="auto" w:fill="auto"/>
            <w:noWrap/>
            <w:vAlign w:val="bottom"/>
            <w:hideMark/>
          </w:tcPr>
          <w:p w14:paraId="212F78F1"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68</w:t>
            </w:r>
          </w:p>
        </w:tc>
      </w:tr>
      <w:tr w:rsidR="00EE1DF2" w:rsidRPr="00390093" w14:paraId="311794CE" w14:textId="77777777" w:rsidTr="00285B60">
        <w:trPr>
          <w:trHeight w:hRule="exact" w:val="170"/>
        </w:trPr>
        <w:tc>
          <w:tcPr>
            <w:tcW w:w="3118" w:type="dxa"/>
            <w:tcBorders>
              <w:top w:val="nil"/>
              <w:left w:val="single" w:sz="4" w:space="0" w:color="auto"/>
              <w:bottom w:val="single" w:sz="4" w:space="0" w:color="auto"/>
              <w:right w:val="nil"/>
            </w:tcBorders>
            <w:shd w:val="clear" w:color="auto" w:fill="auto"/>
            <w:noWrap/>
            <w:vAlign w:val="bottom"/>
            <w:hideMark/>
          </w:tcPr>
          <w:p w14:paraId="5EA12CB6" w14:textId="77777777" w:rsidR="00EE1DF2" w:rsidRDefault="00EE1DF2">
            <w:pPr>
              <w:rPr>
                <w:rFonts w:ascii="Calibri" w:hAnsi="Calibri" w:cs="Calibri"/>
                <w:color w:val="000000"/>
                <w:sz w:val="14"/>
                <w:szCs w:val="14"/>
              </w:rPr>
            </w:pPr>
            <w:r>
              <w:rPr>
                <w:rFonts w:ascii="Calibri" w:hAnsi="Calibri" w:cs="Calibri"/>
                <w:color w:val="000000"/>
                <w:sz w:val="14"/>
                <w:szCs w:val="14"/>
              </w:rPr>
              <w:t>Labourers</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683D2758"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109.2</w:t>
            </w:r>
          </w:p>
        </w:tc>
        <w:tc>
          <w:tcPr>
            <w:tcW w:w="1418" w:type="dxa"/>
            <w:tcBorders>
              <w:top w:val="nil"/>
              <w:left w:val="nil"/>
              <w:bottom w:val="single" w:sz="4" w:space="0" w:color="auto"/>
              <w:right w:val="single" w:sz="4" w:space="0" w:color="auto"/>
            </w:tcBorders>
            <w:shd w:val="clear" w:color="auto" w:fill="auto"/>
            <w:noWrap/>
            <w:vAlign w:val="bottom"/>
            <w:hideMark/>
          </w:tcPr>
          <w:p w14:paraId="0D1B4406"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0.8</w:t>
            </w:r>
          </w:p>
        </w:tc>
        <w:tc>
          <w:tcPr>
            <w:tcW w:w="1417" w:type="dxa"/>
            <w:tcBorders>
              <w:top w:val="nil"/>
              <w:left w:val="nil"/>
              <w:bottom w:val="single" w:sz="4" w:space="0" w:color="auto"/>
              <w:right w:val="single" w:sz="4" w:space="0" w:color="auto"/>
            </w:tcBorders>
            <w:shd w:val="clear" w:color="auto" w:fill="auto"/>
            <w:noWrap/>
            <w:vAlign w:val="bottom"/>
            <w:hideMark/>
          </w:tcPr>
          <w:p w14:paraId="6A0D409E"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36.9</w:t>
            </w:r>
          </w:p>
        </w:tc>
        <w:tc>
          <w:tcPr>
            <w:tcW w:w="1418" w:type="dxa"/>
            <w:tcBorders>
              <w:top w:val="nil"/>
              <w:left w:val="nil"/>
              <w:bottom w:val="single" w:sz="4" w:space="0" w:color="auto"/>
              <w:right w:val="single" w:sz="4" w:space="0" w:color="auto"/>
            </w:tcBorders>
            <w:shd w:val="clear" w:color="auto" w:fill="auto"/>
            <w:noWrap/>
            <w:vAlign w:val="bottom"/>
            <w:hideMark/>
          </w:tcPr>
          <w:p w14:paraId="1974CE35" w14:textId="77777777" w:rsidR="00EE1DF2" w:rsidRDefault="00EE1DF2">
            <w:pPr>
              <w:jc w:val="right"/>
              <w:rPr>
                <w:rFonts w:ascii="Calibri" w:hAnsi="Calibri" w:cs="Calibri"/>
                <w:color w:val="000000"/>
                <w:sz w:val="14"/>
                <w:szCs w:val="14"/>
              </w:rPr>
            </w:pPr>
            <w:r>
              <w:rPr>
                <w:rFonts w:ascii="Calibri" w:hAnsi="Calibri" w:cs="Calibri"/>
                <w:color w:val="000000"/>
                <w:sz w:val="14"/>
                <w:szCs w:val="14"/>
              </w:rPr>
              <w:t>215</w:t>
            </w:r>
          </w:p>
        </w:tc>
      </w:tr>
    </w:tbl>
    <w:p w14:paraId="70B47C99" w14:textId="77777777" w:rsidR="00390093" w:rsidRDefault="00390093" w:rsidP="00390093">
      <w:pPr>
        <w:rPr>
          <w:highlight w:val="yellow"/>
        </w:rPr>
      </w:pPr>
    </w:p>
    <w:p w14:paraId="571CEAA6" w14:textId="77777777" w:rsidR="00930C49" w:rsidRPr="009E033D" w:rsidRDefault="00930C49" w:rsidP="00841F08">
      <w:pPr>
        <w:pStyle w:val="Heading2"/>
        <w:spacing w:after="120"/>
        <w:rPr>
          <w:color w:val="00746B"/>
        </w:rPr>
      </w:pPr>
      <w:r w:rsidRPr="009E033D">
        <w:rPr>
          <w:color w:val="00746B"/>
        </w:rPr>
        <w:t>Occupational IVI –</w:t>
      </w:r>
      <w:r w:rsidR="00A27C49" w:rsidRPr="009E033D">
        <w:rPr>
          <w:bCs w:val="0"/>
          <w:iCs w:val="0"/>
          <w:color w:val="00746B"/>
        </w:rPr>
        <w:t xml:space="preserve"> </w:t>
      </w:r>
      <w:r w:rsidR="00A16B0C">
        <w:rPr>
          <w:color w:val="00746B"/>
        </w:rPr>
        <w:t>T</w:t>
      </w:r>
      <w:r w:rsidRPr="009E033D">
        <w:rPr>
          <w:color w:val="00746B"/>
        </w:rPr>
        <w:t>rend</w:t>
      </w:r>
    </w:p>
    <w:tbl>
      <w:tblPr>
        <w:tblW w:w="9356" w:type="dxa"/>
        <w:tblInd w:w="250" w:type="dxa"/>
        <w:tblLook w:val="04A0" w:firstRow="1" w:lastRow="0" w:firstColumn="1" w:lastColumn="0" w:noHBand="0" w:noVBand="1"/>
      </w:tblPr>
      <w:tblGrid>
        <w:gridCol w:w="4820"/>
        <w:gridCol w:w="1363"/>
        <w:gridCol w:w="1046"/>
        <w:gridCol w:w="993"/>
        <w:gridCol w:w="1379"/>
      </w:tblGrid>
      <w:tr w:rsidR="006F39A0" w:rsidRPr="006F39A0" w14:paraId="540E6094" w14:textId="77777777" w:rsidTr="006F39A0">
        <w:trPr>
          <w:trHeight w:val="510"/>
        </w:trPr>
        <w:tc>
          <w:tcPr>
            <w:tcW w:w="4820" w:type="dxa"/>
            <w:tcBorders>
              <w:top w:val="nil"/>
              <w:left w:val="single" w:sz="4" w:space="0" w:color="auto"/>
              <w:bottom w:val="single" w:sz="4" w:space="0" w:color="auto"/>
              <w:right w:val="nil"/>
            </w:tcBorders>
            <w:shd w:val="clear" w:color="000000" w:fill="0F243E"/>
            <w:noWrap/>
            <w:vAlign w:val="center"/>
            <w:hideMark/>
          </w:tcPr>
          <w:p w14:paraId="0B62BFE5" w14:textId="77777777" w:rsidR="006F39A0" w:rsidRPr="006F39A0" w:rsidRDefault="006F39A0" w:rsidP="006F39A0">
            <w:pPr>
              <w:spacing w:after="0" w:line="240" w:lineRule="auto"/>
              <w:jc w:val="center"/>
              <w:rPr>
                <w:rFonts w:ascii="Calibri" w:eastAsia="Times New Roman" w:hAnsi="Calibri" w:cs="Calibri"/>
                <w:b/>
                <w:bCs/>
                <w:color w:val="FFFFFF"/>
                <w:sz w:val="18"/>
                <w:szCs w:val="18"/>
                <w:lang w:eastAsia="en-AU"/>
              </w:rPr>
            </w:pPr>
            <w:r w:rsidRPr="006F39A0">
              <w:rPr>
                <w:rFonts w:ascii="Calibri" w:eastAsia="Times New Roman" w:hAnsi="Calibri" w:cs="Calibri"/>
                <w:b/>
                <w:bCs/>
                <w:color w:val="FFFFFF"/>
                <w:sz w:val="18"/>
                <w:szCs w:val="18"/>
                <w:lang w:eastAsia="en-AU"/>
              </w:rPr>
              <w:t xml:space="preserve">Occupational IVI - </w:t>
            </w:r>
            <w:r w:rsidR="00146D82">
              <w:rPr>
                <w:rFonts w:ascii="Calibri" w:eastAsia="Times New Roman" w:hAnsi="Calibri" w:cs="Calibri"/>
                <w:b/>
                <w:bCs/>
                <w:color w:val="FFFFFF"/>
                <w:sz w:val="18"/>
                <w:szCs w:val="18"/>
                <w:lang w:eastAsia="en-AU"/>
              </w:rPr>
              <w:t>May</w:t>
            </w:r>
            <w:r w:rsidRPr="006F39A0">
              <w:rPr>
                <w:rFonts w:ascii="Calibri" w:eastAsia="Times New Roman" w:hAnsi="Calibri" w:cs="Calibri"/>
                <w:b/>
                <w:bCs/>
                <w:color w:val="FFFFFF"/>
                <w:sz w:val="18"/>
                <w:szCs w:val="18"/>
                <w:lang w:eastAsia="en-AU"/>
              </w:rPr>
              <w:t xml:space="preserve"> 2016</w:t>
            </w:r>
          </w:p>
        </w:tc>
        <w:tc>
          <w:tcPr>
            <w:tcW w:w="1363" w:type="dxa"/>
            <w:tcBorders>
              <w:top w:val="single" w:sz="4" w:space="0" w:color="auto"/>
              <w:left w:val="single" w:sz="4" w:space="0" w:color="auto"/>
              <w:bottom w:val="single" w:sz="4" w:space="0" w:color="auto"/>
              <w:right w:val="nil"/>
            </w:tcBorders>
            <w:shd w:val="clear" w:color="000000" w:fill="0F243E"/>
            <w:vAlign w:val="center"/>
            <w:hideMark/>
          </w:tcPr>
          <w:p w14:paraId="666862A5" w14:textId="77777777" w:rsidR="006F39A0" w:rsidRPr="006F39A0" w:rsidRDefault="006F39A0" w:rsidP="006F39A0">
            <w:pPr>
              <w:spacing w:after="0" w:line="240" w:lineRule="auto"/>
              <w:jc w:val="center"/>
              <w:rPr>
                <w:rFonts w:ascii="Calibri" w:eastAsia="Times New Roman" w:hAnsi="Calibri" w:cs="Calibri"/>
                <w:b/>
                <w:bCs/>
                <w:color w:val="FFFFFF"/>
                <w:sz w:val="18"/>
                <w:szCs w:val="18"/>
                <w:lang w:eastAsia="en-AU"/>
              </w:rPr>
            </w:pPr>
            <w:r w:rsidRPr="006F39A0">
              <w:rPr>
                <w:rFonts w:ascii="Calibri" w:eastAsia="Times New Roman" w:hAnsi="Calibri" w:cs="Calibri"/>
                <w:b/>
                <w:bCs/>
                <w:color w:val="FFFFFF"/>
                <w:sz w:val="18"/>
                <w:szCs w:val="18"/>
                <w:lang w:eastAsia="en-AU"/>
              </w:rPr>
              <w:t xml:space="preserve">Index </w:t>
            </w:r>
            <w:r w:rsidR="000308D2">
              <w:rPr>
                <w:rFonts w:ascii="Calibri" w:eastAsia="Times New Roman" w:hAnsi="Calibri" w:cs="Calibri"/>
                <w:b/>
                <w:bCs/>
                <w:color w:val="FFFFFF"/>
                <w:sz w:val="18"/>
                <w:szCs w:val="18"/>
                <w:lang w:eastAsia="en-AU"/>
              </w:rPr>
              <w:br/>
            </w:r>
            <w:r w:rsidRPr="006F39A0">
              <w:rPr>
                <w:rFonts w:ascii="Calibri" w:eastAsia="Times New Roman" w:hAnsi="Calibri" w:cs="Calibri"/>
                <w:b/>
                <w:bCs/>
                <w:color w:val="FFFFFF"/>
                <w:sz w:val="18"/>
                <w:szCs w:val="18"/>
                <w:lang w:eastAsia="en-AU"/>
              </w:rPr>
              <w:t>(Jan '06 = 100)</w:t>
            </w:r>
          </w:p>
        </w:tc>
        <w:tc>
          <w:tcPr>
            <w:tcW w:w="1046" w:type="dxa"/>
            <w:tcBorders>
              <w:top w:val="single" w:sz="4" w:space="0" w:color="auto"/>
              <w:left w:val="nil"/>
              <w:bottom w:val="single" w:sz="4" w:space="0" w:color="auto"/>
              <w:right w:val="nil"/>
            </w:tcBorders>
            <w:shd w:val="clear" w:color="000000" w:fill="0F243E"/>
            <w:vAlign w:val="center"/>
            <w:hideMark/>
          </w:tcPr>
          <w:p w14:paraId="4D9D4575" w14:textId="77777777" w:rsidR="006F39A0" w:rsidRPr="006F39A0" w:rsidRDefault="006F39A0" w:rsidP="006F39A0">
            <w:pPr>
              <w:spacing w:after="0" w:line="240" w:lineRule="auto"/>
              <w:jc w:val="center"/>
              <w:rPr>
                <w:rFonts w:ascii="Calibri" w:eastAsia="Times New Roman" w:hAnsi="Calibri" w:cs="Calibri"/>
                <w:b/>
                <w:bCs/>
                <w:color w:val="FFFFFF"/>
                <w:sz w:val="18"/>
                <w:szCs w:val="18"/>
                <w:lang w:eastAsia="en-AU"/>
              </w:rPr>
            </w:pPr>
            <w:r w:rsidRPr="006F39A0">
              <w:rPr>
                <w:rFonts w:ascii="Calibri" w:eastAsia="Times New Roman" w:hAnsi="Calibri" w:cs="Calibri"/>
                <w:b/>
                <w:bCs/>
                <w:color w:val="FFFFFF"/>
                <w:sz w:val="18"/>
                <w:szCs w:val="18"/>
                <w:lang w:eastAsia="en-AU"/>
              </w:rPr>
              <w:t>Monthly % change</w:t>
            </w:r>
          </w:p>
        </w:tc>
        <w:tc>
          <w:tcPr>
            <w:tcW w:w="993" w:type="dxa"/>
            <w:tcBorders>
              <w:top w:val="single" w:sz="4" w:space="0" w:color="auto"/>
              <w:left w:val="nil"/>
              <w:bottom w:val="single" w:sz="4" w:space="0" w:color="auto"/>
              <w:right w:val="nil"/>
            </w:tcBorders>
            <w:shd w:val="clear" w:color="000000" w:fill="0F243E"/>
            <w:vAlign w:val="center"/>
            <w:hideMark/>
          </w:tcPr>
          <w:p w14:paraId="257E7A77" w14:textId="77777777" w:rsidR="006F39A0" w:rsidRPr="006F39A0" w:rsidRDefault="006F39A0" w:rsidP="006F39A0">
            <w:pPr>
              <w:spacing w:after="0" w:line="240" w:lineRule="auto"/>
              <w:jc w:val="center"/>
              <w:rPr>
                <w:rFonts w:ascii="Calibri" w:eastAsia="Times New Roman" w:hAnsi="Calibri" w:cs="Calibri"/>
                <w:b/>
                <w:bCs/>
                <w:color w:val="FFFFFF"/>
                <w:sz w:val="18"/>
                <w:szCs w:val="18"/>
                <w:lang w:eastAsia="en-AU"/>
              </w:rPr>
            </w:pPr>
            <w:r w:rsidRPr="006F39A0">
              <w:rPr>
                <w:rFonts w:ascii="Calibri" w:eastAsia="Times New Roman" w:hAnsi="Calibri" w:cs="Calibri"/>
                <w:b/>
                <w:bCs/>
                <w:color w:val="FFFFFF"/>
                <w:sz w:val="18"/>
                <w:szCs w:val="18"/>
                <w:lang w:eastAsia="en-AU"/>
              </w:rPr>
              <w:t>Yearly % change</w:t>
            </w:r>
          </w:p>
        </w:tc>
        <w:tc>
          <w:tcPr>
            <w:tcW w:w="1134" w:type="dxa"/>
            <w:tcBorders>
              <w:top w:val="single" w:sz="4" w:space="0" w:color="auto"/>
              <w:left w:val="nil"/>
              <w:bottom w:val="single" w:sz="4" w:space="0" w:color="auto"/>
              <w:right w:val="nil"/>
            </w:tcBorders>
            <w:shd w:val="clear" w:color="000000" w:fill="0F243E"/>
            <w:vAlign w:val="center"/>
            <w:hideMark/>
          </w:tcPr>
          <w:p w14:paraId="002CDC5C" w14:textId="77777777" w:rsidR="006F39A0" w:rsidRPr="006F39A0" w:rsidRDefault="006F39A0" w:rsidP="006F39A0">
            <w:pPr>
              <w:spacing w:after="0" w:line="240" w:lineRule="auto"/>
              <w:jc w:val="center"/>
              <w:rPr>
                <w:rFonts w:ascii="Calibri" w:eastAsia="Times New Roman" w:hAnsi="Calibri" w:cs="Calibri"/>
                <w:b/>
                <w:bCs/>
                <w:color w:val="FFFFFF"/>
                <w:sz w:val="18"/>
                <w:szCs w:val="18"/>
                <w:lang w:eastAsia="en-AU"/>
              </w:rPr>
            </w:pPr>
            <w:r w:rsidRPr="006F39A0">
              <w:rPr>
                <w:rFonts w:ascii="Calibri" w:eastAsia="Times New Roman" w:hAnsi="Calibri" w:cs="Calibri"/>
                <w:b/>
                <w:bCs/>
                <w:color w:val="FFFFFF"/>
                <w:sz w:val="18"/>
                <w:szCs w:val="18"/>
                <w:lang w:eastAsia="en-AU"/>
              </w:rPr>
              <w:t xml:space="preserve">Number of </w:t>
            </w:r>
            <w:r w:rsidR="00627849">
              <w:rPr>
                <w:rFonts w:ascii="Calibri" w:eastAsia="Times New Roman" w:hAnsi="Calibri" w:cs="Calibri"/>
                <w:b/>
                <w:bCs/>
                <w:color w:val="FFFFFF"/>
                <w:sz w:val="18"/>
                <w:szCs w:val="18"/>
                <w:lang w:eastAsia="en-AU"/>
              </w:rPr>
              <w:t>job advertisements</w:t>
            </w:r>
          </w:p>
        </w:tc>
      </w:tr>
      <w:tr w:rsidR="00AA4ABB" w:rsidRPr="006F39A0" w14:paraId="78965C68" w14:textId="77777777" w:rsidTr="00AA4ABB">
        <w:trPr>
          <w:trHeight w:hRule="exact" w:val="227"/>
        </w:trPr>
        <w:tc>
          <w:tcPr>
            <w:tcW w:w="4820" w:type="dxa"/>
            <w:tcBorders>
              <w:top w:val="nil"/>
              <w:left w:val="single" w:sz="4" w:space="0" w:color="auto"/>
              <w:bottom w:val="single" w:sz="4" w:space="0" w:color="auto"/>
              <w:right w:val="nil"/>
            </w:tcBorders>
            <w:shd w:val="clear" w:color="000000" w:fill="00746B"/>
            <w:noWrap/>
            <w:vAlign w:val="bottom"/>
            <w:hideMark/>
          </w:tcPr>
          <w:p w14:paraId="469BFF95" w14:textId="77777777" w:rsidR="00AA4ABB" w:rsidRDefault="00AA4ABB">
            <w:pPr>
              <w:rPr>
                <w:rFonts w:ascii="Calibri" w:hAnsi="Calibri" w:cs="Calibri"/>
                <w:color w:val="FFFFFF"/>
                <w:sz w:val="18"/>
                <w:szCs w:val="18"/>
              </w:rPr>
            </w:pPr>
            <w:r>
              <w:rPr>
                <w:rFonts w:ascii="Calibri" w:hAnsi="Calibri" w:cs="Calibri"/>
                <w:color w:val="FFFFFF"/>
                <w:sz w:val="18"/>
                <w:szCs w:val="18"/>
              </w:rPr>
              <w:t>Managers</w:t>
            </w:r>
          </w:p>
        </w:tc>
        <w:tc>
          <w:tcPr>
            <w:tcW w:w="1363" w:type="dxa"/>
            <w:tcBorders>
              <w:top w:val="nil"/>
              <w:left w:val="nil"/>
              <w:bottom w:val="single" w:sz="4" w:space="0" w:color="auto"/>
              <w:right w:val="nil"/>
            </w:tcBorders>
            <w:shd w:val="clear" w:color="000000" w:fill="00746B"/>
            <w:noWrap/>
            <w:vAlign w:val="bottom"/>
            <w:hideMark/>
          </w:tcPr>
          <w:p w14:paraId="69A8DBFB" w14:textId="77777777" w:rsidR="00AA4ABB" w:rsidRDefault="00AA4ABB">
            <w:pPr>
              <w:jc w:val="right"/>
              <w:rPr>
                <w:rFonts w:ascii="Calibri" w:hAnsi="Calibri" w:cs="Calibri"/>
                <w:color w:val="FFFFFF"/>
                <w:sz w:val="18"/>
                <w:szCs w:val="18"/>
              </w:rPr>
            </w:pPr>
            <w:r>
              <w:rPr>
                <w:rFonts w:ascii="Calibri" w:hAnsi="Calibri" w:cs="Calibri"/>
                <w:color w:val="FFFFFF"/>
                <w:sz w:val="18"/>
                <w:szCs w:val="18"/>
              </w:rPr>
              <w:t>107.5</w:t>
            </w:r>
          </w:p>
        </w:tc>
        <w:tc>
          <w:tcPr>
            <w:tcW w:w="1046" w:type="dxa"/>
            <w:tcBorders>
              <w:top w:val="nil"/>
              <w:left w:val="nil"/>
              <w:bottom w:val="single" w:sz="4" w:space="0" w:color="auto"/>
              <w:right w:val="nil"/>
            </w:tcBorders>
            <w:shd w:val="clear" w:color="000000" w:fill="00746B"/>
            <w:noWrap/>
            <w:vAlign w:val="bottom"/>
            <w:hideMark/>
          </w:tcPr>
          <w:p w14:paraId="0E0C18C2" w14:textId="77777777" w:rsidR="00AA4ABB" w:rsidRDefault="00AA4ABB">
            <w:pPr>
              <w:jc w:val="right"/>
              <w:rPr>
                <w:rFonts w:ascii="Calibri" w:hAnsi="Calibri" w:cs="Calibri"/>
                <w:color w:val="FFFFFF"/>
                <w:sz w:val="18"/>
                <w:szCs w:val="18"/>
              </w:rPr>
            </w:pPr>
            <w:r>
              <w:rPr>
                <w:rFonts w:ascii="Calibri" w:hAnsi="Calibri" w:cs="Calibri"/>
                <w:color w:val="FFFFFF"/>
                <w:sz w:val="18"/>
                <w:szCs w:val="18"/>
              </w:rPr>
              <w:t>0.6</w:t>
            </w:r>
          </w:p>
        </w:tc>
        <w:tc>
          <w:tcPr>
            <w:tcW w:w="993" w:type="dxa"/>
            <w:tcBorders>
              <w:top w:val="nil"/>
              <w:left w:val="nil"/>
              <w:bottom w:val="single" w:sz="4" w:space="0" w:color="auto"/>
              <w:right w:val="nil"/>
            </w:tcBorders>
            <w:shd w:val="clear" w:color="000000" w:fill="00746B"/>
            <w:noWrap/>
            <w:vAlign w:val="bottom"/>
            <w:hideMark/>
          </w:tcPr>
          <w:p w14:paraId="011E8586" w14:textId="77777777" w:rsidR="00AA4ABB" w:rsidRDefault="00AA4ABB">
            <w:pPr>
              <w:jc w:val="right"/>
              <w:rPr>
                <w:rFonts w:ascii="Calibri" w:hAnsi="Calibri" w:cs="Calibri"/>
                <w:color w:val="FFFFFF"/>
                <w:sz w:val="18"/>
                <w:szCs w:val="18"/>
              </w:rPr>
            </w:pPr>
            <w:r>
              <w:rPr>
                <w:rFonts w:ascii="Calibri" w:hAnsi="Calibri" w:cs="Calibri"/>
                <w:color w:val="FFFFFF"/>
                <w:sz w:val="18"/>
                <w:szCs w:val="18"/>
              </w:rPr>
              <w:t>8.9</w:t>
            </w:r>
          </w:p>
        </w:tc>
        <w:tc>
          <w:tcPr>
            <w:tcW w:w="1134" w:type="dxa"/>
            <w:tcBorders>
              <w:top w:val="nil"/>
              <w:left w:val="nil"/>
              <w:bottom w:val="single" w:sz="4" w:space="0" w:color="auto"/>
              <w:right w:val="single" w:sz="4" w:space="0" w:color="auto"/>
            </w:tcBorders>
            <w:shd w:val="clear" w:color="333399" w:fill="00746B"/>
            <w:noWrap/>
            <w:vAlign w:val="bottom"/>
            <w:hideMark/>
          </w:tcPr>
          <w:p w14:paraId="0AF51E41" w14:textId="77777777" w:rsidR="00AA4ABB" w:rsidRDefault="00AA4ABB">
            <w:pPr>
              <w:jc w:val="right"/>
              <w:rPr>
                <w:rFonts w:ascii="Calibri" w:hAnsi="Calibri" w:cs="Calibri"/>
                <w:b/>
                <w:bCs/>
                <w:color w:val="FFFFFF"/>
                <w:sz w:val="18"/>
                <w:szCs w:val="18"/>
              </w:rPr>
            </w:pPr>
            <w:r>
              <w:rPr>
                <w:rFonts w:ascii="Calibri" w:hAnsi="Calibri" w:cs="Calibri"/>
                <w:b/>
                <w:bCs/>
                <w:color w:val="FFFFFF"/>
                <w:sz w:val="18"/>
                <w:szCs w:val="18"/>
              </w:rPr>
              <w:t>22,533</w:t>
            </w:r>
          </w:p>
        </w:tc>
      </w:tr>
      <w:tr w:rsidR="00AA4ABB" w:rsidRPr="006F39A0" w14:paraId="423AE5A7" w14:textId="77777777" w:rsidTr="00AA4ABB">
        <w:trPr>
          <w:trHeight w:hRule="exact" w:val="227"/>
        </w:trPr>
        <w:tc>
          <w:tcPr>
            <w:tcW w:w="4820" w:type="dxa"/>
            <w:tcBorders>
              <w:top w:val="nil"/>
              <w:left w:val="single" w:sz="4" w:space="0" w:color="auto"/>
              <w:bottom w:val="nil"/>
              <w:right w:val="nil"/>
            </w:tcBorders>
            <w:shd w:val="clear" w:color="auto" w:fill="auto"/>
            <w:noWrap/>
            <w:vAlign w:val="bottom"/>
            <w:hideMark/>
          </w:tcPr>
          <w:p w14:paraId="3B640159" w14:textId="77777777" w:rsidR="00AA4ABB" w:rsidRDefault="00AA4ABB">
            <w:pPr>
              <w:rPr>
                <w:rFonts w:ascii="Calibri" w:hAnsi="Calibri" w:cs="Calibri"/>
                <w:sz w:val="18"/>
                <w:szCs w:val="18"/>
              </w:rPr>
            </w:pPr>
            <w:r>
              <w:rPr>
                <w:rFonts w:ascii="Calibri" w:hAnsi="Calibri" w:cs="Calibri"/>
                <w:sz w:val="18"/>
                <w:szCs w:val="18"/>
              </w:rPr>
              <w:t>Chief Executives, Managing Directors &amp; Legislators</w:t>
            </w:r>
          </w:p>
        </w:tc>
        <w:tc>
          <w:tcPr>
            <w:tcW w:w="1363" w:type="dxa"/>
            <w:tcBorders>
              <w:top w:val="nil"/>
              <w:left w:val="single" w:sz="4" w:space="0" w:color="auto"/>
              <w:bottom w:val="nil"/>
              <w:right w:val="nil"/>
            </w:tcBorders>
            <w:shd w:val="clear" w:color="auto" w:fill="auto"/>
            <w:vAlign w:val="bottom"/>
            <w:hideMark/>
          </w:tcPr>
          <w:p w14:paraId="0694836F"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151.4</w:t>
            </w:r>
          </w:p>
        </w:tc>
        <w:tc>
          <w:tcPr>
            <w:tcW w:w="1046" w:type="dxa"/>
            <w:tcBorders>
              <w:top w:val="nil"/>
              <w:left w:val="single" w:sz="4" w:space="0" w:color="auto"/>
              <w:bottom w:val="nil"/>
              <w:right w:val="nil"/>
            </w:tcBorders>
            <w:shd w:val="clear" w:color="auto" w:fill="auto"/>
            <w:vAlign w:val="bottom"/>
            <w:hideMark/>
          </w:tcPr>
          <w:p w14:paraId="0A82F379"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-0.3</w:t>
            </w:r>
          </w:p>
        </w:tc>
        <w:tc>
          <w:tcPr>
            <w:tcW w:w="993" w:type="dxa"/>
            <w:tcBorders>
              <w:top w:val="nil"/>
              <w:left w:val="single" w:sz="4" w:space="0" w:color="auto"/>
              <w:bottom w:val="nil"/>
              <w:right w:val="nil"/>
            </w:tcBorders>
            <w:shd w:val="clear" w:color="auto" w:fill="auto"/>
            <w:vAlign w:val="bottom"/>
            <w:hideMark/>
          </w:tcPr>
          <w:p w14:paraId="5CC31AA2"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12.7</w:t>
            </w:r>
          </w:p>
        </w:tc>
        <w:tc>
          <w:tcPr>
            <w:tcW w:w="1134" w:type="dxa"/>
            <w:tcBorders>
              <w:top w:val="nil"/>
              <w:left w:val="single" w:sz="4" w:space="0" w:color="auto"/>
              <w:bottom w:val="nil"/>
              <w:right w:val="single" w:sz="4" w:space="0" w:color="auto"/>
            </w:tcBorders>
            <w:shd w:val="clear" w:color="auto" w:fill="auto"/>
            <w:vAlign w:val="bottom"/>
            <w:hideMark/>
          </w:tcPr>
          <w:p w14:paraId="43E1A31A" w14:textId="77777777" w:rsidR="00AA4ABB" w:rsidRDefault="00AA4ABB">
            <w:pPr>
              <w:jc w:val="right"/>
              <w:rPr>
                <w:rFonts w:ascii="Calibri" w:hAnsi="Calibri" w:cs="Calibri"/>
                <w:sz w:val="18"/>
                <w:szCs w:val="18"/>
              </w:rPr>
            </w:pPr>
            <w:r>
              <w:rPr>
                <w:rFonts w:ascii="Calibri" w:hAnsi="Calibri" w:cs="Calibri"/>
                <w:sz w:val="18"/>
                <w:szCs w:val="18"/>
              </w:rPr>
              <w:t>759</w:t>
            </w:r>
          </w:p>
        </w:tc>
      </w:tr>
      <w:tr w:rsidR="00AA4ABB" w:rsidRPr="006F39A0" w14:paraId="6F9EC315" w14:textId="77777777" w:rsidTr="00AA4ABB">
        <w:trPr>
          <w:trHeight w:hRule="exact" w:val="227"/>
        </w:trPr>
        <w:tc>
          <w:tcPr>
            <w:tcW w:w="4820" w:type="dxa"/>
            <w:tcBorders>
              <w:top w:val="nil"/>
              <w:left w:val="single" w:sz="4" w:space="0" w:color="auto"/>
              <w:bottom w:val="nil"/>
              <w:right w:val="nil"/>
            </w:tcBorders>
            <w:shd w:val="clear" w:color="auto" w:fill="auto"/>
            <w:noWrap/>
            <w:vAlign w:val="bottom"/>
            <w:hideMark/>
          </w:tcPr>
          <w:p w14:paraId="6888FCE6" w14:textId="77777777" w:rsidR="00AA4ABB" w:rsidRDefault="00AA4ABB">
            <w:pPr>
              <w:rPr>
                <w:rFonts w:ascii="Calibri" w:hAnsi="Calibri" w:cs="Calibri"/>
                <w:sz w:val="18"/>
                <w:szCs w:val="18"/>
              </w:rPr>
            </w:pPr>
            <w:r>
              <w:rPr>
                <w:rFonts w:ascii="Calibri" w:hAnsi="Calibri" w:cs="Calibri"/>
                <w:sz w:val="18"/>
                <w:szCs w:val="18"/>
              </w:rPr>
              <w:t>Farmers and Farm Managers</w:t>
            </w:r>
          </w:p>
        </w:tc>
        <w:tc>
          <w:tcPr>
            <w:tcW w:w="1363" w:type="dxa"/>
            <w:tcBorders>
              <w:top w:val="nil"/>
              <w:left w:val="single" w:sz="4" w:space="0" w:color="auto"/>
              <w:bottom w:val="nil"/>
              <w:right w:val="nil"/>
            </w:tcBorders>
            <w:shd w:val="clear" w:color="auto" w:fill="auto"/>
            <w:vAlign w:val="bottom"/>
            <w:hideMark/>
          </w:tcPr>
          <w:p w14:paraId="6A5AFD76"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72.1</w:t>
            </w:r>
          </w:p>
        </w:tc>
        <w:tc>
          <w:tcPr>
            <w:tcW w:w="1046" w:type="dxa"/>
            <w:tcBorders>
              <w:top w:val="nil"/>
              <w:left w:val="single" w:sz="4" w:space="0" w:color="auto"/>
              <w:bottom w:val="nil"/>
              <w:right w:val="nil"/>
            </w:tcBorders>
            <w:shd w:val="clear" w:color="auto" w:fill="auto"/>
            <w:vAlign w:val="bottom"/>
            <w:hideMark/>
          </w:tcPr>
          <w:p w14:paraId="3FBA8603"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-0.1</w:t>
            </w:r>
          </w:p>
        </w:tc>
        <w:tc>
          <w:tcPr>
            <w:tcW w:w="993" w:type="dxa"/>
            <w:tcBorders>
              <w:top w:val="nil"/>
              <w:left w:val="single" w:sz="4" w:space="0" w:color="auto"/>
              <w:bottom w:val="nil"/>
              <w:right w:val="nil"/>
            </w:tcBorders>
            <w:shd w:val="clear" w:color="auto" w:fill="auto"/>
            <w:vAlign w:val="bottom"/>
            <w:hideMark/>
          </w:tcPr>
          <w:p w14:paraId="71B3FB60"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2.7</w:t>
            </w:r>
          </w:p>
        </w:tc>
        <w:tc>
          <w:tcPr>
            <w:tcW w:w="1134" w:type="dxa"/>
            <w:tcBorders>
              <w:top w:val="nil"/>
              <w:left w:val="single" w:sz="4" w:space="0" w:color="auto"/>
              <w:bottom w:val="nil"/>
              <w:right w:val="single" w:sz="4" w:space="0" w:color="auto"/>
            </w:tcBorders>
            <w:shd w:val="clear" w:color="auto" w:fill="auto"/>
            <w:vAlign w:val="bottom"/>
            <w:hideMark/>
          </w:tcPr>
          <w:p w14:paraId="20BF8D5C" w14:textId="77777777" w:rsidR="00AA4ABB" w:rsidRDefault="00AA4ABB">
            <w:pPr>
              <w:jc w:val="right"/>
              <w:rPr>
                <w:rFonts w:ascii="Calibri" w:hAnsi="Calibri" w:cs="Calibri"/>
                <w:sz w:val="18"/>
                <w:szCs w:val="18"/>
              </w:rPr>
            </w:pPr>
            <w:r>
              <w:rPr>
                <w:rFonts w:ascii="Calibri" w:hAnsi="Calibri" w:cs="Calibri"/>
                <w:sz w:val="18"/>
                <w:szCs w:val="18"/>
              </w:rPr>
              <w:t>87</w:t>
            </w:r>
          </w:p>
        </w:tc>
      </w:tr>
      <w:tr w:rsidR="00AA4ABB" w:rsidRPr="006F39A0" w14:paraId="7A24557F" w14:textId="77777777" w:rsidTr="00AA4ABB">
        <w:trPr>
          <w:trHeight w:hRule="exact" w:val="227"/>
        </w:trPr>
        <w:tc>
          <w:tcPr>
            <w:tcW w:w="4820" w:type="dxa"/>
            <w:tcBorders>
              <w:top w:val="nil"/>
              <w:left w:val="single" w:sz="4" w:space="0" w:color="auto"/>
              <w:bottom w:val="nil"/>
              <w:right w:val="nil"/>
            </w:tcBorders>
            <w:shd w:val="clear" w:color="auto" w:fill="auto"/>
            <w:noWrap/>
            <w:vAlign w:val="bottom"/>
            <w:hideMark/>
          </w:tcPr>
          <w:p w14:paraId="38AEF377" w14:textId="77777777" w:rsidR="00AA4ABB" w:rsidRDefault="00AA4ABB">
            <w:pPr>
              <w:rPr>
                <w:rFonts w:ascii="Calibri" w:hAnsi="Calibri" w:cs="Calibri"/>
                <w:sz w:val="18"/>
                <w:szCs w:val="18"/>
              </w:rPr>
            </w:pPr>
            <w:r>
              <w:rPr>
                <w:rFonts w:ascii="Calibri" w:hAnsi="Calibri" w:cs="Calibri"/>
                <w:sz w:val="18"/>
                <w:szCs w:val="18"/>
              </w:rPr>
              <w:t>Hospitality, Retail and Service Managers</w:t>
            </w:r>
          </w:p>
        </w:tc>
        <w:tc>
          <w:tcPr>
            <w:tcW w:w="1363" w:type="dxa"/>
            <w:tcBorders>
              <w:top w:val="nil"/>
              <w:left w:val="single" w:sz="4" w:space="0" w:color="auto"/>
              <w:bottom w:val="nil"/>
              <w:right w:val="nil"/>
            </w:tcBorders>
            <w:shd w:val="clear" w:color="auto" w:fill="auto"/>
            <w:vAlign w:val="bottom"/>
            <w:hideMark/>
          </w:tcPr>
          <w:p w14:paraId="2ABEF95E"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126.7</w:t>
            </w:r>
          </w:p>
        </w:tc>
        <w:tc>
          <w:tcPr>
            <w:tcW w:w="1046" w:type="dxa"/>
            <w:tcBorders>
              <w:top w:val="nil"/>
              <w:left w:val="single" w:sz="4" w:space="0" w:color="auto"/>
              <w:bottom w:val="nil"/>
              <w:right w:val="nil"/>
            </w:tcBorders>
            <w:shd w:val="clear" w:color="auto" w:fill="auto"/>
            <w:vAlign w:val="bottom"/>
            <w:hideMark/>
          </w:tcPr>
          <w:p w14:paraId="7B715C84"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0.5</w:t>
            </w:r>
          </w:p>
        </w:tc>
        <w:tc>
          <w:tcPr>
            <w:tcW w:w="993" w:type="dxa"/>
            <w:tcBorders>
              <w:top w:val="nil"/>
              <w:left w:val="single" w:sz="4" w:space="0" w:color="auto"/>
              <w:bottom w:val="nil"/>
              <w:right w:val="nil"/>
            </w:tcBorders>
            <w:shd w:val="clear" w:color="auto" w:fill="auto"/>
            <w:vAlign w:val="bottom"/>
            <w:hideMark/>
          </w:tcPr>
          <w:p w14:paraId="46F73E32"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13.7</w:t>
            </w:r>
          </w:p>
        </w:tc>
        <w:tc>
          <w:tcPr>
            <w:tcW w:w="1134" w:type="dxa"/>
            <w:tcBorders>
              <w:top w:val="nil"/>
              <w:left w:val="single" w:sz="4" w:space="0" w:color="auto"/>
              <w:bottom w:val="nil"/>
              <w:right w:val="single" w:sz="4" w:space="0" w:color="auto"/>
            </w:tcBorders>
            <w:shd w:val="clear" w:color="auto" w:fill="auto"/>
            <w:vAlign w:val="bottom"/>
            <w:hideMark/>
          </w:tcPr>
          <w:p w14:paraId="1619E2F4" w14:textId="77777777" w:rsidR="00AA4ABB" w:rsidRDefault="00AA4ABB">
            <w:pPr>
              <w:jc w:val="right"/>
              <w:rPr>
                <w:rFonts w:ascii="Calibri" w:hAnsi="Calibri" w:cs="Calibri"/>
                <w:sz w:val="18"/>
                <w:szCs w:val="18"/>
              </w:rPr>
            </w:pPr>
            <w:r>
              <w:rPr>
                <w:rFonts w:ascii="Calibri" w:hAnsi="Calibri" w:cs="Calibri"/>
                <w:sz w:val="18"/>
                <w:szCs w:val="18"/>
              </w:rPr>
              <w:t>5,596</w:t>
            </w:r>
          </w:p>
        </w:tc>
      </w:tr>
      <w:tr w:rsidR="00AA4ABB" w:rsidRPr="006F39A0" w14:paraId="2FBD1EC8" w14:textId="77777777" w:rsidTr="00AA4ABB">
        <w:trPr>
          <w:trHeight w:hRule="exact" w:val="227"/>
        </w:trPr>
        <w:tc>
          <w:tcPr>
            <w:tcW w:w="4820" w:type="dxa"/>
            <w:tcBorders>
              <w:top w:val="nil"/>
              <w:left w:val="single" w:sz="4" w:space="0" w:color="auto"/>
              <w:bottom w:val="nil"/>
              <w:right w:val="nil"/>
            </w:tcBorders>
            <w:shd w:val="clear" w:color="auto" w:fill="auto"/>
            <w:noWrap/>
            <w:vAlign w:val="bottom"/>
            <w:hideMark/>
          </w:tcPr>
          <w:p w14:paraId="5EF0E571" w14:textId="77777777" w:rsidR="00AA4ABB" w:rsidRDefault="00AA4ABB">
            <w:pPr>
              <w:rPr>
                <w:rFonts w:ascii="Calibri" w:hAnsi="Calibri" w:cs="Calibri"/>
                <w:sz w:val="18"/>
                <w:szCs w:val="18"/>
              </w:rPr>
            </w:pPr>
            <w:r>
              <w:rPr>
                <w:rFonts w:ascii="Calibri" w:hAnsi="Calibri" w:cs="Calibri"/>
                <w:sz w:val="18"/>
                <w:szCs w:val="18"/>
              </w:rPr>
              <w:t>Corporate Managers</w:t>
            </w:r>
          </w:p>
        </w:tc>
        <w:tc>
          <w:tcPr>
            <w:tcW w:w="1363" w:type="dxa"/>
            <w:tcBorders>
              <w:top w:val="nil"/>
              <w:left w:val="single" w:sz="4" w:space="0" w:color="auto"/>
              <w:bottom w:val="nil"/>
              <w:right w:val="nil"/>
            </w:tcBorders>
            <w:shd w:val="clear" w:color="auto" w:fill="auto"/>
            <w:vAlign w:val="bottom"/>
            <w:hideMark/>
          </w:tcPr>
          <w:p w14:paraId="5A9F0713"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106.7</w:t>
            </w:r>
          </w:p>
        </w:tc>
        <w:tc>
          <w:tcPr>
            <w:tcW w:w="1046" w:type="dxa"/>
            <w:tcBorders>
              <w:top w:val="nil"/>
              <w:left w:val="single" w:sz="4" w:space="0" w:color="auto"/>
              <w:bottom w:val="nil"/>
              <w:right w:val="nil"/>
            </w:tcBorders>
            <w:shd w:val="clear" w:color="auto" w:fill="auto"/>
            <w:vAlign w:val="bottom"/>
            <w:hideMark/>
          </w:tcPr>
          <w:p w14:paraId="21DF5ABE"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0.3</w:t>
            </w:r>
          </w:p>
        </w:tc>
        <w:tc>
          <w:tcPr>
            <w:tcW w:w="993" w:type="dxa"/>
            <w:tcBorders>
              <w:top w:val="nil"/>
              <w:left w:val="single" w:sz="4" w:space="0" w:color="auto"/>
              <w:bottom w:val="nil"/>
              <w:right w:val="nil"/>
            </w:tcBorders>
            <w:shd w:val="clear" w:color="auto" w:fill="auto"/>
            <w:vAlign w:val="bottom"/>
            <w:hideMark/>
          </w:tcPr>
          <w:p w14:paraId="10A8E1A6"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7.0</w:t>
            </w:r>
          </w:p>
        </w:tc>
        <w:tc>
          <w:tcPr>
            <w:tcW w:w="1134" w:type="dxa"/>
            <w:tcBorders>
              <w:top w:val="nil"/>
              <w:left w:val="single" w:sz="4" w:space="0" w:color="auto"/>
              <w:bottom w:val="nil"/>
              <w:right w:val="single" w:sz="4" w:space="0" w:color="auto"/>
            </w:tcBorders>
            <w:shd w:val="clear" w:color="auto" w:fill="auto"/>
            <w:vAlign w:val="bottom"/>
            <w:hideMark/>
          </w:tcPr>
          <w:p w14:paraId="39E560BE" w14:textId="77777777" w:rsidR="00AA4ABB" w:rsidRDefault="00AA4ABB">
            <w:pPr>
              <w:jc w:val="right"/>
              <w:rPr>
                <w:rFonts w:ascii="Calibri" w:hAnsi="Calibri" w:cs="Calibri"/>
                <w:sz w:val="18"/>
                <w:szCs w:val="18"/>
              </w:rPr>
            </w:pPr>
            <w:r>
              <w:rPr>
                <w:rFonts w:ascii="Calibri" w:hAnsi="Calibri" w:cs="Calibri"/>
                <w:sz w:val="18"/>
                <w:szCs w:val="18"/>
              </w:rPr>
              <w:t>9,829</w:t>
            </w:r>
          </w:p>
        </w:tc>
      </w:tr>
      <w:tr w:rsidR="00AA4ABB" w:rsidRPr="006F39A0" w14:paraId="3DB8666F" w14:textId="77777777" w:rsidTr="00AA4ABB">
        <w:trPr>
          <w:trHeight w:hRule="exact" w:val="227"/>
        </w:trPr>
        <w:tc>
          <w:tcPr>
            <w:tcW w:w="4820" w:type="dxa"/>
            <w:tcBorders>
              <w:top w:val="nil"/>
              <w:left w:val="single" w:sz="4" w:space="0" w:color="auto"/>
              <w:bottom w:val="nil"/>
              <w:right w:val="nil"/>
            </w:tcBorders>
            <w:shd w:val="clear" w:color="auto" w:fill="auto"/>
            <w:noWrap/>
            <w:vAlign w:val="bottom"/>
            <w:hideMark/>
          </w:tcPr>
          <w:p w14:paraId="0552BC9F" w14:textId="77777777" w:rsidR="00AA4ABB" w:rsidRDefault="00AA4ABB">
            <w:pPr>
              <w:rPr>
                <w:rFonts w:ascii="Calibri" w:hAnsi="Calibri" w:cs="Calibri"/>
                <w:sz w:val="18"/>
                <w:szCs w:val="18"/>
              </w:rPr>
            </w:pPr>
            <w:r>
              <w:rPr>
                <w:rFonts w:ascii="Calibri" w:hAnsi="Calibri" w:cs="Calibri"/>
                <w:sz w:val="18"/>
                <w:szCs w:val="18"/>
              </w:rPr>
              <w:t>Construction, Production and Distribution Managers</w:t>
            </w:r>
          </w:p>
        </w:tc>
        <w:tc>
          <w:tcPr>
            <w:tcW w:w="1363" w:type="dxa"/>
            <w:tcBorders>
              <w:top w:val="nil"/>
              <w:left w:val="single" w:sz="4" w:space="0" w:color="auto"/>
              <w:bottom w:val="nil"/>
              <w:right w:val="nil"/>
            </w:tcBorders>
            <w:shd w:val="clear" w:color="auto" w:fill="auto"/>
            <w:vAlign w:val="bottom"/>
            <w:hideMark/>
          </w:tcPr>
          <w:p w14:paraId="521ACAB2"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100.6</w:t>
            </w:r>
          </w:p>
        </w:tc>
        <w:tc>
          <w:tcPr>
            <w:tcW w:w="1046" w:type="dxa"/>
            <w:tcBorders>
              <w:top w:val="nil"/>
              <w:left w:val="single" w:sz="4" w:space="0" w:color="auto"/>
              <w:bottom w:val="nil"/>
              <w:right w:val="nil"/>
            </w:tcBorders>
            <w:shd w:val="clear" w:color="auto" w:fill="auto"/>
            <w:vAlign w:val="bottom"/>
            <w:hideMark/>
          </w:tcPr>
          <w:p w14:paraId="68DEEB93"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1.0</w:t>
            </w:r>
          </w:p>
        </w:tc>
        <w:tc>
          <w:tcPr>
            <w:tcW w:w="993" w:type="dxa"/>
            <w:tcBorders>
              <w:top w:val="nil"/>
              <w:left w:val="single" w:sz="4" w:space="0" w:color="auto"/>
              <w:bottom w:val="nil"/>
              <w:right w:val="nil"/>
            </w:tcBorders>
            <w:shd w:val="clear" w:color="auto" w:fill="auto"/>
            <w:vAlign w:val="bottom"/>
            <w:hideMark/>
          </w:tcPr>
          <w:p w14:paraId="4B00493B"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10.1</w:t>
            </w:r>
          </w:p>
        </w:tc>
        <w:tc>
          <w:tcPr>
            <w:tcW w:w="1134" w:type="dxa"/>
            <w:tcBorders>
              <w:top w:val="nil"/>
              <w:left w:val="single" w:sz="4" w:space="0" w:color="auto"/>
              <w:bottom w:val="nil"/>
              <w:right w:val="single" w:sz="4" w:space="0" w:color="auto"/>
            </w:tcBorders>
            <w:shd w:val="clear" w:color="auto" w:fill="auto"/>
            <w:vAlign w:val="bottom"/>
            <w:hideMark/>
          </w:tcPr>
          <w:p w14:paraId="65064CAD" w14:textId="77777777" w:rsidR="00AA4ABB" w:rsidRDefault="00AA4ABB">
            <w:pPr>
              <w:jc w:val="right"/>
              <w:rPr>
                <w:rFonts w:ascii="Calibri" w:hAnsi="Calibri" w:cs="Calibri"/>
                <w:sz w:val="18"/>
                <w:szCs w:val="18"/>
              </w:rPr>
            </w:pPr>
            <w:r>
              <w:rPr>
                <w:rFonts w:ascii="Calibri" w:hAnsi="Calibri" w:cs="Calibri"/>
                <w:sz w:val="18"/>
                <w:szCs w:val="18"/>
              </w:rPr>
              <w:t>4,943</w:t>
            </w:r>
          </w:p>
        </w:tc>
      </w:tr>
      <w:tr w:rsidR="00AA4ABB" w:rsidRPr="006F39A0" w14:paraId="12813329" w14:textId="77777777" w:rsidTr="00AA4ABB">
        <w:trPr>
          <w:trHeight w:hRule="exact" w:val="227"/>
        </w:trPr>
        <w:tc>
          <w:tcPr>
            <w:tcW w:w="4820" w:type="dxa"/>
            <w:tcBorders>
              <w:top w:val="nil"/>
              <w:left w:val="single" w:sz="4" w:space="0" w:color="auto"/>
              <w:bottom w:val="nil"/>
              <w:right w:val="nil"/>
            </w:tcBorders>
            <w:shd w:val="clear" w:color="auto" w:fill="auto"/>
            <w:noWrap/>
            <w:vAlign w:val="bottom"/>
            <w:hideMark/>
          </w:tcPr>
          <w:p w14:paraId="663E8524" w14:textId="77777777" w:rsidR="00AA4ABB" w:rsidRDefault="00AA4ABB">
            <w:pPr>
              <w:rPr>
                <w:rFonts w:ascii="Calibri" w:hAnsi="Calibri" w:cs="Calibri"/>
                <w:sz w:val="18"/>
                <w:szCs w:val="18"/>
              </w:rPr>
            </w:pPr>
            <w:r>
              <w:rPr>
                <w:rFonts w:ascii="Calibri" w:hAnsi="Calibri" w:cs="Calibri"/>
                <w:sz w:val="18"/>
                <w:szCs w:val="18"/>
              </w:rPr>
              <w:t>Health, Education, ICT and Other Managers</w:t>
            </w:r>
          </w:p>
        </w:tc>
        <w:tc>
          <w:tcPr>
            <w:tcW w:w="1363" w:type="dxa"/>
            <w:tcBorders>
              <w:top w:val="nil"/>
              <w:left w:val="single" w:sz="4" w:space="0" w:color="auto"/>
              <w:bottom w:val="nil"/>
              <w:right w:val="nil"/>
            </w:tcBorders>
            <w:shd w:val="clear" w:color="auto" w:fill="auto"/>
            <w:vAlign w:val="bottom"/>
            <w:hideMark/>
          </w:tcPr>
          <w:p w14:paraId="0786A799"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82.6</w:t>
            </w:r>
          </w:p>
        </w:tc>
        <w:tc>
          <w:tcPr>
            <w:tcW w:w="1046" w:type="dxa"/>
            <w:tcBorders>
              <w:top w:val="nil"/>
              <w:left w:val="single" w:sz="4" w:space="0" w:color="auto"/>
              <w:bottom w:val="nil"/>
              <w:right w:val="nil"/>
            </w:tcBorders>
            <w:shd w:val="clear" w:color="auto" w:fill="auto"/>
            <w:vAlign w:val="bottom"/>
            <w:hideMark/>
          </w:tcPr>
          <w:p w14:paraId="53D8532D"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0.8</w:t>
            </w:r>
          </w:p>
        </w:tc>
        <w:tc>
          <w:tcPr>
            <w:tcW w:w="993" w:type="dxa"/>
            <w:tcBorders>
              <w:top w:val="nil"/>
              <w:left w:val="single" w:sz="4" w:space="0" w:color="auto"/>
              <w:bottom w:val="nil"/>
              <w:right w:val="nil"/>
            </w:tcBorders>
            <w:shd w:val="clear" w:color="auto" w:fill="auto"/>
            <w:vAlign w:val="bottom"/>
            <w:hideMark/>
          </w:tcPr>
          <w:p w14:paraId="2CFBC0D6"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8.2</w:t>
            </w:r>
          </w:p>
        </w:tc>
        <w:tc>
          <w:tcPr>
            <w:tcW w:w="1134" w:type="dxa"/>
            <w:tcBorders>
              <w:top w:val="nil"/>
              <w:left w:val="single" w:sz="4" w:space="0" w:color="auto"/>
              <w:bottom w:val="nil"/>
              <w:right w:val="single" w:sz="4" w:space="0" w:color="auto"/>
            </w:tcBorders>
            <w:shd w:val="clear" w:color="auto" w:fill="auto"/>
            <w:vAlign w:val="bottom"/>
            <w:hideMark/>
          </w:tcPr>
          <w:p w14:paraId="5121A343" w14:textId="77777777" w:rsidR="00AA4ABB" w:rsidRDefault="00AA4ABB">
            <w:pPr>
              <w:jc w:val="right"/>
              <w:rPr>
                <w:rFonts w:ascii="Calibri" w:hAnsi="Calibri" w:cs="Calibri"/>
                <w:sz w:val="18"/>
                <w:szCs w:val="18"/>
              </w:rPr>
            </w:pPr>
            <w:r>
              <w:rPr>
                <w:rFonts w:ascii="Calibri" w:hAnsi="Calibri" w:cs="Calibri"/>
                <w:sz w:val="18"/>
                <w:szCs w:val="18"/>
              </w:rPr>
              <w:t>1,380</w:t>
            </w:r>
          </w:p>
        </w:tc>
      </w:tr>
      <w:tr w:rsidR="00AA4ABB" w:rsidRPr="006F39A0" w14:paraId="20942F52" w14:textId="77777777" w:rsidTr="00AA4ABB">
        <w:trPr>
          <w:trHeight w:hRule="exact" w:val="227"/>
        </w:trPr>
        <w:tc>
          <w:tcPr>
            <w:tcW w:w="4820" w:type="dxa"/>
            <w:tcBorders>
              <w:top w:val="single" w:sz="4" w:space="0" w:color="auto"/>
              <w:left w:val="single" w:sz="4" w:space="0" w:color="auto"/>
              <w:bottom w:val="single" w:sz="4" w:space="0" w:color="auto"/>
              <w:right w:val="nil"/>
            </w:tcBorders>
            <w:shd w:val="clear" w:color="000000" w:fill="00746B"/>
            <w:noWrap/>
            <w:vAlign w:val="bottom"/>
            <w:hideMark/>
          </w:tcPr>
          <w:p w14:paraId="01945C01" w14:textId="77777777" w:rsidR="00AA4ABB" w:rsidRDefault="00AA4ABB">
            <w:pPr>
              <w:rPr>
                <w:rFonts w:ascii="Calibri" w:hAnsi="Calibri" w:cs="Calibri"/>
                <w:color w:val="FFFFFF"/>
                <w:sz w:val="18"/>
                <w:szCs w:val="18"/>
              </w:rPr>
            </w:pPr>
            <w:r>
              <w:rPr>
                <w:rFonts w:ascii="Calibri" w:hAnsi="Calibri" w:cs="Calibri"/>
                <w:color w:val="FFFFFF"/>
                <w:sz w:val="18"/>
                <w:szCs w:val="18"/>
              </w:rPr>
              <w:t>Professionals</w:t>
            </w:r>
          </w:p>
        </w:tc>
        <w:tc>
          <w:tcPr>
            <w:tcW w:w="1363" w:type="dxa"/>
            <w:tcBorders>
              <w:top w:val="single" w:sz="4" w:space="0" w:color="auto"/>
              <w:left w:val="nil"/>
              <w:bottom w:val="single" w:sz="4" w:space="0" w:color="auto"/>
              <w:right w:val="nil"/>
            </w:tcBorders>
            <w:shd w:val="clear" w:color="000000" w:fill="00746B"/>
            <w:noWrap/>
            <w:vAlign w:val="bottom"/>
            <w:hideMark/>
          </w:tcPr>
          <w:p w14:paraId="339A3701" w14:textId="77777777" w:rsidR="00AA4ABB" w:rsidRDefault="00AA4ABB">
            <w:pPr>
              <w:jc w:val="right"/>
              <w:rPr>
                <w:rFonts w:ascii="Calibri" w:hAnsi="Calibri" w:cs="Calibri"/>
                <w:color w:val="FFFFFF"/>
                <w:sz w:val="18"/>
                <w:szCs w:val="18"/>
              </w:rPr>
            </w:pPr>
            <w:r>
              <w:rPr>
                <w:rFonts w:ascii="Calibri" w:hAnsi="Calibri" w:cs="Calibri"/>
                <w:color w:val="FFFFFF"/>
                <w:sz w:val="18"/>
                <w:szCs w:val="18"/>
              </w:rPr>
              <w:t>95.1</w:t>
            </w:r>
          </w:p>
        </w:tc>
        <w:tc>
          <w:tcPr>
            <w:tcW w:w="1046" w:type="dxa"/>
            <w:tcBorders>
              <w:top w:val="single" w:sz="4" w:space="0" w:color="auto"/>
              <w:left w:val="nil"/>
              <w:bottom w:val="single" w:sz="4" w:space="0" w:color="auto"/>
              <w:right w:val="nil"/>
            </w:tcBorders>
            <w:shd w:val="clear" w:color="000000" w:fill="00746B"/>
            <w:noWrap/>
            <w:vAlign w:val="bottom"/>
            <w:hideMark/>
          </w:tcPr>
          <w:p w14:paraId="3E3CF463" w14:textId="77777777" w:rsidR="00AA4ABB" w:rsidRDefault="00AA4ABB">
            <w:pPr>
              <w:jc w:val="right"/>
              <w:rPr>
                <w:rFonts w:ascii="Calibri" w:hAnsi="Calibri" w:cs="Calibri"/>
                <w:color w:val="FFFFFF"/>
                <w:sz w:val="18"/>
                <w:szCs w:val="18"/>
              </w:rPr>
            </w:pPr>
            <w:r>
              <w:rPr>
                <w:rFonts w:ascii="Calibri" w:hAnsi="Calibri" w:cs="Calibri"/>
                <w:color w:val="FFFFFF"/>
                <w:sz w:val="18"/>
                <w:szCs w:val="18"/>
              </w:rPr>
              <w:t>0.8</w:t>
            </w:r>
          </w:p>
        </w:tc>
        <w:tc>
          <w:tcPr>
            <w:tcW w:w="993" w:type="dxa"/>
            <w:tcBorders>
              <w:top w:val="single" w:sz="4" w:space="0" w:color="auto"/>
              <w:left w:val="nil"/>
              <w:bottom w:val="single" w:sz="4" w:space="0" w:color="auto"/>
              <w:right w:val="nil"/>
            </w:tcBorders>
            <w:shd w:val="clear" w:color="000000" w:fill="00746B"/>
            <w:noWrap/>
            <w:vAlign w:val="bottom"/>
            <w:hideMark/>
          </w:tcPr>
          <w:p w14:paraId="437842D5" w14:textId="77777777" w:rsidR="00AA4ABB" w:rsidRDefault="00AA4ABB">
            <w:pPr>
              <w:jc w:val="right"/>
              <w:rPr>
                <w:rFonts w:ascii="Calibri" w:hAnsi="Calibri" w:cs="Calibri"/>
                <w:color w:val="FFFFFF"/>
                <w:sz w:val="18"/>
                <w:szCs w:val="18"/>
              </w:rPr>
            </w:pPr>
            <w:r>
              <w:rPr>
                <w:rFonts w:ascii="Calibri" w:hAnsi="Calibri" w:cs="Calibri"/>
                <w:color w:val="FFFFFF"/>
                <w:sz w:val="18"/>
                <w:szCs w:val="18"/>
              </w:rPr>
              <w:t>9.2</w:t>
            </w:r>
          </w:p>
        </w:tc>
        <w:tc>
          <w:tcPr>
            <w:tcW w:w="1134" w:type="dxa"/>
            <w:tcBorders>
              <w:top w:val="single" w:sz="4" w:space="0" w:color="auto"/>
              <w:left w:val="nil"/>
              <w:bottom w:val="single" w:sz="4" w:space="0" w:color="auto"/>
              <w:right w:val="single" w:sz="4" w:space="0" w:color="auto"/>
            </w:tcBorders>
            <w:shd w:val="clear" w:color="333399" w:fill="00746B"/>
            <w:noWrap/>
            <w:vAlign w:val="bottom"/>
            <w:hideMark/>
          </w:tcPr>
          <w:p w14:paraId="77A8C4D6" w14:textId="77777777" w:rsidR="00AA4ABB" w:rsidRDefault="00AA4ABB">
            <w:pPr>
              <w:jc w:val="right"/>
              <w:rPr>
                <w:rFonts w:ascii="Calibri" w:hAnsi="Calibri" w:cs="Calibri"/>
                <w:b/>
                <w:bCs/>
                <w:color w:val="FFFFFF"/>
                <w:sz w:val="18"/>
                <w:szCs w:val="18"/>
              </w:rPr>
            </w:pPr>
            <w:r>
              <w:rPr>
                <w:rFonts w:ascii="Calibri" w:hAnsi="Calibri" w:cs="Calibri"/>
                <w:b/>
                <w:bCs/>
                <w:color w:val="FFFFFF"/>
                <w:sz w:val="18"/>
                <w:szCs w:val="18"/>
              </w:rPr>
              <w:t>45,624</w:t>
            </w:r>
          </w:p>
        </w:tc>
      </w:tr>
      <w:tr w:rsidR="00AA4ABB" w:rsidRPr="006F39A0" w14:paraId="17C81137" w14:textId="77777777" w:rsidTr="00AA4ABB">
        <w:trPr>
          <w:trHeight w:hRule="exact" w:val="227"/>
        </w:trPr>
        <w:tc>
          <w:tcPr>
            <w:tcW w:w="4820" w:type="dxa"/>
            <w:tcBorders>
              <w:top w:val="nil"/>
              <w:left w:val="single" w:sz="4" w:space="0" w:color="auto"/>
              <w:bottom w:val="nil"/>
              <w:right w:val="nil"/>
            </w:tcBorders>
            <w:shd w:val="clear" w:color="auto" w:fill="auto"/>
            <w:noWrap/>
            <w:vAlign w:val="bottom"/>
            <w:hideMark/>
          </w:tcPr>
          <w:p w14:paraId="6FE80DB7" w14:textId="77777777" w:rsidR="00AA4ABB" w:rsidRDefault="00AA4ABB">
            <w:pPr>
              <w:rPr>
                <w:rFonts w:ascii="Calibri" w:hAnsi="Calibri" w:cs="Calibri"/>
                <w:sz w:val="18"/>
                <w:szCs w:val="18"/>
              </w:rPr>
            </w:pPr>
            <w:r>
              <w:rPr>
                <w:rFonts w:ascii="Calibri" w:hAnsi="Calibri" w:cs="Calibri"/>
                <w:sz w:val="18"/>
                <w:szCs w:val="18"/>
              </w:rPr>
              <w:t>Arts and Media Professionals</w:t>
            </w:r>
          </w:p>
        </w:tc>
        <w:tc>
          <w:tcPr>
            <w:tcW w:w="1363" w:type="dxa"/>
            <w:tcBorders>
              <w:top w:val="nil"/>
              <w:left w:val="single" w:sz="4" w:space="0" w:color="auto"/>
              <w:bottom w:val="nil"/>
              <w:right w:val="nil"/>
            </w:tcBorders>
            <w:shd w:val="clear" w:color="auto" w:fill="auto"/>
            <w:vAlign w:val="bottom"/>
            <w:hideMark/>
          </w:tcPr>
          <w:p w14:paraId="346316C6"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82.0</w:t>
            </w:r>
          </w:p>
        </w:tc>
        <w:tc>
          <w:tcPr>
            <w:tcW w:w="1046" w:type="dxa"/>
            <w:tcBorders>
              <w:top w:val="nil"/>
              <w:left w:val="single" w:sz="4" w:space="0" w:color="auto"/>
              <w:bottom w:val="nil"/>
              <w:right w:val="nil"/>
            </w:tcBorders>
            <w:shd w:val="clear" w:color="auto" w:fill="auto"/>
            <w:vAlign w:val="bottom"/>
            <w:hideMark/>
          </w:tcPr>
          <w:p w14:paraId="586D75FB"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1.3</w:t>
            </w:r>
          </w:p>
        </w:tc>
        <w:tc>
          <w:tcPr>
            <w:tcW w:w="993" w:type="dxa"/>
            <w:tcBorders>
              <w:top w:val="nil"/>
              <w:left w:val="single" w:sz="4" w:space="0" w:color="auto"/>
              <w:bottom w:val="nil"/>
              <w:right w:val="nil"/>
            </w:tcBorders>
            <w:shd w:val="clear" w:color="auto" w:fill="auto"/>
            <w:vAlign w:val="bottom"/>
            <w:hideMark/>
          </w:tcPr>
          <w:p w14:paraId="7A540608"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9.7</w:t>
            </w:r>
          </w:p>
        </w:tc>
        <w:tc>
          <w:tcPr>
            <w:tcW w:w="1134" w:type="dxa"/>
            <w:tcBorders>
              <w:top w:val="nil"/>
              <w:left w:val="single" w:sz="4" w:space="0" w:color="auto"/>
              <w:bottom w:val="nil"/>
              <w:right w:val="single" w:sz="4" w:space="0" w:color="auto"/>
            </w:tcBorders>
            <w:shd w:val="clear" w:color="auto" w:fill="auto"/>
            <w:vAlign w:val="bottom"/>
            <w:hideMark/>
          </w:tcPr>
          <w:p w14:paraId="047857AC" w14:textId="77777777" w:rsidR="00AA4ABB" w:rsidRDefault="00AA4ABB">
            <w:pPr>
              <w:jc w:val="right"/>
              <w:rPr>
                <w:rFonts w:ascii="Calibri" w:hAnsi="Calibri" w:cs="Calibri"/>
                <w:sz w:val="18"/>
                <w:szCs w:val="18"/>
              </w:rPr>
            </w:pPr>
            <w:r>
              <w:rPr>
                <w:rFonts w:ascii="Calibri" w:hAnsi="Calibri" w:cs="Calibri"/>
                <w:sz w:val="18"/>
                <w:szCs w:val="18"/>
              </w:rPr>
              <w:t>778</w:t>
            </w:r>
          </w:p>
        </w:tc>
      </w:tr>
      <w:tr w:rsidR="00AA4ABB" w:rsidRPr="006F39A0" w14:paraId="7471BCBF" w14:textId="77777777" w:rsidTr="00AA4ABB">
        <w:trPr>
          <w:trHeight w:hRule="exact" w:val="227"/>
        </w:trPr>
        <w:tc>
          <w:tcPr>
            <w:tcW w:w="4820" w:type="dxa"/>
            <w:tcBorders>
              <w:top w:val="nil"/>
              <w:left w:val="single" w:sz="4" w:space="0" w:color="auto"/>
              <w:bottom w:val="nil"/>
              <w:right w:val="nil"/>
            </w:tcBorders>
            <w:shd w:val="clear" w:color="auto" w:fill="auto"/>
            <w:noWrap/>
            <w:vAlign w:val="bottom"/>
            <w:hideMark/>
          </w:tcPr>
          <w:p w14:paraId="71493981" w14:textId="77777777" w:rsidR="00AA4ABB" w:rsidRDefault="00AA4ABB">
            <w:pPr>
              <w:rPr>
                <w:rFonts w:ascii="Calibri" w:hAnsi="Calibri" w:cs="Calibri"/>
                <w:sz w:val="18"/>
                <w:szCs w:val="18"/>
              </w:rPr>
            </w:pPr>
            <w:r>
              <w:rPr>
                <w:rFonts w:ascii="Calibri" w:hAnsi="Calibri" w:cs="Calibri"/>
                <w:sz w:val="18"/>
                <w:szCs w:val="18"/>
              </w:rPr>
              <w:t>Education Professionals</w:t>
            </w:r>
          </w:p>
        </w:tc>
        <w:tc>
          <w:tcPr>
            <w:tcW w:w="1363" w:type="dxa"/>
            <w:tcBorders>
              <w:top w:val="nil"/>
              <w:left w:val="single" w:sz="4" w:space="0" w:color="auto"/>
              <w:bottom w:val="nil"/>
              <w:right w:val="nil"/>
            </w:tcBorders>
            <w:shd w:val="clear" w:color="auto" w:fill="auto"/>
            <w:vAlign w:val="bottom"/>
            <w:hideMark/>
          </w:tcPr>
          <w:p w14:paraId="212FF17E"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137.0</w:t>
            </w:r>
          </w:p>
        </w:tc>
        <w:tc>
          <w:tcPr>
            <w:tcW w:w="1046" w:type="dxa"/>
            <w:tcBorders>
              <w:top w:val="nil"/>
              <w:left w:val="single" w:sz="4" w:space="0" w:color="auto"/>
              <w:bottom w:val="nil"/>
              <w:right w:val="nil"/>
            </w:tcBorders>
            <w:shd w:val="clear" w:color="auto" w:fill="auto"/>
            <w:vAlign w:val="bottom"/>
            <w:hideMark/>
          </w:tcPr>
          <w:p w14:paraId="47502A57"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1.9</w:t>
            </w:r>
          </w:p>
        </w:tc>
        <w:tc>
          <w:tcPr>
            <w:tcW w:w="993" w:type="dxa"/>
            <w:tcBorders>
              <w:top w:val="nil"/>
              <w:left w:val="single" w:sz="4" w:space="0" w:color="auto"/>
              <w:bottom w:val="nil"/>
              <w:right w:val="nil"/>
            </w:tcBorders>
            <w:shd w:val="clear" w:color="auto" w:fill="auto"/>
            <w:vAlign w:val="bottom"/>
            <w:hideMark/>
          </w:tcPr>
          <w:p w14:paraId="697534F4"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24.3</w:t>
            </w:r>
          </w:p>
        </w:tc>
        <w:tc>
          <w:tcPr>
            <w:tcW w:w="1134" w:type="dxa"/>
            <w:tcBorders>
              <w:top w:val="nil"/>
              <w:left w:val="single" w:sz="4" w:space="0" w:color="auto"/>
              <w:bottom w:val="nil"/>
              <w:right w:val="single" w:sz="4" w:space="0" w:color="auto"/>
            </w:tcBorders>
            <w:shd w:val="clear" w:color="auto" w:fill="auto"/>
            <w:vAlign w:val="bottom"/>
            <w:hideMark/>
          </w:tcPr>
          <w:p w14:paraId="507D5D51" w14:textId="77777777" w:rsidR="00AA4ABB" w:rsidRDefault="00AA4ABB">
            <w:pPr>
              <w:jc w:val="right"/>
              <w:rPr>
                <w:rFonts w:ascii="Calibri" w:hAnsi="Calibri" w:cs="Calibri"/>
                <w:sz w:val="18"/>
                <w:szCs w:val="18"/>
              </w:rPr>
            </w:pPr>
            <w:r>
              <w:rPr>
                <w:rFonts w:ascii="Calibri" w:hAnsi="Calibri" w:cs="Calibri"/>
                <w:sz w:val="18"/>
                <w:szCs w:val="18"/>
              </w:rPr>
              <w:t>1,769</w:t>
            </w:r>
          </w:p>
        </w:tc>
      </w:tr>
      <w:tr w:rsidR="00AA4ABB" w:rsidRPr="006F39A0" w14:paraId="24B30883" w14:textId="77777777" w:rsidTr="00AA4ABB">
        <w:trPr>
          <w:trHeight w:hRule="exact" w:val="227"/>
        </w:trPr>
        <w:tc>
          <w:tcPr>
            <w:tcW w:w="4820" w:type="dxa"/>
            <w:tcBorders>
              <w:top w:val="nil"/>
              <w:left w:val="single" w:sz="4" w:space="0" w:color="auto"/>
              <w:bottom w:val="nil"/>
              <w:right w:val="nil"/>
            </w:tcBorders>
            <w:shd w:val="clear" w:color="auto" w:fill="auto"/>
            <w:noWrap/>
            <w:vAlign w:val="bottom"/>
            <w:hideMark/>
          </w:tcPr>
          <w:p w14:paraId="4A62E0CD" w14:textId="77777777" w:rsidR="00AA4ABB" w:rsidRDefault="00AA4ABB">
            <w:pPr>
              <w:rPr>
                <w:rFonts w:ascii="Calibri" w:hAnsi="Calibri" w:cs="Calibri"/>
                <w:sz w:val="18"/>
                <w:szCs w:val="18"/>
              </w:rPr>
            </w:pPr>
            <w:r>
              <w:rPr>
                <w:rFonts w:ascii="Calibri" w:hAnsi="Calibri" w:cs="Calibri"/>
                <w:sz w:val="18"/>
                <w:szCs w:val="18"/>
              </w:rPr>
              <w:t>ICT Professionals</w:t>
            </w:r>
          </w:p>
        </w:tc>
        <w:tc>
          <w:tcPr>
            <w:tcW w:w="1363" w:type="dxa"/>
            <w:tcBorders>
              <w:top w:val="nil"/>
              <w:left w:val="single" w:sz="4" w:space="0" w:color="auto"/>
              <w:bottom w:val="nil"/>
              <w:right w:val="nil"/>
            </w:tcBorders>
            <w:shd w:val="clear" w:color="auto" w:fill="auto"/>
            <w:vAlign w:val="bottom"/>
            <w:hideMark/>
          </w:tcPr>
          <w:p w14:paraId="4E56E43A"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85.7</w:t>
            </w:r>
          </w:p>
        </w:tc>
        <w:tc>
          <w:tcPr>
            <w:tcW w:w="1046" w:type="dxa"/>
            <w:tcBorders>
              <w:top w:val="nil"/>
              <w:left w:val="single" w:sz="4" w:space="0" w:color="auto"/>
              <w:bottom w:val="nil"/>
              <w:right w:val="nil"/>
            </w:tcBorders>
            <w:shd w:val="clear" w:color="auto" w:fill="auto"/>
            <w:vAlign w:val="bottom"/>
            <w:hideMark/>
          </w:tcPr>
          <w:p w14:paraId="767E510B"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-0.1</w:t>
            </w:r>
          </w:p>
        </w:tc>
        <w:tc>
          <w:tcPr>
            <w:tcW w:w="993" w:type="dxa"/>
            <w:tcBorders>
              <w:top w:val="nil"/>
              <w:left w:val="single" w:sz="4" w:space="0" w:color="auto"/>
              <w:bottom w:val="nil"/>
              <w:right w:val="nil"/>
            </w:tcBorders>
            <w:shd w:val="clear" w:color="auto" w:fill="auto"/>
            <w:vAlign w:val="bottom"/>
            <w:hideMark/>
          </w:tcPr>
          <w:p w14:paraId="66F81A3D"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3.8</w:t>
            </w:r>
          </w:p>
        </w:tc>
        <w:tc>
          <w:tcPr>
            <w:tcW w:w="1134" w:type="dxa"/>
            <w:tcBorders>
              <w:top w:val="nil"/>
              <w:left w:val="single" w:sz="4" w:space="0" w:color="auto"/>
              <w:bottom w:val="nil"/>
              <w:right w:val="single" w:sz="4" w:space="0" w:color="auto"/>
            </w:tcBorders>
            <w:shd w:val="clear" w:color="auto" w:fill="auto"/>
            <w:vAlign w:val="bottom"/>
            <w:hideMark/>
          </w:tcPr>
          <w:p w14:paraId="5713911E" w14:textId="77777777" w:rsidR="00AA4ABB" w:rsidRDefault="00AA4ABB">
            <w:pPr>
              <w:jc w:val="right"/>
              <w:rPr>
                <w:rFonts w:ascii="Calibri" w:hAnsi="Calibri" w:cs="Calibri"/>
                <w:sz w:val="18"/>
                <w:szCs w:val="18"/>
              </w:rPr>
            </w:pPr>
            <w:r>
              <w:rPr>
                <w:rFonts w:ascii="Calibri" w:hAnsi="Calibri" w:cs="Calibri"/>
                <w:sz w:val="18"/>
                <w:szCs w:val="18"/>
              </w:rPr>
              <w:t>9,989</w:t>
            </w:r>
          </w:p>
        </w:tc>
      </w:tr>
      <w:tr w:rsidR="00AA4ABB" w:rsidRPr="006F39A0" w14:paraId="1728ED6C" w14:textId="77777777" w:rsidTr="00AA4ABB">
        <w:trPr>
          <w:trHeight w:hRule="exact" w:val="227"/>
        </w:trPr>
        <w:tc>
          <w:tcPr>
            <w:tcW w:w="4820" w:type="dxa"/>
            <w:tcBorders>
              <w:top w:val="nil"/>
              <w:left w:val="single" w:sz="4" w:space="0" w:color="auto"/>
              <w:bottom w:val="nil"/>
              <w:right w:val="nil"/>
            </w:tcBorders>
            <w:shd w:val="clear" w:color="auto" w:fill="auto"/>
            <w:noWrap/>
            <w:vAlign w:val="bottom"/>
            <w:hideMark/>
          </w:tcPr>
          <w:p w14:paraId="035A508D" w14:textId="77777777" w:rsidR="00AA4ABB" w:rsidRDefault="00AA4ABB">
            <w:pPr>
              <w:rPr>
                <w:rFonts w:ascii="Calibri" w:hAnsi="Calibri" w:cs="Calibri"/>
                <w:sz w:val="18"/>
                <w:szCs w:val="18"/>
              </w:rPr>
            </w:pPr>
            <w:r>
              <w:rPr>
                <w:rFonts w:ascii="Calibri" w:hAnsi="Calibri" w:cs="Calibri"/>
                <w:sz w:val="18"/>
                <w:szCs w:val="18"/>
              </w:rPr>
              <w:t>Legal, Social and Welfare Professionals</w:t>
            </w:r>
          </w:p>
        </w:tc>
        <w:tc>
          <w:tcPr>
            <w:tcW w:w="1363" w:type="dxa"/>
            <w:tcBorders>
              <w:top w:val="nil"/>
              <w:left w:val="single" w:sz="4" w:space="0" w:color="auto"/>
              <w:bottom w:val="nil"/>
              <w:right w:val="nil"/>
            </w:tcBorders>
            <w:shd w:val="clear" w:color="auto" w:fill="auto"/>
            <w:vAlign w:val="bottom"/>
            <w:hideMark/>
          </w:tcPr>
          <w:p w14:paraId="3AD0E539"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91.7</w:t>
            </w:r>
          </w:p>
        </w:tc>
        <w:tc>
          <w:tcPr>
            <w:tcW w:w="1046" w:type="dxa"/>
            <w:tcBorders>
              <w:top w:val="nil"/>
              <w:left w:val="single" w:sz="4" w:space="0" w:color="auto"/>
              <w:bottom w:val="nil"/>
              <w:right w:val="nil"/>
            </w:tcBorders>
            <w:shd w:val="clear" w:color="auto" w:fill="auto"/>
            <w:vAlign w:val="bottom"/>
            <w:hideMark/>
          </w:tcPr>
          <w:p w14:paraId="7AF697CA"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-0.1</w:t>
            </w:r>
          </w:p>
        </w:tc>
        <w:tc>
          <w:tcPr>
            <w:tcW w:w="993" w:type="dxa"/>
            <w:tcBorders>
              <w:top w:val="nil"/>
              <w:left w:val="single" w:sz="4" w:space="0" w:color="auto"/>
              <w:bottom w:val="nil"/>
              <w:right w:val="nil"/>
            </w:tcBorders>
            <w:shd w:val="clear" w:color="auto" w:fill="auto"/>
            <w:vAlign w:val="bottom"/>
            <w:hideMark/>
          </w:tcPr>
          <w:p w14:paraId="612A29A6"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9.5</w:t>
            </w:r>
          </w:p>
        </w:tc>
        <w:tc>
          <w:tcPr>
            <w:tcW w:w="1134" w:type="dxa"/>
            <w:tcBorders>
              <w:top w:val="nil"/>
              <w:left w:val="single" w:sz="4" w:space="0" w:color="auto"/>
              <w:bottom w:val="nil"/>
              <w:right w:val="single" w:sz="4" w:space="0" w:color="auto"/>
            </w:tcBorders>
            <w:shd w:val="clear" w:color="auto" w:fill="auto"/>
            <w:vAlign w:val="bottom"/>
            <w:hideMark/>
          </w:tcPr>
          <w:p w14:paraId="298CBC84" w14:textId="77777777" w:rsidR="00AA4ABB" w:rsidRDefault="00AA4ABB">
            <w:pPr>
              <w:jc w:val="right"/>
              <w:rPr>
                <w:rFonts w:ascii="Calibri" w:hAnsi="Calibri" w:cs="Calibri"/>
                <w:sz w:val="18"/>
                <w:szCs w:val="18"/>
              </w:rPr>
            </w:pPr>
            <w:r>
              <w:rPr>
                <w:rFonts w:ascii="Calibri" w:hAnsi="Calibri" w:cs="Calibri"/>
                <w:sz w:val="18"/>
                <w:szCs w:val="18"/>
              </w:rPr>
              <w:t>4,023</w:t>
            </w:r>
          </w:p>
        </w:tc>
      </w:tr>
      <w:tr w:rsidR="00AA4ABB" w:rsidRPr="006F39A0" w14:paraId="055CDA31" w14:textId="77777777" w:rsidTr="00AA4ABB">
        <w:trPr>
          <w:trHeight w:hRule="exact" w:val="227"/>
        </w:trPr>
        <w:tc>
          <w:tcPr>
            <w:tcW w:w="4820" w:type="dxa"/>
            <w:tcBorders>
              <w:top w:val="nil"/>
              <w:left w:val="single" w:sz="4" w:space="0" w:color="auto"/>
              <w:bottom w:val="nil"/>
              <w:right w:val="nil"/>
            </w:tcBorders>
            <w:shd w:val="clear" w:color="auto" w:fill="auto"/>
            <w:noWrap/>
            <w:vAlign w:val="bottom"/>
            <w:hideMark/>
          </w:tcPr>
          <w:p w14:paraId="1828F711" w14:textId="77777777" w:rsidR="00AA4ABB" w:rsidRDefault="00AA4ABB">
            <w:pPr>
              <w:rPr>
                <w:rFonts w:ascii="Calibri" w:hAnsi="Calibri" w:cs="Calibri"/>
                <w:sz w:val="18"/>
                <w:szCs w:val="18"/>
              </w:rPr>
            </w:pPr>
            <w:r>
              <w:rPr>
                <w:rFonts w:ascii="Calibri" w:hAnsi="Calibri" w:cs="Calibri"/>
                <w:sz w:val="18"/>
                <w:szCs w:val="18"/>
              </w:rPr>
              <w:t>Business, Finance and Human Resource Professionals</w:t>
            </w:r>
          </w:p>
        </w:tc>
        <w:tc>
          <w:tcPr>
            <w:tcW w:w="1363" w:type="dxa"/>
            <w:tcBorders>
              <w:top w:val="nil"/>
              <w:left w:val="single" w:sz="4" w:space="0" w:color="auto"/>
              <w:bottom w:val="nil"/>
              <w:right w:val="nil"/>
            </w:tcBorders>
            <w:shd w:val="clear" w:color="auto" w:fill="auto"/>
            <w:vAlign w:val="bottom"/>
            <w:hideMark/>
          </w:tcPr>
          <w:p w14:paraId="769B0ECE"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61.1</w:t>
            </w:r>
          </w:p>
        </w:tc>
        <w:tc>
          <w:tcPr>
            <w:tcW w:w="1046" w:type="dxa"/>
            <w:tcBorders>
              <w:top w:val="nil"/>
              <w:left w:val="single" w:sz="4" w:space="0" w:color="auto"/>
              <w:bottom w:val="nil"/>
              <w:right w:val="nil"/>
            </w:tcBorders>
            <w:shd w:val="clear" w:color="auto" w:fill="auto"/>
            <w:vAlign w:val="bottom"/>
            <w:hideMark/>
          </w:tcPr>
          <w:p w14:paraId="3593E78D"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-0.3</w:t>
            </w:r>
          </w:p>
        </w:tc>
        <w:tc>
          <w:tcPr>
            <w:tcW w:w="993" w:type="dxa"/>
            <w:tcBorders>
              <w:top w:val="nil"/>
              <w:left w:val="single" w:sz="4" w:space="0" w:color="auto"/>
              <w:bottom w:val="nil"/>
              <w:right w:val="nil"/>
            </w:tcBorders>
            <w:shd w:val="clear" w:color="auto" w:fill="auto"/>
            <w:vAlign w:val="bottom"/>
            <w:hideMark/>
          </w:tcPr>
          <w:p w14:paraId="0626E9A9"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2.4</w:t>
            </w:r>
          </w:p>
        </w:tc>
        <w:tc>
          <w:tcPr>
            <w:tcW w:w="1134" w:type="dxa"/>
            <w:tcBorders>
              <w:top w:val="nil"/>
              <w:left w:val="single" w:sz="4" w:space="0" w:color="auto"/>
              <w:bottom w:val="nil"/>
              <w:right w:val="single" w:sz="4" w:space="0" w:color="auto"/>
            </w:tcBorders>
            <w:shd w:val="clear" w:color="auto" w:fill="auto"/>
            <w:vAlign w:val="bottom"/>
            <w:hideMark/>
          </w:tcPr>
          <w:p w14:paraId="1DDEBF47" w14:textId="77777777" w:rsidR="00AA4ABB" w:rsidRDefault="00AA4ABB">
            <w:pPr>
              <w:jc w:val="right"/>
              <w:rPr>
                <w:rFonts w:ascii="Calibri" w:hAnsi="Calibri" w:cs="Calibri"/>
                <w:sz w:val="18"/>
                <w:szCs w:val="18"/>
              </w:rPr>
            </w:pPr>
            <w:r>
              <w:rPr>
                <w:rFonts w:ascii="Calibri" w:hAnsi="Calibri" w:cs="Calibri"/>
                <w:sz w:val="18"/>
                <w:szCs w:val="18"/>
              </w:rPr>
              <w:t>9,328</w:t>
            </w:r>
          </w:p>
        </w:tc>
      </w:tr>
      <w:tr w:rsidR="00AA4ABB" w:rsidRPr="006F39A0" w14:paraId="1B9A0AC9" w14:textId="77777777" w:rsidTr="00AA4ABB">
        <w:trPr>
          <w:trHeight w:hRule="exact" w:val="227"/>
        </w:trPr>
        <w:tc>
          <w:tcPr>
            <w:tcW w:w="4820" w:type="dxa"/>
            <w:tcBorders>
              <w:top w:val="nil"/>
              <w:left w:val="single" w:sz="4" w:space="0" w:color="auto"/>
              <w:bottom w:val="nil"/>
              <w:right w:val="nil"/>
            </w:tcBorders>
            <w:shd w:val="clear" w:color="auto" w:fill="auto"/>
            <w:noWrap/>
            <w:vAlign w:val="bottom"/>
            <w:hideMark/>
          </w:tcPr>
          <w:p w14:paraId="562B43A5" w14:textId="77777777" w:rsidR="00AA4ABB" w:rsidRDefault="00AA4ABB">
            <w:pPr>
              <w:rPr>
                <w:rFonts w:ascii="Calibri" w:hAnsi="Calibri" w:cs="Calibri"/>
                <w:sz w:val="18"/>
                <w:szCs w:val="18"/>
              </w:rPr>
            </w:pPr>
            <w:r>
              <w:rPr>
                <w:rFonts w:ascii="Calibri" w:hAnsi="Calibri" w:cs="Calibri"/>
                <w:sz w:val="18"/>
                <w:szCs w:val="18"/>
              </w:rPr>
              <w:t>Information Professionals</w:t>
            </w:r>
          </w:p>
        </w:tc>
        <w:tc>
          <w:tcPr>
            <w:tcW w:w="1363" w:type="dxa"/>
            <w:tcBorders>
              <w:top w:val="nil"/>
              <w:left w:val="single" w:sz="4" w:space="0" w:color="auto"/>
              <w:bottom w:val="nil"/>
              <w:right w:val="nil"/>
            </w:tcBorders>
            <w:shd w:val="clear" w:color="auto" w:fill="auto"/>
            <w:vAlign w:val="bottom"/>
            <w:hideMark/>
          </w:tcPr>
          <w:p w14:paraId="54CEF379"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145.0</w:t>
            </w:r>
          </w:p>
        </w:tc>
        <w:tc>
          <w:tcPr>
            <w:tcW w:w="1046" w:type="dxa"/>
            <w:tcBorders>
              <w:top w:val="nil"/>
              <w:left w:val="single" w:sz="4" w:space="0" w:color="auto"/>
              <w:bottom w:val="nil"/>
              <w:right w:val="nil"/>
            </w:tcBorders>
            <w:shd w:val="clear" w:color="auto" w:fill="auto"/>
            <w:vAlign w:val="bottom"/>
            <w:hideMark/>
          </w:tcPr>
          <w:p w14:paraId="225F3D54"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0.4</w:t>
            </w:r>
          </w:p>
        </w:tc>
        <w:tc>
          <w:tcPr>
            <w:tcW w:w="993" w:type="dxa"/>
            <w:tcBorders>
              <w:top w:val="nil"/>
              <w:left w:val="single" w:sz="4" w:space="0" w:color="auto"/>
              <w:bottom w:val="nil"/>
              <w:right w:val="nil"/>
            </w:tcBorders>
            <w:shd w:val="clear" w:color="auto" w:fill="auto"/>
            <w:vAlign w:val="bottom"/>
            <w:hideMark/>
          </w:tcPr>
          <w:p w14:paraId="3AC08739"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8.5</w:t>
            </w:r>
          </w:p>
        </w:tc>
        <w:tc>
          <w:tcPr>
            <w:tcW w:w="1134" w:type="dxa"/>
            <w:tcBorders>
              <w:top w:val="nil"/>
              <w:left w:val="single" w:sz="4" w:space="0" w:color="auto"/>
              <w:bottom w:val="nil"/>
              <w:right w:val="single" w:sz="4" w:space="0" w:color="auto"/>
            </w:tcBorders>
            <w:shd w:val="clear" w:color="auto" w:fill="auto"/>
            <w:vAlign w:val="bottom"/>
            <w:hideMark/>
          </w:tcPr>
          <w:p w14:paraId="07106908" w14:textId="77777777" w:rsidR="00AA4ABB" w:rsidRDefault="00AA4ABB">
            <w:pPr>
              <w:jc w:val="right"/>
              <w:rPr>
                <w:rFonts w:ascii="Calibri" w:hAnsi="Calibri" w:cs="Calibri"/>
                <w:sz w:val="18"/>
                <w:szCs w:val="18"/>
              </w:rPr>
            </w:pPr>
            <w:r>
              <w:rPr>
                <w:rFonts w:ascii="Calibri" w:hAnsi="Calibri" w:cs="Calibri"/>
                <w:sz w:val="18"/>
                <w:szCs w:val="18"/>
              </w:rPr>
              <w:t>1,934</w:t>
            </w:r>
          </w:p>
        </w:tc>
      </w:tr>
      <w:tr w:rsidR="00AA4ABB" w:rsidRPr="006F39A0" w14:paraId="33AE13C9" w14:textId="77777777" w:rsidTr="00AA4ABB">
        <w:trPr>
          <w:trHeight w:hRule="exact" w:val="227"/>
        </w:trPr>
        <w:tc>
          <w:tcPr>
            <w:tcW w:w="4820" w:type="dxa"/>
            <w:tcBorders>
              <w:top w:val="nil"/>
              <w:left w:val="single" w:sz="4" w:space="0" w:color="auto"/>
              <w:bottom w:val="nil"/>
              <w:right w:val="nil"/>
            </w:tcBorders>
            <w:shd w:val="clear" w:color="auto" w:fill="auto"/>
            <w:noWrap/>
            <w:vAlign w:val="bottom"/>
            <w:hideMark/>
          </w:tcPr>
          <w:p w14:paraId="7F9C814E" w14:textId="77777777" w:rsidR="00AA4ABB" w:rsidRDefault="00AA4ABB">
            <w:pPr>
              <w:rPr>
                <w:rFonts w:ascii="Calibri" w:hAnsi="Calibri" w:cs="Calibri"/>
                <w:sz w:val="18"/>
                <w:szCs w:val="18"/>
              </w:rPr>
            </w:pPr>
            <w:r>
              <w:rPr>
                <w:rFonts w:ascii="Calibri" w:hAnsi="Calibri" w:cs="Calibri"/>
                <w:sz w:val="18"/>
                <w:szCs w:val="18"/>
              </w:rPr>
              <w:t>Sales, Marketing &amp; Public Relations Professionals</w:t>
            </w:r>
          </w:p>
        </w:tc>
        <w:tc>
          <w:tcPr>
            <w:tcW w:w="1363" w:type="dxa"/>
            <w:tcBorders>
              <w:top w:val="nil"/>
              <w:left w:val="single" w:sz="4" w:space="0" w:color="auto"/>
              <w:bottom w:val="nil"/>
              <w:right w:val="nil"/>
            </w:tcBorders>
            <w:shd w:val="clear" w:color="auto" w:fill="auto"/>
            <w:vAlign w:val="bottom"/>
            <w:hideMark/>
          </w:tcPr>
          <w:p w14:paraId="321987B2"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129.2</w:t>
            </w:r>
          </w:p>
        </w:tc>
        <w:tc>
          <w:tcPr>
            <w:tcW w:w="1046" w:type="dxa"/>
            <w:tcBorders>
              <w:top w:val="nil"/>
              <w:left w:val="single" w:sz="4" w:space="0" w:color="auto"/>
              <w:bottom w:val="nil"/>
              <w:right w:val="nil"/>
            </w:tcBorders>
            <w:shd w:val="clear" w:color="auto" w:fill="auto"/>
            <w:vAlign w:val="bottom"/>
            <w:hideMark/>
          </w:tcPr>
          <w:p w14:paraId="187782F8"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0.9</w:t>
            </w:r>
          </w:p>
        </w:tc>
        <w:tc>
          <w:tcPr>
            <w:tcW w:w="993" w:type="dxa"/>
            <w:tcBorders>
              <w:top w:val="nil"/>
              <w:left w:val="single" w:sz="4" w:space="0" w:color="auto"/>
              <w:bottom w:val="nil"/>
              <w:right w:val="nil"/>
            </w:tcBorders>
            <w:shd w:val="clear" w:color="auto" w:fill="auto"/>
            <w:vAlign w:val="bottom"/>
            <w:hideMark/>
          </w:tcPr>
          <w:p w14:paraId="3BE82CA0"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8.4</w:t>
            </w:r>
          </w:p>
        </w:tc>
        <w:tc>
          <w:tcPr>
            <w:tcW w:w="1134" w:type="dxa"/>
            <w:tcBorders>
              <w:top w:val="nil"/>
              <w:left w:val="single" w:sz="4" w:space="0" w:color="auto"/>
              <w:bottom w:val="nil"/>
              <w:right w:val="single" w:sz="4" w:space="0" w:color="auto"/>
            </w:tcBorders>
            <w:shd w:val="clear" w:color="auto" w:fill="auto"/>
            <w:vAlign w:val="bottom"/>
            <w:hideMark/>
          </w:tcPr>
          <w:p w14:paraId="5504C95F" w14:textId="77777777" w:rsidR="00AA4ABB" w:rsidRDefault="00AA4ABB">
            <w:pPr>
              <w:jc w:val="right"/>
              <w:rPr>
                <w:rFonts w:ascii="Calibri" w:hAnsi="Calibri" w:cs="Calibri"/>
                <w:sz w:val="18"/>
                <w:szCs w:val="18"/>
              </w:rPr>
            </w:pPr>
            <w:r>
              <w:rPr>
                <w:rFonts w:ascii="Calibri" w:hAnsi="Calibri" w:cs="Calibri"/>
                <w:sz w:val="18"/>
                <w:szCs w:val="18"/>
              </w:rPr>
              <w:t>3,181</w:t>
            </w:r>
          </w:p>
        </w:tc>
      </w:tr>
      <w:tr w:rsidR="00AA4ABB" w:rsidRPr="006F39A0" w14:paraId="0C9F0470" w14:textId="77777777" w:rsidTr="00AA4ABB">
        <w:trPr>
          <w:trHeight w:hRule="exact" w:val="227"/>
        </w:trPr>
        <w:tc>
          <w:tcPr>
            <w:tcW w:w="4820" w:type="dxa"/>
            <w:tcBorders>
              <w:top w:val="nil"/>
              <w:left w:val="single" w:sz="4" w:space="0" w:color="auto"/>
              <w:bottom w:val="nil"/>
              <w:right w:val="nil"/>
            </w:tcBorders>
            <w:shd w:val="clear" w:color="auto" w:fill="auto"/>
            <w:noWrap/>
            <w:vAlign w:val="bottom"/>
            <w:hideMark/>
          </w:tcPr>
          <w:p w14:paraId="3839CA6E" w14:textId="77777777" w:rsidR="00AA4ABB" w:rsidRDefault="00AA4ABB">
            <w:pPr>
              <w:rPr>
                <w:rFonts w:ascii="Calibri" w:hAnsi="Calibri" w:cs="Calibri"/>
                <w:sz w:val="18"/>
                <w:szCs w:val="18"/>
              </w:rPr>
            </w:pPr>
            <w:r>
              <w:rPr>
                <w:rFonts w:ascii="Calibri" w:hAnsi="Calibri" w:cs="Calibri"/>
                <w:sz w:val="18"/>
                <w:szCs w:val="18"/>
              </w:rPr>
              <w:t>Transport and Design Professionals, and Architects</w:t>
            </w:r>
          </w:p>
        </w:tc>
        <w:tc>
          <w:tcPr>
            <w:tcW w:w="1363" w:type="dxa"/>
            <w:tcBorders>
              <w:top w:val="nil"/>
              <w:left w:val="single" w:sz="4" w:space="0" w:color="auto"/>
              <w:bottom w:val="nil"/>
              <w:right w:val="nil"/>
            </w:tcBorders>
            <w:shd w:val="clear" w:color="auto" w:fill="auto"/>
            <w:vAlign w:val="bottom"/>
            <w:hideMark/>
          </w:tcPr>
          <w:p w14:paraId="1C17B195"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163.6</w:t>
            </w:r>
          </w:p>
        </w:tc>
        <w:tc>
          <w:tcPr>
            <w:tcW w:w="1046" w:type="dxa"/>
            <w:tcBorders>
              <w:top w:val="nil"/>
              <w:left w:val="single" w:sz="4" w:space="0" w:color="auto"/>
              <w:bottom w:val="nil"/>
              <w:right w:val="nil"/>
            </w:tcBorders>
            <w:shd w:val="clear" w:color="auto" w:fill="auto"/>
            <w:vAlign w:val="bottom"/>
            <w:hideMark/>
          </w:tcPr>
          <w:p w14:paraId="54046FE1"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2.0</w:t>
            </w:r>
          </w:p>
        </w:tc>
        <w:tc>
          <w:tcPr>
            <w:tcW w:w="993" w:type="dxa"/>
            <w:tcBorders>
              <w:top w:val="nil"/>
              <w:left w:val="single" w:sz="4" w:space="0" w:color="auto"/>
              <w:bottom w:val="nil"/>
              <w:right w:val="nil"/>
            </w:tcBorders>
            <w:shd w:val="clear" w:color="auto" w:fill="auto"/>
            <w:vAlign w:val="bottom"/>
            <w:hideMark/>
          </w:tcPr>
          <w:p w14:paraId="4944E0E8"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19.2</w:t>
            </w:r>
          </w:p>
        </w:tc>
        <w:tc>
          <w:tcPr>
            <w:tcW w:w="1134" w:type="dxa"/>
            <w:tcBorders>
              <w:top w:val="nil"/>
              <w:left w:val="single" w:sz="4" w:space="0" w:color="auto"/>
              <w:bottom w:val="nil"/>
              <w:right w:val="single" w:sz="4" w:space="0" w:color="auto"/>
            </w:tcBorders>
            <w:shd w:val="clear" w:color="auto" w:fill="auto"/>
            <w:vAlign w:val="bottom"/>
            <w:hideMark/>
          </w:tcPr>
          <w:p w14:paraId="7274F9C6" w14:textId="77777777" w:rsidR="00AA4ABB" w:rsidRDefault="00AA4ABB">
            <w:pPr>
              <w:jc w:val="right"/>
              <w:rPr>
                <w:rFonts w:ascii="Calibri" w:hAnsi="Calibri" w:cs="Calibri"/>
                <w:sz w:val="18"/>
                <w:szCs w:val="18"/>
              </w:rPr>
            </w:pPr>
            <w:r>
              <w:rPr>
                <w:rFonts w:ascii="Calibri" w:hAnsi="Calibri" w:cs="Calibri"/>
                <w:sz w:val="18"/>
                <w:szCs w:val="18"/>
              </w:rPr>
              <w:t>2,826</w:t>
            </w:r>
          </w:p>
        </w:tc>
      </w:tr>
      <w:tr w:rsidR="00AA4ABB" w:rsidRPr="006F39A0" w14:paraId="5CE7697B" w14:textId="77777777" w:rsidTr="00AA4ABB">
        <w:trPr>
          <w:trHeight w:hRule="exact" w:val="227"/>
        </w:trPr>
        <w:tc>
          <w:tcPr>
            <w:tcW w:w="4820" w:type="dxa"/>
            <w:tcBorders>
              <w:top w:val="nil"/>
              <w:left w:val="single" w:sz="4" w:space="0" w:color="auto"/>
              <w:bottom w:val="nil"/>
              <w:right w:val="nil"/>
            </w:tcBorders>
            <w:shd w:val="clear" w:color="auto" w:fill="auto"/>
            <w:noWrap/>
            <w:vAlign w:val="bottom"/>
            <w:hideMark/>
          </w:tcPr>
          <w:p w14:paraId="4B79F88E" w14:textId="77777777" w:rsidR="00AA4ABB" w:rsidRDefault="00AA4ABB">
            <w:pPr>
              <w:rPr>
                <w:rFonts w:ascii="Calibri" w:hAnsi="Calibri" w:cs="Calibri"/>
                <w:sz w:val="18"/>
                <w:szCs w:val="18"/>
              </w:rPr>
            </w:pPr>
            <w:r>
              <w:rPr>
                <w:rFonts w:ascii="Calibri" w:hAnsi="Calibri" w:cs="Calibri"/>
                <w:sz w:val="18"/>
                <w:szCs w:val="18"/>
              </w:rPr>
              <w:t>Engineers</w:t>
            </w:r>
          </w:p>
        </w:tc>
        <w:tc>
          <w:tcPr>
            <w:tcW w:w="1363" w:type="dxa"/>
            <w:tcBorders>
              <w:top w:val="nil"/>
              <w:left w:val="single" w:sz="4" w:space="0" w:color="auto"/>
              <w:bottom w:val="nil"/>
              <w:right w:val="nil"/>
            </w:tcBorders>
            <w:shd w:val="clear" w:color="auto" w:fill="auto"/>
            <w:vAlign w:val="bottom"/>
            <w:hideMark/>
          </w:tcPr>
          <w:p w14:paraId="21413E73"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57.1</w:t>
            </w:r>
          </w:p>
        </w:tc>
        <w:tc>
          <w:tcPr>
            <w:tcW w:w="1046" w:type="dxa"/>
            <w:tcBorders>
              <w:top w:val="nil"/>
              <w:left w:val="single" w:sz="4" w:space="0" w:color="auto"/>
              <w:bottom w:val="nil"/>
              <w:right w:val="nil"/>
            </w:tcBorders>
            <w:shd w:val="clear" w:color="auto" w:fill="auto"/>
            <w:vAlign w:val="bottom"/>
            <w:hideMark/>
          </w:tcPr>
          <w:p w14:paraId="5F05739A"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2.1</w:t>
            </w:r>
          </w:p>
        </w:tc>
        <w:tc>
          <w:tcPr>
            <w:tcW w:w="993" w:type="dxa"/>
            <w:tcBorders>
              <w:top w:val="nil"/>
              <w:left w:val="single" w:sz="4" w:space="0" w:color="auto"/>
              <w:bottom w:val="nil"/>
              <w:right w:val="nil"/>
            </w:tcBorders>
            <w:shd w:val="clear" w:color="auto" w:fill="auto"/>
            <w:vAlign w:val="bottom"/>
            <w:hideMark/>
          </w:tcPr>
          <w:p w14:paraId="6F30D321"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13.1</w:t>
            </w:r>
          </w:p>
        </w:tc>
        <w:tc>
          <w:tcPr>
            <w:tcW w:w="1134" w:type="dxa"/>
            <w:tcBorders>
              <w:top w:val="nil"/>
              <w:left w:val="single" w:sz="4" w:space="0" w:color="auto"/>
              <w:bottom w:val="nil"/>
              <w:right w:val="single" w:sz="4" w:space="0" w:color="auto"/>
            </w:tcBorders>
            <w:shd w:val="clear" w:color="auto" w:fill="auto"/>
            <w:vAlign w:val="bottom"/>
            <w:hideMark/>
          </w:tcPr>
          <w:p w14:paraId="3F208051" w14:textId="77777777" w:rsidR="00AA4ABB" w:rsidRDefault="00AA4ABB">
            <w:pPr>
              <w:jc w:val="right"/>
              <w:rPr>
                <w:rFonts w:ascii="Calibri" w:hAnsi="Calibri" w:cs="Calibri"/>
                <w:sz w:val="18"/>
                <w:szCs w:val="18"/>
              </w:rPr>
            </w:pPr>
            <w:r>
              <w:rPr>
                <w:rFonts w:ascii="Calibri" w:hAnsi="Calibri" w:cs="Calibri"/>
                <w:sz w:val="18"/>
                <w:szCs w:val="18"/>
              </w:rPr>
              <w:t>2,635</w:t>
            </w:r>
          </w:p>
        </w:tc>
      </w:tr>
      <w:tr w:rsidR="00AA4ABB" w:rsidRPr="006F39A0" w14:paraId="2B235B43" w14:textId="77777777" w:rsidTr="00AA4ABB">
        <w:trPr>
          <w:trHeight w:hRule="exact" w:val="227"/>
        </w:trPr>
        <w:tc>
          <w:tcPr>
            <w:tcW w:w="4820" w:type="dxa"/>
            <w:tcBorders>
              <w:top w:val="nil"/>
              <w:left w:val="single" w:sz="4" w:space="0" w:color="auto"/>
              <w:bottom w:val="nil"/>
              <w:right w:val="nil"/>
            </w:tcBorders>
            <w:shd w:val="clear" w:color="auto" w:fill="auto"/>
            <w:noWrap/>
            <w:vAlign w:val="bottom"/>
            <w:hideMark/>
          </w:tcPr>
          <w:p w14:paraId="34C68D85" w14:textId="77777777" w:rsidR="00AA4ABB" w:rsidRDefault="00AA4ABB">
            <w:pPr>
              <w:rPr>
                <w:rFonts w:ascii="Calibri" w:hAnsi="Calibri" w:cs="Calibri"/>
                <w:sz w:val="18"/>
                <w:szCs w:val="18"/>
              </w:rPr>
            </w:pPr>
            <w:r>
              <w:rPr>
                <w:rFonts w:ascii="Calibri" w:hAnsi="Calibri" w:cs="Calibri"/>
                <w:sz w:val="18"/>
                <w:szCs w:val="18"/>
              </w:rPr>
              <w:t>Science Professionals and Veterinarians</w:t>
            </w:r>
          </w:p>
        </w:tc>
        <w:tc>
          <w:tcPr>
            <w:tcW w:w="1363" w:type="dxa"/>
            <w:tcBorders>
              <w:top w:val="nil"/>
              <w:left w:val="single" w:sz="4" w:space="0" w:color="auto"/>
              <w:bottom w:val="nil"/>
              <w:right w:val="nil"/>
            </w:tcBorders>
            <w:shd w:val="clear" w:color="auto" w:fill="auto"/>
            <w:vAlign w:val="bottom"/>
            <w:hideMark/>
          </w:tcPr>
          <w:p w14:paraId="402FE821"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71.0</w:t>
            </w:r>
          </w:p>
        </w:tc>
        <w:tc>
          <w:tcPr>
            <w:tcW w:w="1046" w:type="dxa"/>
            <w:tcBorders>
              <w:top w:val="nil"/>
              <w:left w:val="single" w:sz="4" w:space="0" w:color="auto"/>
              <w:bottom w:val="nil"/>
              <w:right w:val="nil"/>
            </w:tcBorders>
            <w:shd w:val="clear" w:color="auto" w:fill="auto"/>
            <w:vAlign w:val="bottom"/>
            <w:hideMark/>
          </w:tcPr>
          <w:p w14:paraId="08E91867"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3.4</w:t>
            </w:r>
          </w:p>
        </w:tc>
        <w:tc>
          <w:tcPr>
            <w:tcW w:w="993" w:type="dxa"/>
            <w:tcBorders>
              <w:top w:val="nil"/>
              <w:left w:val="single" w:sz="4" w:space="0" w:color="auto"/>
              <w:bottom w:val="nil"/>
              <w:right w:val="nil"/>
            </w:tcBorders>
            <w:shd w:val="clear" w:color="auto" w:fill="auto"/>
            <w:vAlign w:val="bottom"/>
            <w:hideMark/>
          </w:tcPr>
          <w:p w14:paraId="7159D5CC"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32.4</w:t>
            </w:r>
          </w:p>
        </w:tc>
        <w:tc>
          <w:tcPr>
            <w:tcW w:w="1134" w:type="dxa"/>
            <w:tcBorders>
              <w:top w:val="nil"/>
              <w:left w:val="single" w:sz="4" w:space="0" w:color="auto"/>
              <w:bottom w:val="nil"/>
              <w:right w:val="single" w:sz="4" w:space="0" w:color="auto"/>
            </w:tcBorders>
            <w:shd w:val="clear" w:color="auto" w:fill="auto"/>
            <w:vAlign w:val="bottom"/>
            <w:hideMark/>
          </w:tcPr>
          <w:p w14:paraId="1E6BDDA9" w14:textId="77777777" w:rsidR="00AA4ABB" w:rsidRDefault="00AA4ABB">
            <w:pPr>
              <w:jc w:val="right"/>
              <w:rPr>
                <w:rFonts w:ascii="Calibri" w:hAnsi="Calibri" w:cs="Calibri"/>
                <w:sz w:val="18"/>
                <w:szCs w:val="18"/>
              </w:rPr>
            </w:pPr>
            <w:r>
              <w:rPr>
                <w:rFonts w:ascii="Calibri" w:hAnsi="Calibri" w:cs="Calibri"/>
                <w:sz w:val="18"/>
                <w:szCs w:val="18"/>
              </w:rPr>
              <w:t>608</w:t>
            </w:r>
          </w:p>
        </w:tc>
      </w:tr>
      <w:tr w:rsidR="00AA4ABB" w:rsidRPr="006F39A0" w14:paraId="5A583381" w14:textId="77777777" w:rsidTr="00AA4ABB">
        <w:trPr>
          <w:trHeight w:hRule="exact" w:val="227"/>
        </w:trPr>
        <w:tc>
          <w:tcPr>
            <w:tcW w:w="4820" w:type="dxa"/>
            <w:tcBorders>
              <w:top w:val="nil"/>
              <w:left w:val="single" w:sz="4" w:space="0" w:color="auto"/>
              <w:bottom w:val="nil"/>
              <w:right w:val="nil"/>
            </w:tcBorders>
            <w:shd w:val="clear" w:color="auto" w:fill="auto"/>
            <w:noWrap/>
            <w:vAlign w:val="bottom"/>
            <w:hideMark/>
          </w:tcPr>
          <w:p w14:paraId="0670DC08" w14:textId="77777777" w:rsidR="00AA4ABB" w:rsidRDefault="00AA4ABB">
            <w:pPr>
              <w:rPr>
                <w:rFonts w:ascii="Calibri" w:hAnsi="Calibri" w:cs="Calibri"/>
                <w:sz w:val="18"/>
                <w:szCs w:val="18"/>
              </w:rPr>
            </w:pPr>
            <w:r>
              <w:rPr>
                <w:rFonts w:ascii="Calibri" w:hAnsi="Calibri" w:cs="Calibri"/>
                <w:sz w:val="18"/>
                <w:szCs w:val="18"/>
              </w:rPr>
              <w:t>Health Diagnostic and Therapy Professionals</w:t>
            </w:r>
          </w:p>
        </w:tc>
        <w:tc>
          <w:tcPr>
            <w:tcW w:w="1363" w:type="dxa"/>
            <w:tcBorders>
              <w:top w:val="nil"/>
              <w:left w:val="single" w:sz="4" w:space="0" w:color="auto"/>
              <w:bottom w:val="nil"/>
              <w:right w:val="nil"/>
            </w:tcBorders>
            <w:shd w:val="clear" w:color="auto" w:fill="auto"/>
            <w:vAlign w:val="bottom"/>
            <w:hideMark/>
          </w:tcPr>
          <w:p w14:paraId="32B5C558"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204.9</w:t>
            </w:r>
          </w:p>
        </w:tc>
        <w:tc>
          <w:tcPr>
            <w:tcW w:w="1046" w:type="dxa"/>
            <w:tcBorders>
              <w:top w:val="nil"/>
              <w:left w:val="single" w:sz="4" w:space="0" w:color="auto"/>
              <w:bottom w:val="nil"/>
              <w:right w:val="nil"/>
            </w:tcBorders>
            <w:shd w:val="clear" w:color="auto" w:fill="auto"/>
            <w:vAlign w:val="bottom"/>
            <w:hideMark/>
          </w:tcPr>
          <w:p w14:paraId="0260A1C8"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0.0</w:t>
            </w:r>
          </w:p>
        </w:tc>
        <w:tc>
          <w:tcPr>
            <w:tcW w:w="993" w:type="dxa"/>
            <w:tcBorders>
              <w:top w:val="nil"/>
              <w:left w:val="single" w:sz="4" w:space="0" w:color="auto"/>
              <w:bottom w:val="nil"/>
              <w:right w:val="nil"/>
            </w:tcBorders>
            <w:shd w:val="clear" w:color="auto" w:fill="auto"/>
            <w:vAlign w:val="bottom"/>
            <w:hideMark/>
          </w:tcPr>
          <w:p w14:paraId="502B1CD8"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16.1</w:t>
            </w:r>
          </w:p>
        </w:tc>
        <w:tc>
          <w:tcPr>
            <w:tcW w:w="1134" w:type="dxa"/>
            <w:tcBorders>
              <w:top w:val="nil"/>
              <w:left w:val="single" w:sz="4" w:space="0" w:color="auto"/>
              <w:bottom w:val="nil"/>
              <w:right w:val="single" w:sz="4" w:space="0" w:color="auto"/>
            </w:tcBorders>
            <w:shd w:val="clear" w:color="auto" w:fill="auto"/>
            <w:vAlign w:val="bottom"/>
            <w:hideMark/>
          </w:tcPr>
          <w:p w14:paraId="20FE643D" w14:textId="77777777" w:rsidR="00AA4ABB" w:rsidRDefault="00AA4ABB">
            <w:pPr>
              <w:jc w:val="right"/>
              <w:rPr>
                <w:rFonts w:ascii="Calibri" w:hAnsi="Calibri" w:cs="Calibri"/>
                <w:sz w:val="18"/>
                <w:szCs w:val="18"/>
              </w:rPr>
            </w:pPr>
            <w:r>
              <w:rPr>
                <w:rFonts w:ascii="Calibri" w:hAnsi="Calibri" w:cs="Calibri"/>
                <w:sz w:val="18"/>
                <w:szCs w:val="18"/>
              </w:rPr>
              <w:t>2,750</w:t>
            </w:r>
          </w:p>
        </w:tc>
      </w:tr>
      <w:tr w:rsidR="00AA4ABB" w:rsidRPr="006F39A0" w14:paraId="2D158B62" w14:textId="77777777" w:rsidTr="00AA4ABB">
        <w:trPr>
          <w:trHeight w:hRule="exact" w:val="227"/>
        </w:trPr>
        <w:tc>
          <w:tcPr>
            <w:tcW w:w="4820" w:type="dxa"/>
            <w:tcBorders>
              <w:top w:val="nil"/>
              <w:left w:val="single" w:sz="4" w:space="0" w:color="auto"/>
              <w:bottom w:val="nil"/>
              <w:right w:val="nil"/>
            </w:tcBorders>
            <w:shd w:val="clear" w:color="auto" w:fill="auto"/>
            <w:noWrap/>
            <w:vAlign w:val="bottom"/>
            <w:hideMark/>
          </w:tcPr>
          <w:p w14:paraId="04BCB050" w14:textId="77777777" w:rsidR="00AA4ABB" w:rsidRDefault="00AA4ABB">
            <w:pPr>
              <w:rPr>
                <w:rFonts w:ascii="Calibri" w:hAnsi="Calibri" w:cs="Calibri"/>
                <w:sz w:val="18"/>
                <w:szCs w:val="18"/>
              </w:rPr>
            </w:pPr>
            <w:r>
              <w:rPr>
                <w:rFonts w:ascii="Calibri" w:hAnsi="Calibri" w:cs="Calibri"/>
                <w:sz w:val="18"/>
                <w:szCs w:val="18"/>
              </w:rPr>
              <w:t>Medical Practitioners and Nurses</w:t>
            </w:r>
          </w:p>
        </w:tc>
        <w:tc>
          <w:tcPr>
            <w:tcW w:w="1363" w:type="dxa"/>
            <w:tcBorders>
              <w:top w:val="nil"/>
              <w:left w:val="single" w:sz="4" w:space="0" w:color="auto"/>
              <w:bottom w:val="nil"/>
              <w:right w:val="nil"/>
            </w:tcBorders>
            <w:shd w:val="clear" w:color="auto" w:fill="auto"/>
            <w:vAlign w:val="bottom"/>
            <w:hideMark/>
          </w:tcPr>
          <w:p w14:paraId="55C4955F"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221.0</w:t>
            </w:r>
          </w:p>
        </w:tc>
        <w:tc>
          <w:tcPr>
            <w:tcW w:w="1046" w:type="dxa"/>
            <w:tcBorders>
              <w:top w:val="nil"/>
              <w:left w:val="single" w:sz="4" w:space="0" w:color="auto"/>
              <w:bottom w:val="nil"/>
              <w:right w:val="nil"/>
            </w:tcBorders>
            <w:shd w:val="clear" w:color="auto" w:fill="auto"/>
            <w:vAlign w:val="bottom"/>
            <w:hideMark/>
          </w:tcPr>
          <w:p w14:paraId="71A35312"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-0.1</w:t>
            </w:r>
          </w:p>
        </w:tc>
        <w:tc>
          <w:tcPr>
            <w:tcW w:w="993" w:type="dxa"/>
            <w:tcBorders>
              <w:top w:val="nil"/>
              <w:left w:val="single" w:sz="4" w:space="0" w:color="auto"/>
              <w:bottom w:val="nil"/>
              <w:right w:val="nil"/>
            </w:tcBorders>
            <w:shd w:val="clear" w:color="auto" w:fill="auto"/>
            <w:vAlign w:val="bottom"/>
            <w:hideMark/>
          </w:tcPr>
          <w:p w14:paraId="21B6D985"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20.2</w:t>
            </w:r>
          </w:p>
        </w:tc>
        <w:tc>
          <w:tcPr>
            <w:tcW w:w="1134" w:type="dxa"/>
            <w:tcBorders>
              <w:top w:val="nil"/>
              <w:left w:val="single" w:sz="4" w:space="0" w:color="auto"/>
              <w:bottom w:val="nil"/>
              <w:right w:val="single" w:sz="4" w:space="0" w:color="auto"/>
            </w:tcBorders>
            <w:shd w:val="clear" w:color="auto" w:fill="auto"/>
            <w:vAlign w:val="bottom"/>
            <w:hideMark/>
          </w:tcPr>
          <w:p w14:paraId="7EC38014" w14:textId="77777777" w:rsidR="00AA4ABB" w:rsidRDefault="00AA4ABB">
            <w:pPr>
              <w:jc w:val="right"/>
              <w:rPr>
                <w:rFonts w:ascii="Calibri" w:hAnsi="Calibri" w:cs="Calibri"/>
                <w:sz w:val="18"/>
                <w:szCs w:val="18"/>
              </w:rPr>
            </w:pPr>
            <w:r>
              <w:rPr>
                <w:rFonts w:ascii="Calibri" w:hAnsi="Calibri" w:cs="Calibri"/>
                <w:sz w:val="18"/>
                <w:szCs w:val="18"/>
              </w:rPr>
              <w:t>5,805</w:t>
            </w:r>
          </w:p>
        </w:tc>
      </w:tr>
      <w:tr w:rsidR="00AA4ABB" w:rsidRPr="006F39A0" w14:paraId="6685D955" w14:textId="77777777" w:rsidTr="00AA4ABB">
        <w:trPr>
          <w:trHeight w:hRule="exact" w:val="227"/>
        </w:trPr>
        <w:tc>
          <w:tcPr>
            <w:tcW w:w="4820" w:type="dxa"/>
            <w:tcBorders>
              <w:top w:val="single" w:sz="4" w:space="0" w:color="auto"/>
              <w:left w:val="single" w:sz="4" w:space="0" w:color="auto"/>
              <w:bottom w:val="single" w:sz="4" w:space="0" w:color="auto"/>
              <w:right w:val="nil"/>
            </w:tcBorders>
            <w:shd w:val="clear" w:color="000000" w:fill="00746B"/>
            <w:noWrap/>
            <w:vAlign w:val="bottom"/>
            <w:hideMark/>
          </w:tcPr>
          <w:p w14:paraId="2E90FBDB" w14:textId="77777777" w:rsidR="00AA4ABB" w:rsidRDefault="00AA4ABB">
            <w:pPr>
              <w:rPr>
                <w:rFonts w:ascii="Calibri" w:hAnsi="Calibri" w:cs="Calibri"/>
                <w:color w:val="FFFFFF"/>
                <w:sz w:val="18"/>
                <w:szCs w:val="18"/>
              </w:rPr>
            </w:pPr>
            <w:r>
              <w:rPr>
                <w:rFonts w:ascii="Calibri" w:hAnsi="Calibri" w:cs="Calibri"/>
                <w:color w:val="FFFFFF"/>
                <w:sz w:val="18"/>
                <w:szCs w:val="18"/>
              </w:rPr>
              <w:t>Technicians and Trades Workers</w:t>
            </w:r>
          </w:p>
        </w:tc>
        <w:tc>
          <w:tcPr>
            <w:tcW w:w="1363" w:type="dxa"/>
            <w:tcBorders>
              <w:top w:val="single" w:sz="4" w:space="0" w:color="auto"/>
              <w:left w:val="nil"/>
              <w:bottom w:val="single" w:sz="4" w:space="0" w:color="auto"/>
              <w:right w:val="nil"/>
            </w:tcBorders>
            <w:shd w:val="clear" w:color="000000" w:fill="00746B"/>
            <w:noWrap/>
            <w:vAlign w:val="bottom"/>
            <w:hideMark/>
          </w:tcPr>
          <w:p w14:paraId="0B1ABE74" w14:textId="77777777" w:rsidR="00AA4ABB" w:rsidRDefault="00AA4ABB">
            <w:pPr>
              <w:jc w:val="right"/>
              <w:rPr>
                <w:rFonts w:ascii="Calibri" w:hAnsi="Calibri" w:cs="Calibri"/>
                <w:color w:val="FFFFFF"/>
                <w:sz w:val="18"/>
                <w:szCs w:val="18"/>
              </w:rPr>
            </w:pPr>
            <w:r>
              <w:rPr>
                <w:rFonts w:ascii="Calibri" w:hAnsi="Calibri" w:cs="Calibri"/>
                <w:color w:val="FFFFFF"/>
                <w:sz w:val="18"/>
                <w:szCs w:val="18"/>
              </w:rPr>
              <w:t>85.9</w:t>
            </w:r>
          </w:p>
        </w:tc>
        <w:tc>
          <w:tcPr>
            <w:tcW w:w="1046" w:type="dxa"/>
            <w:tcBorders>
              <w:top w:val="single" w:sz="4" w:space="0" w:color="auto"/>
              <w:left w:val="nil"/>
              <w:bottom w:val="single" w:sz="4" w:space="0" w:color="auto"/>
              <w:right w:val="nil"/>
            </w:tcBorders>
            <w:shd w:val="clear" w:color="000000" w:fill="00746B"/>
            <w:noWrap/>
            <w:vAlign w:val="bottom"/>
            <w:hideMark/>
          </w:tcPr>
          <w:p w14:paraId="1C091CF8" w14:textId="77777777" w:rsidR="00AA4ABB" w:rsidRDefault="00AA4ABB">
            <w:pPr>
              <w:jc w:val="right"/>
              <w:rPr>
                <w:rFonts w:ascii="Calibri" w:hAnsi="Calibri" w:cs="Calibri"/>
                <w:color w:val="FFFFFF"/>
                <w:sz w:val="18"/>
                <w:szCs w:val="18"/>
              </w:rPr>
            </w:pPr>
            <w:r>
              <w:rPr>
                <w:rFonts w:ascii="Calibri" w:hAnsi="Calibri" w:cs="Calibri"/>
                <w:color w:val="FFFFFF"/>
                <w:sz w:val="18"/>
                <w:szCs w:val="18"/>
              </w:rPr>
              <w:t>0.7</w:t>
            </w:r>
          </w:p>
        </w:tc>
        <w:tc>
          <w:tcPr>
            <w:tcW w:w="993" w:type="dxa"/>
            <w:tcBorders>
              <w:top w:val="single" w:sz="4" w:space="0" w:color="auto"/>
              <w:left w:val="nil"/>
              <w:bottom w:val="single" w:sz="4" w:space="0" w:color="auto"/>
              <w:right w:val="nil"/>
            </w:tcBorders>
            <w:shd w:val="clear" w:color="000000" w:fill="00746B"/>
            <w:noWrap/>
            <w:vAlign w:val="bottom"/>
            <w:hideMark/>
          </w:tcPr>
          <w:p w14:paraId="24A90BBF" w14:textId="77777777" w:rsidR="00AA4ABB" w:rsidRDefault="00AA4ABB">
            <w:pPr>
              <w:jc w:val="right"/>
              <w:rPr>
                <w:rFonts w:ascii="Calibri" w:hAnsi="Calibri" w:cs="Calibri"/>
                <w:color w:val="FFFFFF"/>
                <w:sz w:val="18"/>
                <w:szCs w:val="18"/>
              </w:rPr>
            </w:pPr>
            <w:r>
              <w:rPr>
                <w:rFonts w:ascii="Calibri" w:hAnsi="Calibri" w:cs="Calibri"/>
                <w:color w:val="FFFFFF"/>
                <w:sz w:val="18"/>
                <w:szCs w:val="18"/>
              </w:rPr>
              <w:t>7.4</w:t>
            </w:r>
          </w:p>
        </w:tc>
        <w:tc>
          <w:tcPr>
            <w:tcW w:w="1134" w:type="dxa"/>
            <w:tcBorders>
              <w:top w:val="single" w:sz="4" w:space="0" w:color="auto"/>
              <w:left w:val="nil"/>
              <w:bottom w:val="single" w:sz="4" w:space="0" w:color="auto"/>
              <w:right w:val="single" w:sz="4" w:space="0" w:color="auto"/>
            </w:tcBorders>
            <w:shd w:val="clear" w:color="333399" w:fill="00746B"/>
            <w:noWrap/>
            <w:vAlign w:val="bottom"/>
            <w:hideMark/>
          </w:tcPr>
          <w:p w14:paraId="043453F7" w14:textId="77777777" w:rsidR="00AA4ABB" w:rsidRDefault="00AA4ABB">
            <w:pPr>
              <w:jc w:val="right"/>
              <w:rPr>
                <w:rFonts w:ascii="Calibri" w:hAnsi="Calibri" w:cs="Calibri"/>
                <w:b/>
                <w:bCs/>
                <w:color w:val="FFFFFF"/>
                <w:sz w:val="18"/>
                <w:szCs w:val="18"/>
              </w:rPr>
            </w:pPr>
            <w:r>
              <w:rPr>
                <w:rFonts w:ascii="Calibri" w:hAnsi="Calibri" w:cs="Calibri"/>
                <w:b/>
                <w:bCs/>
                <w:color w:val="FFFFFF"/>
                <w:sz w:val="18"/>
                <w:szCs w:val="18"/>
              </w:rPr>
              <w:t>21,031</w:t>
            </w:r>
          </w:p>
        </w:tc>
      </w:tr>
      <w:tr w:rsidR="00AA4ABB" w:rsidRPr="006F39A0" w14:paraId="4EFB6B46" w14:textId="77777777" w:rsidTr="00AA4ABB">
        <w:trPr>
          <w:trHeight w:hRule="exact" w:val="227"/>
        </w:trPr>
        <w:tc>
          <w:tcPr>
            <w:tcW w:w="4820" w:type="dxa"/>
            <w:tcBorders>
              <w:top w:val="nil"/>
              <w:left w:val="single" w:sz="4" w:space="0" w:color="auto"/>
              <w:bottom w:val="nil"/>
              <w:right w:val="nil"/>
            </w:tcBorders>
            <w:shd w:val="clear" w:color="auto" w:fill="auto"/>
            <w:noWrap/>
            <w:vAlign w:val="bottom"/>
            <w:hideMark/>
          </w:tcPr>
          <w:p w14:paraId="37EF9155" w14:textId="77777777" w:rsidR="00AA4ABB" w:rsidRDefault="00AA4ABB">
            <w:pPr>
              <w:rPr>
                <w:rFonts w:ascii="Calibri" w:hAnsi="Calibri" w:cs="Calibri"/>
                <w:sz w:val="18"/>
                <w:szCs w:val="18"/>
              </w:rPr>
            </w:pPr>
            <w:r>
              <w:rPr>
                <w:rFonts w:ascii="Calibri" w:hAnsi="Calibri" w:cs="Calibri"/>
                <w:sz w:val="18"/>
                <w:szCs w:val="18"/>
              </w:rPr>
              <w:t>Engineering, ICT and Science Technicians</w:t>
            </w:r>
          </w:p>
        </w:tc>
        <w:tc>
          <w:tcPr>
            <w:tcW w:w="1363" w:type="dxa"/>
            <w:tcBorders>
              <w:top w:val="nil"/>
              <w:left w:val="single" w:sz="4" w:space="0" w:color="auto"/>
              <w:bottom w:val="nil"/>
              <w:right w:val="nil"/>
            </w:tcBorders>
            <w:shd w:val="clear" w:color="auto" w:fill="auto"/>
            <w:vAlign w:val="bottom"/>
            <w:hideMark/>
          </w:tcPr>
          <w:p w14:paraId="7CA74297"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97.6</w:t>
            </w:r>
          </w:p>
        </w:tc>
        <w:tc>
          <w:tcPr>
            <w:tcW w:w="1046" w:type="dxa"/>
            <w:tcBorders>
              <w:top w:val="nil"/>
              <w:left w:val="single" w:sz="4" w:space="0" w:color="auto"/>
              <w:bottom w:val="nil"/>
              <w:right w:val="nil"/>
            </w:tcBorders>
            <w:shd w:val="clear" w:color="auto" w:fill="auto"/>
            <w:vAlign w:val="bottom"/>
            <w:hideMark/>
          </w:tcPr>
          <w:p w14:paraId="37B29D75"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1.3</w:t>
            </w:r>
          </w:p>
        </w:tc>
        <w:tc>
          <w:tcPr>
            <w:tcW w:w="993" w:type="dxa"/>
            <w:tcBorders>
              <w:top w:val="nil"/>
              <w:left w:val="single" w:sz="4" w:space="0" w:color="auto"/>
              <w:bottom w:val="nil"/>
              <w:right w:val="nil"/>
            </w:tcBorders>
            <w:shd w:val="clear" w:color="auto" w:fill="auto"/>
            <w:vAlign w:val="bottom"/>
            <w:hideMark/>
          </w:tcPr>
          <w:p w14:paraId="5A4F5C0E"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11.1</w:t>
            </w:r>
          </w:p>
        </w:tc>
        <w:tc>
          <w:tcPr>
            <w:tcW w:w="1134" w:type="dxa"/>
            <w:tcBorders>
              <w:top w:val="nil"/>
              <w:left w:val="single" w:sz="4" w:space="0" w:color="auto"/>
              <w:bottom w:val="nil"/>
              <w:right w:val="single" w:sz="4" w:space="0" w:color="auto"/>
            </w:tcBorders>
            <w:shd w:val="clear" w:color="auto" w:fill="auto"/>
            <w:vAlign w:val="bottom"/>
            <w:hideMark/>
          </w:tcPr>
          <w:p w14:paraId="318B7B06" w14:textId="77777777" w:rsidR="00AA4ABB" w:rsidRDefault="00AA4ABB">
            <w:pPr>
              <w:jc w:val="right"/>
              <w:rPr>
                <w:rFonts w:ascii="Calibri" w:hAnsi="Calibri" w:cs="Calibri"/>
                <w:sz w:val="18"/>
                <w:szCs w:val="18"/>
              </w:rPr>
            </w:pPr>
            <w:r>
              <w:rPr>
                <w:rFonts w:ascii="Calibri" w:hAnsi="Calibri" w:cs="Calibri"/>
                <w:sz w:val="18"/>
                <w:szCs w:val="18"/>
              </w:rPr>
              <w:t>4,953</w:t>
            </w:r>
          </w:p>
        </w:tc>
      </w:tr>
      <w:tr w:rsidR="00AA4ABB" w:rsidRPr="006F39A0" w14:paraId="4C206803" w14:textId="77777777" w:rsidTr="00AA4ABB">
        <w:trPr>
          <w:trHeight w:hRule="exact" w:val="227"/>
        </w:trPr>
        <w:tc>
          <w:tcPr>
            <w:tcW w:w="4820" w:type="dxa"/>
            <w:tcBorders>
              <w:top w:val="nil"/>
              <w:left w:val="single" w:sz="4" w:space="0" w:color="auto"/>
              <w:bottom w:val="nil"/>
              <w:right w:val="nil"/>
            </w:tcBorders>
            <w:shd w:val="clear" w:color="auto" w:fill="auto"/>
            <w:noWrap/>
            <w:vAlign w:val="bottom"/>
            <w:hideMark/>
          </w:tcPr>
          <w:p w14:paraId="1E4F2AF5" w14:textId="77777777" w:rsidR="00AA4ABB" w:rsidRDefault="00AA4ABB">
            <w:pPr>
              <w:rPr>
                <w:rFonts w:ascii="Calibri" w:hAnsi="Calibri" w:cs="Calibri"/>
                <w:sz w:val="18"/>
                <w:szCs w:val="18"/>
              </w:rPr>
            </w:pPr>
            <w:r>
              <w:rPr>
                <w:rFonts w:ascii="Calibri" w:hAnsi="Calibri" w:cs="Calibri"/>
                <w:sz w:val="18"/>
                <w:szCs w:val="18"/>
              </w:rPr>
              <w:t>Automotive and Engineering Trades Workers</w:t>
            </w:r>
          </w:p>
        </w:tc>
        <w:tc>
          <w:tcPr>
            <w:tcW w:w="1363" w:type="dxa"/>
            <w:tcBorders>
              <w:top w:val="nil"/>
              <w:left w:val="single" w:sz="4" w:space="0" w:color="auto"/>
              <w:bottom w:val="nil"/>
              <w:right w:val="nil"/>
            </w:tcBorders>
            <w:shd w:val="clear" w:color="auto" w:fill="auto"/>
            <w:vAlign w:val="bottom"/>
            <w:hideMark/>
          </w:tcPr>
          <w:p w14:paraId="5E2FBA44"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73.1</w:t>
            </w:r>
          </w:p>
        </w:tc>
        <w:tc>
          <w:tcPr>
            <w:tcW w:w="1046" w:type="dxa"/>
            <w:tcBorders>
              <w:top w:val="nil"/>
              <w:left w:val="single" w:sz="4" w:space="0" w:color="auto"/>
              <w:bottom w:val="nil"/>
              <w:right w:val="nil"/>
            </w:tcBorders>
            <w:shd w:val="clear" w:color="auto" w:fill="auto"/>
            <w:vAlign w:val="bottom"/>
            <w:hideMark/>
          </w:tcPr>
          <w:p w14:paraId="6809A48F"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1.0</w:t>
            </w:r>
          </w:p>
        </w:tc>
        <w:tc>
          <w:tcPr>
            <w:tcW w:w="993" w:type="dxa"/>
            <w:tcBorders>
              <w:top w:val="nil"/>
              <w:left w:val="single" w:sz="4" w:space="0" w:color="auto"/>
              <w:bottom w:val="nil"/>
              <w:right w:val="nil"/>
            </w:tcBorders>
            <w:shd w:val="clear" w:color="auto" w:fill="auto"/>
            <w:vAlign w:val="bottom"/>
            <w:hideMark/>
          </w:tcPr>
          <w:p w14:paraId="54FAE454"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13.5</w:t>
            </w:r>
          </w:p>
        </w:tc>
        <w:tc>
          <w:tcPr>
            <w:tcW w:w="1134" w:type="dxa"/>
            <w:tcBorders>
              <w:top w:val="nil"/>
              <w:left w:val="single" w:sz="4" w:space="0" w:color="auto"/>
              <w:bottom w:val="nil"/>
              <w:right w:val="single" w:sz="4" w:space="0" w:color="auto"/>
            </w:tcBorders>
            <w:shd w:val="clear" w:color="auto" w:fill="auto"/>
            <w:vAlign w:val="bottom"/>
            <w:hideMark/>
          </w:tcPr>
          <w:p w14:paraId="38165750" w14:textId="77777777" w:rsidR="00AA4ABB" w:rsidRDefault="00AA4ABB">
            <w:pPr>
              <w:jc w:val="right"/>
              <w:rPr>
                <w:rFonts w:ascii="Calibri" w:hAnsi="Calibri" w:cs="Calibri"/>
                <w:sz w:val="18"/>
                <w:szCs w:val="18"/>
              </w:rPr>
            </w:pPr>
            <w:r>
              <w:rPr>
                <w:rFonts w:ascii="Calibri" w:hAnsi="Calibri" w:cs="Calibri"/>
                <w:sz w:val="18"/>
                <w:szCs w:val="18"/>
              </w:rPr>
              <w:t>4,572</w:t>
            </w:r>
          </w:p>
        </w:tc>
      </w:tr>
      <w:tr w:rsidR="00AA4ABB" w:rsidRPr="006F39A0" w14:paraId="41D9C36B" w14:textId="77777777" w:rsidTr="00AA4ABB">
        <w:trPr>
          <w:trHeight w:hRule="exact" w:val="227"/>
        </w:trPr>
        <w:tc>
          <w:tcPr>
            <w:tcW w:w="4820" w:type="dxa"/>
            <w:tcBorders>
              <w:top w:val="nil"/>
              <w:left w:val="single" w:sz="4" w:space="0" w:color="auto"/>
              <w:bottom w:val="nil"/>
              <w:right w:val="nil"/>
            </w:tcBorders>
            <w:shd w:val="clear" w:color="auto" w:fill="auto"/>
            <w:noWrap/>
            <w:vAlign w:val="bottom"/>
            <w:hideMark/>
          </w:tcPr>
          <w:p w14:paraId="12430DAA" w14:textId="77777777" w:rsidR="00AA4ABB" w:rsidRDefault="00AA4ABB">
            <w:pPr>
              <w:rPr>
                <w:rFonts w:ascii="Calibri" w:hAnsi="Calibri" w:cs="Calibri"/>
                <w:sz w:val="18"/>
                <w:szCs w:val="18"/>
              </w:rPr>
            </w:pPr>
            <w:r>
              <w:rPr>
                <w:rFonts w:ascii="Calibri" w:hAnsi="Calibri" w:cs="Calibri"/>
                <w:sz w:val="18"/>
                <w:szCs w:val="18"/>
              </w:rPr>
              <w:t>Construction Trades Workers</w:t>
            </w:r>
          </w:p>
        </w:tc>
        <w:tc>
          <w:tcPr>
            <w:tcW w:w="1363" w:type="dxa"/>
            <w:tcBorders>
              <w:top w:val="nil"/>
              <w:left w:val="single" w:sz="4" w:space="0" w:color="auto"/>
              <w:bottom w:val="nil"/>
              <w:right w:val="nil"/>
            </w:tcBorders>
            <w:shd w:val="clear" w:color="auto" w:fill="auto"/>
            <w:vAlign w:val="bottom"/>
            <w:hideMark/>
          </w:tcPr>
          <w:p w14:paraId="316FECAE"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105.3</w:t>
            </w:r>
          </w:p>
        </w:tc>
        <w:tc>
          <w:tcPr>
            <w:tcW w:w="1046" w:type="dxa"/>
            <w:tcBorders>
              <w:top w:val="nil"/>
              <w:left w:val="single" w:sz="4" w:space="0" w:color="auto"/>
              <w:bottom w:val="nil"/>
              <w:right w:val="nil"/>
            </w:tcBorders>
            <w:shd w:val="clear" w:color="auto" w:fill="auto"/>
            <w:vAlign w:val="bottom"/>
            <w:hideMark/>
          </w:tcPr>
          <w:p w14:paraId="2DD79259"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0.1</w:t>
            </w:r>
          </w:p>
        </w:tc>
        <w:tc>
          <w:tcPr>
            <w:tcW w:w="993" w:type="dxa"/>
            <w:tcBorders>
              <w:top w:val="nil"/>
              <w:left w:val="single" w:sz="4" w:space="0" w:color="auto"/>
              <w:bottom w:val="nil"/>
              <w:right w:val="nil"/>
            </w:tcBorders>
            <w:shd w:val="clear" w:color="auto" w:fill="auto"/>
            <w:vAlign w:val="bottom"/>
            <w:hideMark/>
          </w:tcPr>
          <w:p w14:paraId="42163095"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6.9</w:t>
            </w:r>
          </w:p>
        </w:tc>
        <w:tc>
          <w:tcPr>
            <w:tcW w:w="1134" w:type="dxa"/>
            <w:tcBorders>
              <w:top w:val="nil"/>
              <w:left w:val="single" w:sz="4" w:space="0" w:color="auto"/>
              <w:bottom w:val="nil"/>
              <w:right w:val="single" w:sz="4" w:space="0" w:color="auto"/>
            </w:tcBorders>
            <w:shd w:val="clear" w:color="auto" w:fill="auto"/>
            <w:vAlign w:val="bottom"/>
            <w:hideMark/>
          </w:tcPr>
          <w:p w14:paraId="68528C35" w14:textId="77777777" w:rsidR="00AA4ABB" w:rsidRDefault="00AA4ABB">
            <w:pPr>
              <w:jc w:val="right"/>
              <w:rPr>
                <w:rFonts w:ascii="Calibri" w:hAnsi="Calibri" w:cs="Calibri"/>
                <w:sz w:val="18"/>
                <w:szCs w:val="18"/>
              </w:rPr>
            </w:pPr>
            <w:r>
              <w:rPr>
                <w:rFonts w:ascii="Calibri" w:hAnsi="Calibri" w:cs="Calibri"/>
                <w:sz w:val="18"/>
                <w:szCs w:val="18"/>
              </w:rPr>
              <w:t>2,965</w:t>
            </w:r>
          </w:p>
        </w:tc>
      </w:tr>
      <w:tr w:rsidR="00AA4ABB" w:rsidRPr="006F39A0" w14:paraId="1DF393FA" w14:textId="77777777" w:rsidTr="00AA4ABB">
        <w:trPr>
          <w:trHeight w:hRule="exact" w:val="227"/>
        </w:trPr>
        <w:tc>
          <w:tcPr>
            <w:tcW w:w="4820" w:type="dxa"/>
            <w:tcBorders>
              <w:top w:val="nil"/>
              <w:left w:val="single" w:sz="4" w:space="0" w:color="auto"/>
              <w:bottom w:val="nil"/>
              <w:right w:val="nil"/>
            </w:tcBorders>
            <w:shd w:val="clear" w:color="auto" w:fill="auto"/>
            <w:noWrap/>
            <w:vAlign w:val="bottom"/>
            <w:hideMark/>
          </w:tcPr>
          <w:p w14:paraId="5A2AA481" w14:textId="77777777" w:rsidR="00AA4ABB" w:rsidRDefault="00AA4ABB">
            <w:pPr>
              <w:rPr>
                <w:rFonts w:ascii="Calibri" w:hAnsi="Calibri" w:cs="Calibri"/>
                <w:sz w:val="18"/>
                <w:szCs w:val="18"/>
              </w:rPr>
            </w:pPr>
            <w:r>
              <w:rPr>
                <w:rFonts w:ascii="Calibri" w:hAnsi="Calibri" w:cs="Calibri"/>
                <w:sz w:val="18"/>
                <w:szCs w:val="18"/>
              </w:rPr>
              <w:t>Electrotechnology and Telecommunications Trades Workers</w:t>
            </w:r>
          </w:p>
        </w:tc>
        <w:tc>
          <w:tcPr>
            <w:tcW w:w="1363" w:type="dxa"/>
            <w:tcBorders>
              <w:top w:val="nil"/>
              <w:left w:val="single" w:sz="4" w:space="0" w:color="auto"/>
              <w:bottom w:val="nil"/>
              <w:right w:val="nil"/>
            </w:tcBorders>
            <w:shd w:val="clear" w:color="auto" w:fill="auto"/>
            <w:vAlign w:val="bottom"/>
            <w:hideMark/>
          </w:tcPr>
          <w:p w14:paraId="30F5D164"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74.7</w:t>
            </w:r>
          </w:p>
        </w:tc>
        <w:tc>
          <w:tcPr>
            <w:tcW w:w="1046" w:type="dxa"/>
            <w:tcBorders>
              <w:top w:val="nil"/>
              <w:left w:val="single" w:sz="4" w:space="0" w:color="auto"/>
              <w:bottom w:val="nil"/>
              <w:right w:val="nil"/>
            </w:tcBorders>
            <w:shd w:val="clear" w:color="auto" w:fill="auto"/>
            <w:vAlign w:val="bottom"/>
            <w:hideMark/>
          </w:tcPr>
          <w:p w14:paraId="616EABB6"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0.2</w:t>
            </w:r>
          </w:p>
        </w:tc>
        <w:tc>
          <w:tcPr>
            <w:tcW w:w="993" w:type="dxa"/>
            <w:tcBorders>
              <w:top w:val="nil"/>
              <w:left w:val="single" w:sz="4" w:space="0" w:color="auto"/>
              <w:bottom w:val="nil"/>
              <w:right w:val="nil"/>
            </w:tcBorders>
            <w:shd w:val="clear" w:color="auto" w:fill="auto"/>
            <w:vAlign w:val="bottom"/>
            <w:hideMark/>
          </w:tcPr>
          <w:p w14:paraId="6DBE62C5"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-1.9</w:t>
            </w:r>
          </w:p>
        </w:tc>
        <w:tc>
          <w:tcPr>
            <w:tcW w:w="1134" w:type="dxa"/>
            <w:tcBorders>
              <w:top w:val="nil"/>
              <w:left w:val="single" w:sz="4" w:space="0" w:color="auto"/>
              <w:bottom w:val="nil"/>
              <w:right w:val="single" w:sz="4" w:space="0" w:color="auto"/>
            </w:tcBorders>
            <w:shd w:val="clear" w:color="auto" w:fill="auto"/>
            <w:vAlign w:val="bottom"/>
            <w:hideMark/>
          </w:tcPr>
          <w:p w14:paraId="3BE010DC" w14:textId="77777777" w:rsidR="00AA4ABB" w:rsidRDefault="00AA4ABB">
            <w:pPr>
              <w:jc w:val="right"/>
              <w:rPr>
                <w:rFonts w:ascii="Calibri" w:hAnsi="Calibri" w:cs="Calibri"/>
                <w:sz w:val="18"/>
                <w:szCs w:val="18"/>
              </w:rPr>
            </w:pPr>
            <w:r>
              <w:rPr>
                <w:rFonts w:ascii="Calibri" w:hAnsi="Calibri" w:cs="Calibri"/>
                <w:sz w:val="18"/>
                <w:szCs w:val="18"/>
              </w:rPr>
              <w:t>1,831</w:t>
            </w:r>
          </w:p>
        </w:tc>
      </w:tr>
      <w:tr w:rsidR="00AA4ABB" w:rsidRPr="006F39A0" w14:paraId="037127DF" w14:textId="77777777" w:rsidTr="00AA4ABB">
        <w:trPr>
          <w:trHeight w:hRule="exact" w:val="227"/>
        </w:trPr>
        <w:tc>
          <w:tcPr>
            <w:tcW w:w="4820" w:type="dxa"/>
            <w:tcBorders>
              <w:top w:val="nil"/>
              <w:left w:val="single" w:sz="4" w:space="0" w:color="auto"/>
              <w:bottom w:val="nil"/>
              <w:right w:val="nil"/>
            </w:tcBorders>
            <w:shd w:val="clear" w:color="auto" w:fill="auto"/>
            <w:noWrap/>
            <w:vAlign w:val="bottom"/>
            <w:hideMark/>
          </w:tcPr>
          <w:p w14:paraId="24809F4F" w14:textId="77777777" w:rsidR="00AA4ABB" w:rsidRDefault="00AA4ABB">
            <w:pPr>
              <w:rPr>
                <w:rFonts w:ascii="Calibri" w:hAnsi="Calibri" w:cs="Calibri"/>
                <w:sz w:val="18"/>
                <w:szCs w:val="18"/>
              </w:rPr>
            </w:pPr>
            <w:r>
              <w:rPr>
                <w:rFonts w:ascii="Calibri" w:hAnsi="Calibri" w:cs="Calibri"/>
                <w:sz w:val="18"/>
                <w:szCs w:val="18"/>
              </w:rPr>
              <w:t>Food Trades Workers</w:t>
            </w:r>
          </w:p>
        </w:tc>
        <w:tc>
          <w:tcPr>
            <w:tcW w:w="1363" w:type="dxa"/>
            <w:tcBorders>
              <w:top w:val="nil"/>
              <w:left w:val="single" w:sz="4" w:space="0" w:color="auto"/>
              <w:bottom w:val="nil"/>
              <w:right w:val="nil"/>
            </w:tcBorders>
            <w:shd w:val="clear" w:color="auto" w:fill="auto"/>
            <w:vAlign w:val="bottom"/>
            <w:hideMark/>
          </w:tcPr>
          <w:p w14:paraId="756C6A18"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93.5</w:t>
            </w:r>
          </w:p>
        </w:tc>
        <w:tc>
          <w:tcPr>
            <w:tcW w:w="1046" w:type="dxa"/>
            <w:tcBorders>
              <w:top w:val="nil"/>
              <w:left w:val="single" w:sz="4" w:space="0" w:color="auto"/>
              <w:bottom w:val="nil"/>
              <w:right w:val="nil"/>
            </w:tcBorders>
            <w:shd w:val="clear" w:color="auto" w:fill="auto"/>
            <w:vAlign w:val="bottom"/>
            <w:hideMark/>
          </w:tcPr>
          <w:p w14:paraId="5B2F1719"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0.5</w:t>
            </w:r>
          </w:p>
        </w:tc>
        <w:tc>
          <w:tcPr>
            <w:tcW w:w="993" w:type="dxa"/>
            <w:tcBorders>
              <w:top w:val="nil"/>
              <w:left w:val="single" w:sz="4" w:space="0" w:color="auto"/>
              <w:bottom w:val="nil"/>
              <w:right w:val="nil"/>
            </w:tcBorders>
            <w:shd w:val="clear" w:color="auto" w:fill="auto"/>
            <w:vAlign w:val="bottom"/>
            <w:hideMark/>
          </w:tcPr>
          <w:p w14:paraId="38960801"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2.8</w:t>
            </w:r>
          </w:p>
        </w:tc>
        <w:tc>
          <w:tcPr>
            <w:tcW w:w="1134" w:type="dxa"/>
            <w:tcBorders>
              <w:top w:val="nil"/>
              <w:left w:val="single" w:sz="4" w:space="0" w:color="auto"/>
              <w:bottom w:val="nil"/>
              <w:right w:val="single" w:sz="4" w:space="0" w:color="auto"/>
            </w:tcBorders>
            <w:shd w:val="clear" w:color="auto" w:fill="auto"/>
            <w:vAlign w:val="bottom"/>
            <w:hideMark/>
          </w:tcPr>
          <w:p w14:paraId="6EBDD3BF" w14:textId="77777777" w:rsidR="00AA4ABB" w:rsidRDefault="00AA4ABB">
            <w:pPr>
              <w:jc w:val="right"/>
              <w:rPr>
                <w:rFonts w:ascii="Calibri" w:hAnsi="Calibri" w:cs="Calibri"/>
                <w:sz w:val="18"/>
                <w:szCs w:val="18"/>
              </w:rPr>
            </w:pPr>
            <w:r>
              <w:rPr>
                <w:rFonts w:ascii="Calibri" w:hAnsi="Calibri" w:cs="Calibri"/>
                <w:sz w:val="18"/>
                <w:szCs w:val="18"/>
              </w:rPr>
              <w:t>3,954</w:t>
            </w:r>
          </w:p>
        </w:tc>
      </w:tr>
      <w:tr w:rsidR="00AA4ABB" w:rsidRPr="006F39A0" w14:paraId="34DB2092" w14:textId="77777777" w:rsidTr="00AA4ABB">
        <w:trPr>
          <w:trHeight w:hRule="exact" w:val="227"/>
        </w:trPr>
        <w:tc>
          <w:tcPr>
            <w:tcW w:w="4820" w:type="dxa"/>
            <w:tcBorders>
              <w:top w:val="nil"/>
              <w:left w:val="single" w:sz="4" w:space="0" w:color="auto"/>
              <w:bottom w:val="nil"/>
              <w:right w:val="nil"/>
            </w:tcBorders>
            <w:shd w:val="clear" w:color="auto" w:fill="auto"/>
            <w:noWrap/>
            <w:vAlign w:val="bottom"/>
            <w:hideMark/>
          </w:tcPr>
          <w:p w14:paraId="271355A1" w14:textId="77777777" w:rsidR="00AA4ABB" w:rsidRDefault="00AA4ABB">
            <w:pPr>
              <w:rPr>
                <w:rFonts w:ascii="Calibri" w:hAnsi="Calibri" w:cs="Calibri"/>
                <w:sz w:val="18"/>
                <w:szCs w:val="18"/>
              </w:rPr>
            </w:pPr>
            <w:r>
              <w:rPr>
                <w:rFonts w:ascii="Calibri" w:hAnsi="Calibri" w:cs="Calibri"/>
                <w:sz w:val="18"/>
                <w:szCs w:val="18"/>
              </w:rPr>
              <w:t>Skilled Animal and Horticultural Workers</w:t>
            </w:r>
          </w:p>
        </w:tc>
        <w:tc>
          <w:tcPr>
            <w:tcW w:w="1363" w:type="dxa"/>
            <w:tcBorders>
              <w:top w:val="nil"/>
              <w:left w:val="single" w:sz="4" w:space="0" w:color="auto"/>
              <w:bottom w:val="nil"/>
              <w:right w:val="nil"/>
            </w:tcBorders>
            <w:shd w:val="clear" w:color="auto" w:fill="auto"/>
            <w:vAlign w:val="bottom"/>
            <w:hideMark/>
          </w:tcPr>
          <w:p w14:paraId="2BC8BD22"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81.0</w:t>
            </w:r>
          </w:p>
        </w:tc>
        <w:tc>
          <w:tcPr>
            <w:tcW w:w="1046" w:type="dxa"/>
            <w:tcBorders>
              <w:top w:val="nil"/>
              <w:left w:val="single" w:sz="4" w:space="0" w:color="auto"/>
              <w:bottom w:val="nil"/>
              <w:right w:val="nil"/>
            </w:tcBorders>
            <w:shd w:val="clear" w:color="auto" w:fill="auto"/>
            <w:vAlign w:val="bottom"/>
            <w:hideMark/>
          </w:tcPr>
          <w:p w14:paraId="4F0C8B4E"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0.3</w:t>
            </w:r>
          </w:p>
        </w:tc>
        <w:tc>
          <w:tcPr>
            <w:tcW w:w="993" w:type="dxa"/>
            <w:tcBorders>
              <w:top w:val="nil"/>
              <w:left w:val="single" w:sz="4" w:space="0" w:color="auto"/>
              <w:bottom w:val="nil"/>
              <w:right w:val="nil"/>
            </w:tcBorders>
            <w:shd w:val="clear" w:color="auto" w:fill="auto"/>
            <w:vAlign w:val="bottom"/>
            <w:hideMark/>
          </w:tcPr>
          <w:p w14:paraId="2F4913E4"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7.8</w:t>
            </w:r>
          </w:p>
        </w:tc>
        <w:tc>
          <w:tcPr>
            <w:tcW w:w="1134" w:type="dxa"/>
            <w:tcBorders>
              <w:top w:val="nil"/>
              <w:left w:val="single" w:sz="4" w:space="0" w:color="auto"/>
              <w:bottom w:val="nil"/>
              <w:right w:val="single" w:sz="4" w:space="0" w:color="auto"/>
            </w:tcBorders>
            <w:shd w:val="clear" w:color="auto" w:fill="auto"/>
            <w:vAlign w:val="bottom"/>
            <w:hideMark/>
          </w:tcPr>
          <w:p w14:paraId="218CE287" w14:textId="77777777" w:rsidR="00AA4ABB" w:rsidRDefault="00AA4ABB">
            <w:pPr>
              <w:jc w:val="right"/>
              <w:rPr>
                <w:rFonts w:ascii="Calibri" w:hAnsi="Calibri" w:cs="Calibri"/>
                <w:sz w:val="18"/>
                <w:szCs w:val="18"/>
              </w:rPr>
            </w:pPr>
            <w:r>
              <w:rPr>
                <w:rFonts w:ascii="Calibri" w:hAnsi="Calibri" w:cs="Calibri"/>
                <w:sz w:val="18"/>
                <w:szCs w:val="18"/>
              </w:rPr>
              <w:t>850</w:t>
            </w:r>
          </w:p>
        </w:tc>
      </w:tr>
      <w:tr w:rsidR="00AA4ABB" w:rsidRPr="006F39A0" w14:paraId="0A40DED2" w14:textId="77777777" w:rsidTr="00AA4ABB">
        <w:trPr>
          <w:trHeight w:hRule="exact" w:val="227"/>
        </w:trPr>
        <w:tc>
          <w:tcPr>
            <w:tcW w:w="4820" w:type="dxa"/>
            <w:tcBorders>
              <w:top w:val="nil"/>
              <w:left w:val="single" w:sz="4" w:space="0" w:color="auto"/>
              <w:bottom w:val="nil"/>
              <w:right w:val="nil"/>
            </w:tcBorders>
            <w:shd w:val="clear" w:color="auto" w:fill="auto"/>
            <w:noWrap/>
            <w:vAlign w:val="bottom"/>
            <w:hideMark/>
          </w:tcPr>
          <w:p w14:paraId="557D5E79" w14:textId="77777777" w:rsidR="00AA4ABB" w:rsidRDefault="00AA4ABB">
            <w:pPr>
              <w:rPr>
                <w:rFonts w:ascii="Calibri" w:hAnsi="Calibri" w:cs="Calibri"/>
                <w:sz w:val="18"/>
                <w:szCs w:val="18"/>
              </w:rPr>
            </w:pPr>
            <w:r>
              <w:rPr>
                <w:rFonts w:ascii="Calibri" w:hAnsi="Calibri" w:cs="Calibri"/>
                <w:sz w:val="18"/>
                <w:szCs w:val="18"/>
              </w:rPr>
              <w:t>Hairdressers, Printing, Clothing and Wood Trades Workers</w:t>
            </w:r>
          </w:p>
        </w:tc>
        <w:tc>
          <w:tcPr>
            <w:tcW w:w="1363" w:type="dxa"/>
            <w:tcBorders>
              <w:top w:val="nil"/>
              <w:left w:val="single" w:sz="4" w:space="0" w:color="auto"/>
              <w:bottom w:val="nil"/>
              <w:right w:val="nil"/>
            </w:tcBorders>
            <w:shd w:val="clear" w:color="auto" w:fill="auto"/>
            <w:vAlign w:val="bottom"/>
            <w:hideMark/>
          </w:tcPr>
          <w:p w14:paraId="459E3534"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80.6</w:t>
            </w:r>
          </w:p>
        </w:tc>
        <w:tc>
          <w:tcPr>
            <w:tcW w:w="1046" w:type="dxa"/>
            <w:tcBorders>
              <w:top w:val="nil"/>
              <w:left w:val="single" w:sz="4" w:space="0" w:color="auto"/>
              <w:bottom w:val="nil"/>
              <w:right w:val="nil"/>
            </w:tcBorders>
            <w:shd w:val="clear" w:color="auto" w:fill="auto"/>
            <w:vAlign w:val="bottom"/>
            <w:hideMark/>
          </w:tcPr>
          <w:p w14:paraId="616BDF49"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-0.4</w:t>
            </w:r>
          </w:p>
        </w:tc>
        <w:tc>
          <w:tcPr>
            <w:tcW w:w="993" w:type="dxa"/>
            <w:tcBorders>
              <w:top w:val="nil"/>
              <w:left w:val="single" w:sz="4" w:space="0" w:color="auto"/>
              <w:bottom w:val="nil"/>
              <w:right w:val="nil"/>
            </w:tcBorders>
            <w:shd w:val="clear" w:color="auto" w:fill="auto"/>
            <w:vAlign w:val="bottom"/>
            <w:hideMark/>
          </w:tcPr>
          <w:p w14:paraId="0261D3BB"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2.5</w:t>
            </w:r>
          </w:p>
        </w:tc>
        <w:tc>
          <w:tcPr>
            <w:tcW w:w="1134" w:type="dxa"/>
            <w:tcBorders>
              <w:top w:val="nil"/>
              <w:left w:val="single" w:sz="4" w:space="0" w:color="auto"/>
              <w:bottom w:val="nil"/>
              <w:right w:val="single" w:sz="4" w:space="0" w:color="auto"/>
            </w:tcBorders>
            <w:shd w:val="clear" w:color="auto" w:fill="auto"/>
            <w:vAlign w:val="bottom"/>
            <w:hideMark/>
          </w:tcPr>
          <w:p w14:paraId="7E046919" w14:textId="77777777" w:rsidR="00AA4ABB" w:rsidRDefault="00AA4ABB">
            <w:pPr>
              <w:jc w:val="right"/>
              <w:rPr>
                <w:rFonts w:ascii="Calibri" w:hAnsi="Calibri" w:cs="Calibri"/>
                <w:sz w:val="18"/>
                <w:szCs w:val="18"/>
              </w:rPr>
            </w:pPr>
            <w:r>
              <w:rPr>
                <w:rFonts w:ascii="Calibri" w:hAnsi="Calibri" w:cs="Calibri"/>
                <w:sz w:val="18"/>
                <w:szCs w:val="18"/>
              </w:rPr>
              <w:t>1,442</w:t>
            </w:r>
          </w:p>
        </w:tc>
      </w:tr>
      <w:tr w:rsidR="00AA4ABB" w:rsidRPr="006F39A0" w14:paraId="2DAF5749" w14:textId="77777777" w:rsidTr="00AA4ABB">
        <w:trPr>
          <w:trHeight w:hRule="exact" w:val="227"/>
        </w:trPr>
        <w:tc>
          <w:tcPr>
            <w:tcW w:w="4820" w:type="dxa"/>
            <w:tcBorders>
              <w:top w:val="nil"/>
              <w:left w:val="single" w:sz="4" w:space="0" w:color="auto"/>
              <w:bottom w:val="nil"/>
              <w:right w:val="nil"/>
            </w:tcBorders>
            <w:shd w:val="clear" w:color="auto" w:fill="auto"/>
            <w:noWrap/>
            <w:vAlign w:val="bottom"/>
            <w:hideMark/>
          </w:tcPr>
          <w:p w14:paraId="75B0D6B5" w14:textId="77777777" w:rsidR="00AA4ABB" w:rsidRDefault="00AA4ABB">
            <w:pPr>
              <w:rPr>
                <w:rFonts w:ascii="Calibri" w:hAnsi="Calibri" w:cs="Calibri"/>
                <w:sz w:val="18"/>
                <w:szCs w:val="18"/>
              </w:rPr>
            </w:pPr>
            <w:r>
              <w:rPr>
                <w:rFonts w:ascii="Calibri" w:hAnsi="Calibri" w:cs="Calibri"/>
                <w:sz w:val="18"/>
                <w:szCs w:val="18"/>
              </w:rPr>
              <w:t>Jewellers, Arts and Other Trades Workers</w:t>
            </w:r>
          </w:p>
        </w:tc>
        <w:tc>
          <w:tcPr>
            <w:tcW w:w="1363" w:type="dxa"/>
            <w:tcBorders>
              <w:top w:val="nil"/>
              <w:left w:val="single" w:sz="4" w:space="0" w:color="auto"/>
              <w:bottom w:val="nil"/>
              <w:right w:val="nil"/>
            </w:tcBorders>
            <w:shd w:val="clear" w:color="auto" w:fill="auto"/>
            <w:vAlign w:val="bottom"/>
            <w:hideMark/>
          </w:tcPr>
          <w:p w14:paraId="1C29D558"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98.0</w:t>
            </w:r>
          </w:p>
        </w:tc>
        <w:tc>
          <w:tcPr>
            <w:tcW w:w="1046" w:type="dxa"/>
            <w:tcBorders>
              <w:top w:val="nil"/>
              <w:left w:val="single" w:sz="4" w:space="0" w:color="auto"/>
              <w:bottom w:val="nil"/>
              <w:right w:val="nil"/>
            </w:tcBorders>
            <w:shd w:val="clear" w:color="auto" w:fill="auto"/>
            <w:vAlign w:val="bottom"/>
            <w:hideMark/>
          </w:tcPr>
          <w:p w14:paraId="0BEA408D"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0.3</w:t>
            </w:r>
          </w:p>
        </w:tc>
        <w:tc>
          <w:tcPr>
            <w:tcW w:w="993" w:type="dxa"/>
            <w:tcBorders>
              <w:top w:val="nil"/>
              <w:left w:val="single" w:sz="4" w:space="0" w:color="auto"/>
              <w:bottom w:val="nil"/>
              <w:right w:val="nil"/>
            </w:tcBorders>
            <w:shd w:val="clear" w:color="auto" w:fill="auto"/>
            <w:vAlign w:val="bottom"/>
            <w:hideMark/>
          </w:tcPr>
          <w:p w14:paraId="34BB21D0"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26.2</w:t>
            </w:r>
          </w:p>
        </w:tc>
        <w:tc>
          <w:tcPr>
            <w:tcW w:w="1134" w:type="dxa"/>
            <w:tcBorders>
              <w:top w:val="nil"/>
              <w:left w:val="single" w:sz="4" w:space="0" w:color="auto"/>
              <w:bottom w:val="nil"/>
              <w:right w:val="single" w:sz="4" w:space="0" w:color="auto"/>
            </w:tcBorders>
            <w:shd w:val="clear" w:color="auto" w:fill="auto"/>
            <w:vAlign w:val="bottom"/>
            <w:hideMark/>
          </w:tcPr>
          <w:p w14:paraId="0A0CF212" w14:textId="77777777" w:rsidR="00AA4ABB" w:rsidRDefault="00AA4ABB">
            <w:pPr>
              <w:jc w:val="right"/>
              <w:rPr>
                <w:rFonts w:ascii="Calibri" w:hAnsi="Calibri" w:cs="Calibri"/>
                <w:sz w:val="18"/>
                <w:szCs w:val="18"/>
              </w:rPr>
            </w:pPr>
            <w:r>
              <w:rPr>
                <w:rFonts w:ascii="Calibri" w:hAnsi="Calibri" w:cs="Calibri"/>
                <w:sz w:val="18"/>
                <w:szCs w:val="18"/>
              </w:rPr>
              <w:t>519</w:t>
            </w:r>
          </w:p>
        </w:tc>
      </w:tr>
      <w:tr w:rsidR="00AA4ABB" w:rsidRPr="006F39A0" w14:paraId="77E5E79E" w14:textId="77777777" w:rsidTr="00AA4ABB">
        <w:trPr>
          <w:trHeight w:hRule="exact" w:val="227"/>
        </w:trPr>
        <w:tc>
          <w:tcPr>
            <w:tcW w:w="4820" w:type="dxa"/>
            <w:tcBorders>
              <w:top w:val="single" w:sz="4" w:space="0" w:color="auto"/>
              <w:left w:val="single" w:sz="4" w:space="0" w:color="auto"/>
              <w:bottom w:val="single" w:sz="4" w:space="0" w:color="auto"/>
              <w:right w:val="nil"/>
            </w:tcBorders>
            <w:shd w:val="clear" w:color="000000" w:fill="00746B"/>
            <w:noWrap/>
            <w:vAlign w:val="bottom"/>
            <w:hideMark/>
          </w:tcPr>
          <w:p w14:paraId="3AB44E95" w14:textId="77777777" w:rsidR="00AA4ABB" w:rsidRDefault="00AA4ABB">
            <w:pPr>
              <w:rPr>
                <w:rFonts w:ascii="Calibri" w:hAnsi="Calibri" w:cs="Calibri"/>
                <w:color w:val="FFFFFF"/>
                <w:sz w:val="18"/>
                <w:szCs w:val="18"/>
              </w:rPr>
            </w:pPr>
            <w:r>
              <w:rPr>
                <w:rFonts w:ascii="Calibri" w:hAnsi="Calibri" w:cs="Calibri"/>
                <w:color w:val="FFFFFF"/>
                <w:sz w:val="18"/>
                <w:szCs w:val="18"/>
              </w:rPr>
              <w:t>Community and Personal Service Workers</w:t>
            </w:r>
          </w:p>
        </w:tc>
        <w:tc>
          <w:tcPr>
            <w:tcW w:w="1363" w:type="dxa"/>
            <w:tcBorders>
              <w:top w:val="single" w:sz="4" w:space="0" w:color="auto"/>
              <w:left w:val="nil"/>
              <w:bottom w:val="single" w:sz="4" w:space="0" w:color="auto"/>
              <w:right w:val="nil"/>
            </w:tcBorders>
            <w:shd w:val="clear" w:color="000000" w:fill="00746B"/>
            <w:noWrap/>
            <w:vAlign w:val="bottom"/>
            <w:hideMark/>
          </w:tcPr>
          <w:p w14:paraId="32377369" w14:textId="77777777" w:rsidR="00AA4ABB" w:rsidRDefault="00AA4ABB">
            <w:pPr>
              <w:jc w:val="right"/>
              <w:rPr>
                <w:rFonts w:ascii="Calibri" w:hAnsi="Calibri" w:cs="Calibri"/>
                <w:color w:val="FFFFFF"/>
                <w:sz w:val="18"/>
                <w:szCs w:val="18"/>
              </w:rPr>
            </w:pPr>
            <w:r>
              <w:rPr>
                <w:rFonts w:ascii="Calibri" w:hAnsi="Calibri" w:cs="Calibri"/>
                <w:color w:val="FFFFFF"/>
                <w:sz w:val="18"/>
                <w:szCs w:val="18"/>
              </w:rPr>
              <w:t>102.4</w:t>
            </w:r>
          </w:p>
        </w:tc>
        <w:tc>
          <w:tcPr>
            <w:tcW w:w="1046" w:type="dxa"/>
            <w:tcBorders>
              <w:top w:val="single" w:sz="4" w:space="0" w:color="auto"/>
              <w:left w:val="nil"/>
              <w:bottom w:val="single" w:sz="4" w:space="0" w:color="auto"/>
              <w:right w:val="nil"/>
            </w:tcBorders>
            <w:shd w:val="clear" w:color="000000" w:fill="00746B"/>
            <w:noWrap/>
            <w:vAlign w:val="bottom"/>
            <w:hideMark/>
          </w:tcPr>
          <w:p w14:paraId="14534F59" w14:textId="77777777" w:rsidR="00AA4ABB" w:rsidRDefault="00AA4ABB">
            <w:pPr>
              <w:jc w:val="right"/>
              <w:rPr>
                <w:rFonts w:ascii="Calibri" w:hAnsi="Calibri" w:cs="Calibri"/>
                <w:color w:val="FFFFFF"/>
                <w:sz w:val="18"/>
                <w:szCs w:val="18"/>
              </w:rPr>
            </w:pPr>
            <w:r>
              <w:rPr>
                <w:rFonts w:ascii="Calibri" w:hAnsi="Calibri" w:cs="Calibri"/>
                <w:color w:val="FFFFFF"/>
                <w:sz w:val="18"/>
                <w:szCs w:val="18"/>
              </w:rPr>
              <w:t>0.7</w:t>
            </w:r>
          </w:p>
        </w:tc>
        <w:tc>
          <w:tcPr>
            <w:tcW w:w="993" w:type="dxa"/>
            <w:tcBorders>
              <w:top w:val="single" w:sz="4" w:space="0" w:color="auto"/>
              <w:left w:val="nil"/>
              <w:bottom w:val="single" w:sz="4" w:space="0" w:color="auto"/>
              <w:right w:val="nil"/>
            </w:tcBorders>
            <w:shd w:val="clear" w:color="000000" w:fill="00746B"/>
            <w:noWrap/>
            <w:vAlign w:val="bottom"/>
            <w:hideMark/>
          </w:tcPr>
          <w:p w14:paraId="5B17D8C1" w14:textId="77777777" w:rsidR="00AA4ABB" w:rsidRDefault="00AA4ABB">
            <w:pPr>
              <w:jc w:val="right"/>
              <w:rPr>
                <w:rFonts w:ascii="Calibri" w:hAnsi="Calibri" w:cs="Calibri"/>
                <w:color w:val="FFFFFF"/>
                <w:sz w:val="18"/>
                <w:szCs w:val="18"/>
              </w:rPr>
            </w:pPr>
            <w:r>
              <w:rPr>
                <w:rFonts w:ascii="Calibri" w:hAnsi="Calibri" w:cs="Calibri"/>
                <w:color w:val="FFFFFF"/>
                <w:sz w:val="18"/>
                <w:szCs w:val="18"/>
              </w:rPr>
              <w:t>5.2</w:t>
            </w:r>
          </w:p>
        </w:tc>
        <w:tc>
          <w:tcPr>
            <w:tcW w:w="1134" w:type="dxa"/>
            <w:tcBorders>
              <w:top w:val="single" w:sz="4" w:space="0" w:color="auto"/>
              <w:left w:val="nil"/>
              <w:bottom w:val="single" w:sz="4" w:space="0" w:color="auto"/>
              <w:right w:val="single" w:sz="4" w:space="0" w:color="auto"/>
            </w:tcBorders>
            <w:shd w:val="clear" w:color="333399" w:fill="00746B"/>
            <w:noWrap/>
            <w:vAlign w:val="bottom"/>
            <w:hideMark/>
          </w:tcPr>
          <w:p w14:paraId="3CE352A2" w14:textId="77777777" w:rsidR="00AA4ABB" w:rsidRDefault="00AA4ABB">
            <w:pPr>
              <w:jc w:val="right"/>
              <w:rPr>
                <w:rFonts w:ascii="Calibri" w:hAnsi="Calibri" w:cs="Calibri"/>
                <w:b/>
                <w:bCs/>
                <w:color w:val="FFFFFF"/>
                <w:sz w:val="18"/>
                <w:szCs w:val="18"/>
              </w:rPr>
            </w:pPr>
            <w:r>
              <w:rPr>
                <w:rFonts w:ascii="Calibri" w:hAnsi="Calibri" w:cs="Calibri"/>
                <w:b/>
                <w:bCs/>
                <w:color w:val="FFFFFF"/>
                <w:sz w:val="18"/>
                <w:szCs w:val="18"/>
              </w:rPr>
              <w:t>13,124</w:t>
            </w:r>
          </w:p>
        </w:tc>
      </w:tr>
      <w:tr w:rsidR="00AA4ABB" w:rsidRPr="006F39A0" w14:paraId="7A39EB91" w14:textId="77777777" w:rsidTr="00AA4ABB">
        <w:trPr>
          <w:trHeight w:hRule="exact" w:val="227"/>
        </w:trPr>
        <w:tc>
          <w:tcPr>
            <w:tcW w:w="4820" w:type="dxa"/>
            <w:tcBorders>
              <w:top w:val="nil"/>
              <w:left w:val="single" w:sz="4" w:space="0" w:color="auto"/>
              <w:bottom w:val="nil"/>
              <w:right w:val="nil"/>
            </w:tcBorders>
            <w:shd w:val="clear" w:color="auto" w:fill="auto"/>
            <w:noWrap/>
            <w:vAlign w:val="bottom"/>
            <w:hideMark/>
          </w:tcPr>
          <w:p w14:paraId="49F37F46" w14:textId="77777777" w:rsidR="00AA4ABB" w:rsidRDefault="00AA4ABB">
            <w:pPr>
              <w:rPr>
                <w:rFonts w:ascii="Calibri" w:hAnsi="Calibri" w:cs="Calibri"/>
                <w:sz w:val="18"/>
                <w:szCs w:val="18"/>
              </w:rPr>
            </w:pPr>
            <w:r>
              <w:rPr>
                <w:rFonts w:ascii="Calibri" w:hAnsi="Calibri" w:cs="Calibri"/>
                <w:sz w:val="18"/>
                <w:szCs w:val="18"/>
              </w:rPr>
              <w:t>Health and Welfare Support Workers</w:t>
            </w:r>
          </w:p>
        </w:tc>
        <w:tc>
          <w:tcPr>
            <w:tcW w:w="1363" w:type="dxa"/>
            <w:tcBorders>
              <w:top w:val="nil"/>
              <w:left w:val="single" w:sz="4" w:space="0" w:color="auto"/>
              <w:bottom w:val="nil"/>
              <w:right w:val="nil"/>
            </w:tcBorders>
            <w:shd w:val="clear" w:color="auto" w:fill="auto"/>
            <w:vAlign w:val="bottom"/>
            <w:hideMark/>
          </w:tcPr>
          <w:p w14:paraId="1D668968"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174.3</w:t>
            </w:r>
          </w:p>
        </w:tc>
        <w:tc>
          <w:tcPr>
            <w:tcW w:w="1046" w:type="dxa"/>
            <w:tcBorders>
              <w:top w:val="nil"/>
              <w:left w:val="single" w:sz="4" w:space="0" w:color="auto"/>
              <w:bottom w:val="nil"/>
              <w:right w:val="nil"/>
            </w:tcBorders>
            <w:shd w:val="clear" w:color="auto" w:fill="auto"/>
            <w:vAlign w:val="bottom"/>
            <w:hideMark/>
          </w:tcPr>
          <w:p w14:paraId="01B2209E"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-0.5</w:t>
            </w:r>
          </w:p>
        </w:tc>
        <w:tc>
          <w:tcPr>
            <w:tcW w:w="993" w:type="dxa"/>
            <w:tcBorders>
              <w:top w:val="nil"/>
              <w:left w:val="single" w:sz="4" w:space="0" w:color="auto"/>
              <w:bottom w:val="nil"/>
              <w:right w:val="nil"/>
            </w:tcBorders>
            <w:shd w:val="clear" w:color="auto" w:fill="auto"/>
            <w:vAlign w:val="bottom"/>
            <w:hideMark/>
          </w:tcPr>
          <w:p w14:paraId="299A0BF7"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9.1</w:t>
            </w:r>
          </w:p>
        </w:tc>
        <w:tc>
          <w:tcPr>
            <w:tcW w:w="1134" w:type="dxa"/>
            <w:tcBorders>
              <w:top w:val="nil"/>
              <w:left w:val="single" w:sz="4" w:space="0" w:color="auto"/>
              <w:bottom w:val="nil"/>
              <w:right w:val="single" w:sz="4" w:space="0" w:color="auto"/>
            </w:tcBorders>
            <w:shd w:val="clear" w:color="auto" w:fill="auto"/>
            <w:vAlign w:val="bottom"/>
            <w:hideMark/>
          </w:tcPr>
          <w:p w14:paraId="15C9CFE9" w14:textId="77777777" w:rsidR="00AA4ABB" w:rsidRDefault="00AA4ABB">
            <w:pPr>
              <w:jc w:val="right"/>
              <w:rPr>
                <w:rFonts w:ascii="Calibri" w:hAnsi="Calibri" w:cs="Calibri"/>
                <w:sz w:val="18"/>
                <w:szCs w:val="18"/>
              </w:rPr>
            </w:pPr>
            <w:r>
              <w:rPr>
                <w:rFonts w:ascii="Calibri" w:hAnsi="Calibri" w:cs="Calibri"/>
                <w:sz w:val="18"/>
                <w:szCs w:val="18"/>
              </w:rPr>
              <w:t>1,154</w:t>
            </w:r>
          </w:p>
        </w:tc>
      </w:tr>
      <w:tr w:rsidR="00AA4ABB" w:rsidRPr="006F39A0" w14:paraId="2CBA722B" w14:textId="77777777" w:rsidTr="00AA4ABB">
        <w:trPr>
          <w:trHeight w:hRule="exact" w:val="227"/>
        </w:trPr>
        <w:tc>
          <w:tcPr>
            <w:tcW w:w="4820" w:type="dxa"/>
            <w:tcBorders>
              <w:top w:val="nil"/>
              <w:left w:val="single" w:sz="4" w:space="0" w:color="auto"/>
              <w:bottom w:val="nil"/>
              <w:right w:val="nil"/>
            </w:tcBorders>
            <w:shd w:val="clear" w:color="auto" w:fill="auto"/>
            <w:noWrap/>
            <w:vAlign w:val="bottom"/>
            <w:hideMark/>
          </w:tcPr>
          <w:p w14:paraId="1B0F1649" w14:textId="77777777" w:rsidR="00AA4ABB" w:rsidRDefault="00AA4ABB">
            <w:pPr>
              <w:rPr>
                <w:rFonts w:ascii="Calibri" w:hAnsi="Calibri" w:cs="Calibri"/>
                <w:sz w:val="18"/>
                <w:szCs w:val="18"/>
              </w:rPr>
            </w:pPr>
            <w:r>
              <w:rPr>
                <w:rFonts w:ascii="Calibri" w:hAnsi="Calibri" w:cs="Calibri"/>
                <w:sz w:val="18"/>
                <w:szCs w:val="18"/>
              </w:rPr>
              <w:t>Carers and Aides</w:t>
            </w:r>
          </w:p>
        </w:tc>
        <w:tc>
          <w:tcPr>
            <w:tcW w:w="1363" w:type="dxa"/>
            <w:tcBorders>
              <w:top w:val="nil"/>
              <w:left w:val="single" w:sz="4" w:space="0" w:color="auto"/>
              <w:bottom w:val="nil"/>
              <w:right w:val="nil"/>
            </w:tcBorders>
            <w:shd w:val="clear" w:color="auto" w:fill="auto"/>
            <w:vAlign w:val="bottom"/>
            <w:hideMark/>
          </w:tcPr>
          <w:p w14:paraId="2CD6A4B2"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149.8</w:t>
            </w:r>
          </w:p>
        </w:tc>
        <w:tc>
          <w:tcPr>
            <w:tcW w:w="1046" w:type="dxa"/>
            <w:tcBorders>
              <w:top w:val="nil"/>
              <w:left w:val="single" w:sz="4" w:space="0" w:color="auto"/>
              <w:bottom w:val="nil"/>
              <w:right w:val="nil"/>
            </w:tcBorders>
            <w:shd w:val="clear" w:color="auto" w:fill="auto"/>
            <w:vAlign w:val="bottom"/>
            <w:hideMark/>
          </w:tcPr>
          <w:p w14:paraId="417900A7"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1.0</w:t>
            </w:r>
          </w:p>
        </w:tc>
        <w:tc>
          <w:tcPr>
            <w:tcW w:w="993" w:type="dxa"/>
            <w:tcBorders>
              <w:top w:val="nil"/>
              <w:left w:val="single" w:sz="4" w:space="0" w:color="auto"/>
              <w:bottom w:val="nil"/>
              <w:right w:val="nil"/>
            </w:tcBorders>
            <w:shd w:val="clear" w:color="auto" w:fill="auto"/>
            <w:vAlign w:val="bottom"/>
            <w:hideMark/>
          </w:tcPr>
          <w:p w14:paraId="5A1AE527"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17.3</w:t>
            </w:r>
          </w:p>
        </w:tc>
        <w:tc>
          <w:tcPr>
            <w:tcW w:w="1134" w:type="dxa"/>
            <w:tcBorders>
              <w:top w:val="nil"/>
              <w:left w:val="single" w:sz="4" w:space="0" w:color="auto"/>
              <w:bottom w:val="nil"/>
              <w:right w:val="single" w:sz="4" w:space="0" w:color="auto"/>
            </w:tcBorders>
            <w:shd w:val="clear" w:color="auto" w:fill="auto"/>
            <w:vAlign w:val="bottom"/>
            <w:hideMark/>
          </w:tcPr>
          <w:p w14:paraId="54D5E4E1" w14:textId="77777777" w:rsidR="00AA4ABB" w:rsidRDefault="00AA4ABB">
            <w:pPr>
              <w:jc w:val="right"/>
              <w:rPr>
                <w:rFonts w:ascii="Calibri" w:hAnsi="Calibri" w:cs="Calibri"/>
                <w:sz w:val="18"/>
                <w:szCs w:val="18"/>
              </w:rPr>
            </w:pPr>
            <w:r>
              <w:rPr>
                <w:rFonts w:ascii="Calibri" w:hAnsi="Calibri" w:cs="Calibri"/>
                <w:sz w:val="18"/>
                <w:szCs w:val="18"/>
              </w:rPr>
              <w:t>6,098</w:t>
            </w:r>
          </w:p>
        </w:tc>
      </w:tr>
      <w:tr w:rsidR="00AA4ABB" w:rsidRPr="006F39A0" w14:paraId="78114DA5" w14:textId="77777777" w:rsidTr="00AA4ABB">
        <w:trPr>
          <w:trHeight w:hRule="exact" w:val="227"/>
        </w:trPr>
        <w:tc>
          <w:tcPr>
            <w:tcW w:w="4820" w:type="dxa"/>
            <w:tcBorders>
              <w:top w:val="nil"/>
              <w:left w:val="single" w:sz="4" w:space="0" w:color="auto"/>
              <w:bottom w:val="nil"/>
              <w:right w:val="nil"/>
            </w:tcBorders>
            <w:shd w:val="clear" w:color="auto" w:fill="auto"/>
            <w:noWrap/>
            <w:vAlign w:val="bottom"/>
            <w:hideMark/>
          </w:tcPr>
          <w:p w14:paraId="07BA9AB7" w14:textId="77777777" w:rsidR="00AA4ABB" w:rsidRDefault="00AA4ABB">
            <w:pPr>
              <w:rPr>
                <w:rFonts w:ascii="Calibri" w:hAnsi="Calibri" w:cs="Calibri"/>
                <w:sz w:val="18"/>
                <w:szCs w:val="18"/>
              </w:rPr>
            </w:pPr>
            <w:r>
              <w:rPr>
                <w:rFonts w:ascii="Calibri" w:hAnsi="Calibri" w:cs="Calibri"/>
                <w:sz w:val="18"/>
                <w:szCs w:val="18"/>
              </w:rPr>
              <w:t>Hospitality Workers</w:t>
            </w:r>
          </w:p>
        </w:tc>
        <w:tc>
          <w:tcPr>
            <w:tcW w:w="1363" w:type="dxa"/>
            <w:tcBorders>
              <w:top w:val="nil"/>
              <w:left w:val="single" w:sz="4" w:space="0" w:color="auto"/>
              <w:bottom w:val="nil"/>
              <w:right w:val="nil"/>
            </w:tcBorders>
            <w:shd w:val="clear" w:color="auto" w:fill="auto"/>
            <w:vAlign w:val="bottom"/>
            <w:hideMark/>
          </w:tcPr>
          <w:p w14:paraId="1CCE0FB6"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62.3</w:t>
            </w:r>
          </w:p>
        </w:tc>
        <w:tc>
          <w:tcPr>
            <w:tcW w:w="1046" w:type="dxa"/>
            <w:tcBorders>
              <w:top w:val="nil"/>
              <w:left w:val="single" w:sz="4" w:space="0" w:color="auto"/>
              <w:bottom w:val="nil"/>
              <w:right w:val="nil"/>
            </w:tcBorders>
            <w:shd w:val="clear" w:color="auto" w:fill="auto"/>
            <w:vAlign w:val="bottom"/>
            <w:hideMark/>
          </w:tcPr>
          <w:p w14:paraId="283D798F"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0.4</w:t>
            </w:r>
          </w:p>
        </w:tc>
        <w:tc>
          <w:tcPr>
            <w:tcW w:w="993" w:type="dxa"/>
            <w:tcBorders>
              <w:top w:val="nil"/>
              <w:left w:val="single" w:sz="4" w:space="0" w:color="auto"/>
              <w:bottom w:val="nil"/>
              <w:right w:val="nil"/>
            </w:tcBorders>
            <w:shd w:val="clear" w:color="auto" w:fill="auto"/>
            <w:vAlign w:val="bottom"/>
            <w:hideMark/>
          </w:tcPr>
          <w:p w14:paraId="596D1E84"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-14.8</w:t>
            </w:r>
          </w:p>
        </w:tc>
        <w:tc>
          <w:tcPr>
            <w:tcW w:w="1134" w:type="dxa"/>
            <w:tcBorders>
              <w:top w:val="nil"/>
              <w:left w:val="single" w:sz="4" w:space="0" w:color="auto"/>
              <w:bottom w:val="nil"/>
              <w:right w:val="single" w:sz="4" w:space="0" w:color="auto"/>
            </w:tcBorders>
            <w:shd w:val="clear" w:color="auto" w:fill="auto"/>
            <w:vAlign w:val="bottom"/>
            <w:hideMark/>
          </w:tcPr>
          <w:p w14:paraId="4A38974D" w14:textId="77777777" w:rsidR="00AA4ABB" w:rsidRDefault="00AA4ABB">
            <w:pPr>
              <w:jc w:val="right"/>
              <w:rPr>
                <w:rFonts w:ascii="Calibri" w:hAnsi="Calibri" w:cs="Calibri"/>
                <w:sz w:val="18"/>
                <w:szCs w:val="18"/>
              </w:rPr>
            </w:pPr>
            <w:r>
              <w:rPr>
                <w:rFonts w:ascii="Calibri" w:hAnsi="Calibri" w:cs="Calibri"/>
                <w:sz w:val="18"/>
                <w:szCs w:val="18"/>
              </w:rPr>
              <w:t>3,186</w:t>
            </w:r>
          </w:p>
        </w:tc>
      </w:tr>
      <w:tr w:rsidR="00AA4ABB" w:rsidRPr="006F39A0" w14:paraId="7CA7C923" w14:textId="77777777" w:rsidTr="00AA4ABB">
        <w:trPr>
          <w:trHeight w:hRule="exact" w:val="227"/>
        </w:trPr>
        <w:tc>
          <w:tcPr>
            <w:tcW w:w="4820" w:type="dxa"/>
            <w:tcBorders>
              <w:top w:val="nil"/>
              <w:left w:val="single" w:sz="4" w:space="0" w:color="auto"/>
              <w:bottom w:val="nil"/>
              <w:right w:val="nil"/>
            </w:tcBorders>
            <w:shd w:val="clear" w:color="auto" w:fill="auto"/>
            <w:noWrap/>
            <w:vAlign w:val="bottom"/>
            <w:hideMark/>
          </w:tcPr>
          <w:p w14:paraId="4ADCA9A1" w14:textId="77777777" w:rsidR="00AA4ABB" w:rsidRDefault="00AA4ABB">
            <w:pPr>
              <w:rPr>
                <w:rFonts w:ascii="Calibri" w:hAnsi="Calibri" w:cs="Calibri"/>
                <w:sz w:val="18"/>
                <w:szCs w:val="18"/>
              </w:rPr>
            </w:pPr>
            <w:r>
              <w:rPr>
                <w:rFonts w:ascii="Calibri" w:hAnsi="Calibri" w:cs="Calibri"/>
                <w:sz w:val="18"/>
                <w:szCs w:val="18"/>
              </w:rPr>
              <w:t>Protective Service Workers</w:t>
            </w:r>
          </w:p>
        </w:tc>
        <w:tc>
          <w:tcPr>
            <w:tcW w:w="1363" w:type="dxa"/>
            <w:tcBorders>
              <w:top w:val="nil"/>
              <w:left w:val="single" w:sz="4" w:space="0" w:color="auto"/>
              <w:bottom w:val="nil"/>
              <w:right w:val="nil"/>
            </w:tcBorders>
            <w:shd w:val="clear" w:color="auto" w:fill="auto"/>
            <w:vAlign w:val="bottom"/>
            <w:hideMark/>
          </w:tcPr>
          <w:p w14:paraId="0E64548A"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54.7</w:t>
            </w:r>
          </w:p>
        </w:tc>
        <w:tc>
          <w:tcPr>
            <w:tcW w:w="1046" w:type="dxa"/>
            <w:tcBorders>
              <w:top w:val="nil"/>
              <w:left w:val="single" w:sz="4" w:space="0" w:color="auto"/>
              <w:bottom w:val="nil"/>
              <w:right w:val="nil"/>
            </w:tcBorders>
            <w:shd w:val="clear" w:color="auto" w:fill="auto"/>
            <w:vAlign w:val="bottom"/>
            <w:hideMark/>
          </w:tcPr>
          <w:p w14:paraId="3A0BFDD0"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1.5</w:t>
            </w:r>
          </w:p>
        </w:tc>
        <w:tc>
          <w:tcPr>
            <w:tcW w:w="993" w:type="dxa"/>
            <w:tcBorders>
              <w:top w:val="nil"/>
              <w:left w:val="single" w:sz="4" w:space="0" w:color="auto"/>
              <w:bottom w:val="nil"/>
              <w:right w:val="nil"/>
            </w:tcBorders>
            <w:shd w:val="clear" w:color="auto" w:fill="auto"/>
            <w:vAlign w:val="bottom"/>
            <w:hideMark/>
          </w:tcPr>
          <w:p w14:paraId="7914D991"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10.5</w:t>
            </w:r>
          </w:p>
        </w:tc>
        <w:tc>
          <w:tcPr>
            <w:tcW w:w="1134" w:type="dxa"/>
            <w:tcBorders>
              <w:top w:val="nil"/>
              <w:left w:val="single" w:sz="4" w:space="0" w:color="auto"/>
              <w:bottom w:val="nil"/>
              <w:right w:val="single" w:sz="4" w:space="0" w:color="auto"/>
            </w:tcBorders>
            <w:shd w:val="clear" w:color="auto" w:fill="auto"/>
            <w:vAlign w:val="bottom"/>
            <w:hideMark/>
          </w:tcPr>
          <w:p w14:paraId="2FEB9B0B" w14:textId="77777777" w:rsidR="00AA4ABB" w:rsidRDefault="00AA4ABB">
            <w:pPr>
              <w:jc w:val="right"/>
              <w:rPr>
                <w:rFonts w:ascii="Calibri" w:hAnsi="Calibri" w:cs="Calibri"/>
                <w:sz w:val="18"/>
                <w:szCs w:val="18"/>
              </w:rPr>
            </w:pPr>
            <w:r>
              <w:rPr>
                <w:rFonts w:ascii="Calibri" w:hAnsi="Calibri" w:cs="Calibri"/>
                <w:sz w:val="18"/>
                <w:szCs w:val="18"/>
              </w:rPr>
              <w:t>687</w:t>
            </w:r>
          </w:p>
        </w:tc>
      </w:tr>
      <w:tr w:rsidR="00AA4ABB" w:rsidRPr="006F39A0" w14:paraId="308ABE25" w14:textId="77777777" w:rsidTr="00AA4ABB">
        <w:trPr>
          <w:trHeight w:hRule="exact" w:val="227"/>
        </w:trPr>
        <w:tc>
          <w:tcPr>
            <w:tcW w:w="4820" w:type="dxa"/>
            <w:tcBorders>
              <w:top w:val="nil"/>
              <w:left w:val="single" w:sz="4" w:space="0" w:color="auto"/>
              <w:bottom w:val="nil"/>
              <w:right w:val="nil"/>
            </w:tcBorders>
            <w:shd w:val="clear" w:color="auto" w:fill="auto"/>
            <w:noWrap/>
            <w:vAlign w:val="bottom"/>
            <w:hideMark/>
          </w:tcPr>
          <w:p w14:paraId="4BDC433E" w14:textId="77777777" w:rsidR="00AA4ABB" w:rsidRDefault="00AA4ABB">
            <w:pPr>
              <w:rPr>
                <w:rFonts w:ascii="Calibri" w:hAnsi="Calibri" w:cs="Calibri"/>
                <w:sz w:val="18"/>
                <w:szCs w:val="18"/>
              </w:rPr>
            </w:pPr>
            <w:r>
              <w:rPr>
                <w:rFonts w:ascii="Calibri" w:hAnsi="Calibri" w:cs="Calibri"/>
                <w:sz w:val="18"/>
                <w:szCs w:val="18"/>
              </w:rPr>
              <w:t>Sports, Travel and Personal Service Workers</w:t>
            </w:r>
          </w:p>
        </w:tc>
        <w:tc>
          <w:tcPr>
            <w:tcW w:w="1363" w:type="dxa"/>
            <w:tcBorders>
              <w:top w:val="nil"/>
              <w:left w:val="single" w:sz="4" w:space="0" w:color="auto"/>
              <w:bottom w:val="nil"/>
              <w:right w:val="nil"/>
            </w:tcBorders>
            <w:shd w:val="clear" w:color="auto" w:fill="auto"/>
            <w:vAlign w:val="bottom"/>
            <w:hideMark/>
          </w:tcPr>
          <w:p w14:paraId="5C0C815B"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107.5</w:t>
            </w:r>
          </w:p>
        </w:tc>
        <w:tc>
          <w:tcPr>
            <w:tcW w:w="1046" w:type="dxa"/>
            <w:tcBorders>
              <w:top w:val="nil"/>
              <w:left w:val="single" w:sz="4" w:space="0" w:color="auto"/>
              <w:bottom w:val="nil"/>
              <w:right w:val="nil"/>
            </w:tcBorders>
            <w:shd w:val="clear" w:color="auto" w:fill="auto"/>
            <w:vAlign w:val="bottom"/>
            <w:hideMark/>
          </w:tcPr>
          <w:p w14:paraId="66CB661C"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0.6</w:t>
            </w:r>
          </w:p>
        </w:tc>
        <w:tc>
          <w:tcPr>
            <w:tcW w:w="993" w:type="dxa"/>
            <w:tcBorders>
              <w:top w:val="nil"/>
              <w:left w:val="single" w:sz="4" w:space="0" w:color="auto"/>
              <w:bottom w:val="nil"/>
              <w:right w:val="nil"/>
            </w:tcBorders>
            <w:shd w:val="clear" w:color="auto" w:fill="auto"/>
            <w:vAlign w:val="bottom"/>
            <w:hideMark/>
          </w:tcPr>
          <w:p w14:paraId="24192926"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-0.3</w:t>
            </w:r>
          </w:p>
        </w:tc>
        <w:tc>
          <w:tcPr>
            <w:tcW w:w="1134" w:type="dxa"/>
            <w:tcBorders>
              <w:top w:val="nil"/>
              <w:left w:val="single" w:sz="4" w:space="0" w:color="auto"/>
              <w:bottom w:val="nil"/>
              <w:right w:val="single" w:sz="4" w:space="0" w:color="auto"/>
            </w:tcBorders>
            <w:shd w:val="clear" w:color="auto" w:fill="auto"/>
            <w:vAlign w:val="bottom"/>
            <w:hideMark/>
          </w:tcPr>
          <w:p w14:paraId="744C5CA3" w14:textId="77777777" w:rsidR="00AA4ABB" w:rsidRDefault="00AA4ABB">
            <w:pPr>
              <w:jc w:val="right"/>
              <w:rPr>
                <w:rFonts w:ascii="Calibri" w:hAnsi="Calibri" w:cs="Calibri"/>
                <w:sz w:val="18"/>
                <w:szCs w:val="18"/>
              </w:rPr>
            </w:pPr>
            <w:r>
              <w:rPr>
                <w:rFonts w:ascii="Calibri" w:hAnsi="Calibri" w:cs="Calibri"/>
                <w:sz w:val="18"/>
                <w:szCs w:val="18"/>
              </w:rPr>
              <w:t>1,917</w:t>
            </w:r>
          </w:p>
        </w:tc>
      </w:tr>
      <w:tr w:rsidR="00AA4ABB" w:rsidRPr="006F39A0" w14:paraId="27CBA845" w14:textId="77777777" w:rsidTr="00AA4ABB">
        <w:trPr>
          <w:trHeight w:hRule="exact" w:val="227"/>
        </w:trPr>
        <w:tc>
          <w:tcPr>
            <w:tcW w:w="4820" w:type="dxa"/>
            <w:tcBorders>
              <w:top w:val="single" w:sz="4" w:space="0" w:color="auto"/>
              <w:left w:val="single" w:sz="4" w:space="0" w:color="auto"/>
              <w:bottom w:val="single" w:sz="4" w:space="0" w:color="auto"/>
              <w:right w:val="nil"/>
            </w:tcBorders>
            <w:shd w:val="clear" w:color="000000" w:fill="00746B"/>
            <w:noWrap/>
            <w:vAlign w:val="bottom"/>
            <w:hideMark/>
          </w:tcPr>
          <w:p w14:paraId="55AD5EB1" w14:textId="77777777" w:rsidR="00AA4ABB" w:rsidRDefault="00AA4ABB">
            <w:pPr>
              <w:rPr>
                <w:rFonts w:ascii="Calibri" w:hAnsi="Calibri" w:cs="Calibri"/>
                <w:color w:val="FFFFFF"/>
                <w:sz w:val="18"/>
                <w:szCs w:val="18"/>
              </w:rPr>
            </w:pPr>
            <w:r>
              <w:rPr>
                <w:rFonts w:ascii="Calibri" w:hAnsi="Calibri" w:cs="Calibri"/>
                <w:color w:val="FFFFFF"/>
                <w:sz w:val="18"/>
                <w:szCs w:val="18"/>
              </w:rPr>
              <w:t>Clerical and Administrative Workers</w:t>
            </w:r>
          </w:p>
        </w:tc>
        <w:tc>
          <w:tcPr>
            <w:tcW w:w="1363" w:type="dxa"/>
            <w:tcBorders>
              <w:top w:val="single" w:sz="4" w:space="0" w:color="auto"/>
              <w:left w:val="nil"/>
              <w:bottom w:val="single" w:sz="4" w:space="0" w:color="auto"/>
              <w:right w:val="nil"/>
            </w:tcBorders>
            <w:shd w:val="clear" w:color="000000" w:fill="00746B"/>
            <w:noWrap/>
            <w:vAlign w:val="bottom"/>
            <w:hideMark/>
          </w:tcPr>
          <w:p w14:paraId="7716908D" w14:textId="77777777" w:rsidR="00AA4ABB" w:rsidRDefault="00AA4ABB">
            <w:pPr>
              <w:jc w:val="right"/>
              <w:rPr>
                <w:rFonts w:ascii="Calibri" w:hAnsi="Calibri" w:cs="Calibri"/>
                <w:color w:val="FFFFFF"/>
                <w:sz w:val="18"/>
                <w:szCs w:val="18"/>
              </w:rPr>
            </w:pPr>
            <w:r>
              <w:rPr>
                <w:rFonts w:ascii="Calibri" w:hAnsi="Calibri" w:cs="Calibri"/>
                <w:color w:val="FFFFFF"/>
                <w:sz w:val="18"/>
                <w:szCs w:val="18"/>
              </w:rPr>
              <w:t>71.2</w:t>
            </w:r>
          </w:p>
        </w:tc>
        <w:tc>
          <w:tcPr>
            <w:tcW w:w="1046" w:type="dxa"/>
            <w:tcBorders>
              <w:top w:val="single" w:sz="4" w:space="0" w:color="auto"/>
              <w:left w:val="nil"/>
              <w:bottom w:val="single" w:sz="4" w:space="0" w:color="auto"/>
              <w:right w:val="nil"/>
            </w:tcBorders>
            <w:shd w:val="clear" w:color="000000" w:fill="00746B"/>
            <w:noWrap/>
            <w:vAlign w:val="bottom"/>
            <w:hideMark/>
          </w:tcPr>
          <w:p w14:paraId="37B472C6" w14:textId="77777777" w:rsidR="00AA4ABB" w:rsidRDefault="00AA4ABB">
            <w:pPr>
              <w:jc w:val="right"/>
              <w:rPr>
                <w:rFonts w:ascii="Calibri" w:hAnsi="Calibri" w:cs="Calibri"/>
                <w:color w:val="FFFFFF"/>
                <w:sz w:val="18"/>
                <w:szCs w:val="18"/>
              </w:rPr>
            </w:pPr>
            <w:r>
              <w:rPr>
                <w:rFonts w:ascii="Calibri" w:hAnsi="Calibri" w:cs="Calibri"/>
                <w:color w:val="FFFFFF"/>
                <w:sz w:val="18"/>
                <w:szCs w:val="18"/>
              </w:rPr>
              <w:t>1.1</w:t>
            </w:r>
          </w:p>
        </w:tc>
        <w:tc>
          <w:tcPr>
            <w:tcW w:w="993" w:type="dxa"/>
            <w:tcBorders>
              <w:top w:val="single" w:sz="4" w:space="0" w:color="auto"/>
              <w:left w:val="nil"/>
              <w:bottom w:val="single" w:sz="4" w:space="0" w:color="auto"/>
              <w:right w:val="nil"/>
            </w:tcBorders>
            <w:shd w:val="clear" w:color="000000" w:fill="00746B"/>
            <w:noWrap/>
            <w:vAlign w:val="bottom"/>
            <w:hideMark/>
          </w:tcPr>
          <w:p w14:paraId="20A3F205" w14:textId="77777777" w:rsidR="00AA4ABB" w:rsidRDefault="00AA4ABB">
            <w:pPr>
              <w:jc w:val="right"/>
              <w:rPr>
                <w:rFonts w:ascii="Calibri" w:hAnsi="Calibri" w:cs="Calibri"/>
                <w:color w:val="FFFFFF"/>
                <w:sz w:val="18"/>
                <w:szCs w:val="18"/>
              </w:rPr>
            </w:pPr>
            <w:r>
              <w:rPr>
                <w:rFonts w:ascii="Calibri" w:hAnsi="Calibri" w:cs="Calibri"/>
                <w:color w:val="FFFFFF"/>
                <w:sz w:val="18"/>
                <w:szCs w:val="18"/>
              </w:rPr>
              <w:t>8.5</w:t>
            </w:r>
          </w:p>
        </w:tc>
        <w:tc>
          <w:tcPr>
            <w:tcW w:w="1134" w:type="dxa"/>
            <w:tcBorders>
              <w:top w:val="single" w:sz="4" w:space="0" w:color="auto"/>
              <w:left w:val="nil"/>
              <w:bottom w:val="single" w:sz="4" w:space="0" w:color="auto"/>
              <w:right w:val="single" w:sz="4" w:space="0" w:color="auto"/>
            </w:tcBorders>
            <w:shd w:val="clear" w:color="333399" w:fill="00746B"/>
            <w:noWrap/>
            <w:vAlign w:val="bottom"/>
            <w:hideMark/>
          </w:tcPr>
          <w:p w14:paraId="4C88665C" w14:textId="77777777" w:rsidR="00AA4ABB" w:rsidRDefault="00AA4ABB">
            <w:pPr>
              <w:jc w:val="right"/>
              <w:rPr>
                <w:rFonts w:ascii="Calibri" w:hAnsi="Calibri" w:cs="Calibri"/>
                <w:b/>
                <w:bCs/>
                <w:color w:val="FFFFFF"/>
                <w:sz w:val="18"/>
                <w:szCs w:val="18"/>
              </w:rPr>
            </w:pPr>
            <w:r>
              <w:rPr>
                <w:rFonts w:ascii="Calibri" w:hAnsi="Calibri" w:cs="Calibri"/>
                <w:b/>
                <w:bCs/>
                <w:color w:val="FFFFFF"/>
                <w:sz w:val="18"/>
                <w:szCs w:val="18"/>
              </w:rPr>
              <w:t>29,490</w:t>
            </w:r>
          </w:p>
        </w:tc>
      </w:tr>
      <w:tr w:rsidR="00AA4ABB" w:rsidRPr="006F39A0" w14:paraId="58D59520" w14:textId="77777777" w:rsidTr="00AA4ABB">
        <w:trPr>
          <w:trHeight w:hRule="exact" w:val="227"/>
        </w:trPr>
        <w:tc>
          <w:tcPr>
            <w:tcW w:w="4820" w:type="dxa"/>
            <w:tcBorders>
              <w:top w:val="nil"/>
              <w:left w:val="single" w:sz="4" w:space="0" w:color="auto"/>
              <w:bottom w:val="nil"/>
              <w:right w:val="nil"/>
            </w:tcBorders>
            <w:shd w:val="clear" w:color="auto" w:fill="auto"/>
            <w:noWrap/>
            <w:vAlign w:val="bottom"/>
            <w:hideMark/>
          </w:tcPr>
          <w:p w14:paraId="4B033888" w14:textId="77777777" w:rsidR="00AA4ABB" w:rsidRDefault="00AA4ABB">
            <w:pPr>
              <w:rPr>
                <w:rFonts w:ascii="Calibri" w:hAnsi="Calibri" w:cs="Calibri"/>
                <w:sz w:val="18"/>
                <w:szCs w:val="18"/>
              </w:rPr>
            </w:pPr>
            <w:r>
              <w:rPr>
                <w:rFonts w:ascii="Calibri" w:hAnsi="Calibri" w:cs="Calibri"/>
                <w:sz w:val="18"/>
                <w:szCs w:val="18"/>
              </w:rPr>
              <w:t>Numerical Clerks</w:t>
            </w:r>
          </w:p>
        </w:tc>
        <w:tc>
          <w:tcPr>
            <w:tcW w:w="1363" w:type="dxa"/>
            <w:tcBorders>
              <w:top w:val="nil"/>
              <w:left w:val="single" w:sz="4" w:space="0" w:color="auto"/>
              <w:bottom w:val="nil"/>
              <w:right w:val="nil"/>
            </w:tcBorders>
            <w:shd w:val="clear" w:color="auto" w:fill="auto"/>
            <w:vAlign w:val="bottom"/>
            <w:hideMark/>
          </w:tcPr>
          <w:p w14:paraId="559C8E99"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58.3</w:t>
            </w:r>
          </w:p>
        </w:tc>
        <w:tc>
          <w:tcPr>
            <w:tcW w:w="1046" w:type="dxa"/>
            <w:tcBorders>
              <w:top w:val="nil"/>
              <w:left w:val="single" w:sz="4" w:space="0" w:color="auto"/>
              <w:bottom w:val="nil"/>
              <w:right w:val="nil"/>
            </w:tcBorders>
            <w:shd w:val="clear" w:color="auto" w:fill="auto"/>
            <w:vAlign w:val="bottom"/>
            <w:hideMark/>
          </w:tcPr>
          <w:p w14:paraId="72177193"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0.8</w:t>
            </w:r>
          </w:p>
        </w:tc>
        <w:tc>
          <w:tcPr>
            <w:tcW w:w="993" w:type="dxa"/>
            <w:tcBorders>
              <w:top w:val="nil"/>
              <w:left w:val="single" w:sz="4" w:space="0" w:color="auto"/>
              <w:bottom w:val="nil"/>
              <w:right w:val="nil"/>
            </w:tcBorders>
            <w:shd w:val="clear" w:color="auto" w:fill="auto"/>
            <w:vAlign w:val="bottom"/>
            <w:hideMark/>
          </w:tcPr>
          <w:p w14:paraId="086D071F"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6.0</w:t>
            </w:r>
          </w:p>
        </w:tc>
        <w:tc>
          <w:tcPr>
            <w:tcW w:w="1134" w:type="dxa"/>
            <w:tcBorders>
              <w:top w:val="nil"/>
              <w:left w:val="single" w:sz="4" w:space="0" w:color="auto"/>
              <w:bottom w:val="nil"/>
              <w:right w:val="single" w:sz="4" w:space="0" w:color="auto"/>
            </w:tcBorders>
            <w:shd w:val="clear" w:color="auto" w:fill="auto"/>
            <w:vAlign w:val="bottom"/>
            <w:hideMark/>
          </w:tcPr>
          <w:p w14:paraId="59B6E755" w14:textId="77777777" w:rsidR="00AA4ABB" w:rsidRDefault="00AA4ABB">
            <w:pPr>
              <w:jc w:val="right"/>
              <w:rPr>
                <w:rFonts w:ascii="Calibri" w:hAnsi="Calibri" w:cs="Calibri"/>
                <w:sz w:val="18"/>
                <w:szCs w:val="18"/>
              </w:rPr>
            </w:pPr>
            <w:r>
              <w:rPr>
                <w:rFonts w:ascii="Calibri" w:hAnsi="Calibri" w:cs="Calibri"/>
                <w:sz w:val="18"/>
                <w:szCs w:val="18"/>
              </w:rPr>
              <w:t>6,081</w:t>
            </w:r>
          </w:p>
        </w:tc>
      </w:tr>
      <w:tr w:rsidR="00AA4ABB" w:rsidRPr="006F39A0" w14:paraId="5CA89B38" w14:textId="77777777" w:rsidTr="00AA4ABB">
        <w:trPr>
          <w:trHeight w:hRule="exact" w:val="227"/>
        </w:trPr>
        <w:tc>
          <w:tcPr>
            <w:tcW w:w="4820" w:type="dxa"/>
            <w:tcBorders>
              <w:top w:val="nil"/>
              <w:left w:val="single" w:sz="4" w:space="0" w:color="auto"/>
              <w:bottom w:val="nil"/>
              <w:right w:val="nil"/>
            </w:tcBorders>
            <w:shd w:val="clear" w:color="auto" w:fill="auto"/>
            <w:noWrap/>
            <w:vAlign w:val="bottom"/>
            <w:hideMark/>
          </w:tcPr>
          <w:p w14:paraId="14C6C006" w14:textId="77777777" w:rsidR="00AA4ABB" w:rsidRDefault="00AA4ABB">
            <w:pPr>
              <w:rPr>
                <w:rFonts w:ascii="Calibri" w:hAnsi="Calibri" w:cs="Calibri"/>
                <w:sz w:val="18"/>
                <w:szCs w:val="18"/>
              </w:rPr>
            </w:pPr>
            <w:r>
              <w:rPr>
                <w:rFonts w:ascii="Calibri" w:hAnsi="Calibri" w:cs="Calibri"/>
                <w:sz w:val="18"/>
                <w:szCs w:val="18"/>
              </w:rPr>
              <w:t>Clerical and Office Support Workers</w:t>
            </w:r>
          </w:p>
        </w:tc>
        <w:tc>
          <w:tcPr>
            <w:tcW w:w="1363" w:type="dxa"/>
            <w:tcBorders>
              <w:top w:val="nil"/>
              <w:left w:val="single" w:sz="4" w:space="0" w:color="auto"/>
              <w:bottom w:val="nil"/>
              <w:right w:val="nil"/>
            </w:tcBorders>
            <w:shd w:val="clear" w:color="auto" w:fill="auto"/>
            <w:vAlign w:val="bottom"/>
            <w:hideMark/>
          </w:tcPr>
          <w:p w14:paraId="27C16007"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72.5</w:t>
            </w:r>
          </w:p>
        </w:tc>
        <w:tc>
          <w:tcPr>
            <w:tcW w:w="1046" w:type="dxa"/>
            <w:tcBorders>
              <w:top w:val="nil"/>
              <w:left w:val="single" w:sz="4" w:space="0" w:color="auto"/>
              <w:bottom w:val="nil"/>
              <w:right w:val="nil"/>
            </w:tcBorders>
            <w:shd w:val="clear" w:color="auto" w:fill="auto"/>
            <w:vAlign w:val="bottom"/>
            <w:hideMark/>
          </w:tcPr>
          <w:p w14:paraId="408DA8B6"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-1.0</w:t>
            </w:r>
          </w:p>
        </w:tc>
        <w:tc>
          <w:tcPr>
            <w:tcW w:w="993" w:type="dxa"/>
            <w:tcBorders>
              <w:top w:val="nil"/>
              <w:left w:val="single" w:sz="4" w:space="0" w:color="auto"/>
              <w:bottom w:val="nil"/>
              <w:right w:val="nil"/>
            </w:tcBorders>
            <w:shd w:val="clear" w:color="auto" w:fill="auto"/>
            <w:vAlign w:val="bottom"/>
            <w:hideMark/>
          </w:tcPr>
          <w:p w14:paraId="158E227D"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5.3</w:t>
            </w:r>
          </w:p>
        </w:tc>
        <w:tc>
          <w:tcPr>
            <w:tcW w:w="1134" w:type="dxa"/>
            <w:tcBorders>
              <w:top w:val="nil"/>
              <w:left w:val="single" w:sz="4" w:space="0" w:color="auto"/>
              <w:bottom w:val="nil"/>
              <w:right w:val="single" w:sz="4" w:space="0" w:color="auto"/>
            </w:tcBorders>
            <w:shd w:val="clear" w:color="auto" w:fill="auto"/>
            <w:vAlign w:val="bottom"/>
            <w:hideMark/>
          </w:tcPr>
          <w:p w14:paraId="08CDDD1F" w14:textId="77777777" w:rsidR="00AA4ABB" w:rsidRDefault="00AA4ABB">
            <w:pPr>
              <w:jc w:val="right"/>
              <w:rPr>
                <w:rFonts w:ascii="Calibri" w:hAnsi="Calibri" w:cs="Calibri"/>
                <w:sz w:val="18"/>
                <w:szCs w:val="18"/>
              </w:rPr>
            </w:pPr>
            <w:r>
              <w:rPr>
                <w:rFonts w:ascii="Calibri" w:hAnsi="Calibri" w:cs="Calibri"/>
                <w:sz w:val="18"/>
                <w:szCs w:val="18"/>
              </w:rPr>
              <w:t>708</w:t>
            </w:r>
          </w:p>
        </w:tc>
      </w:tr>
      <w:tr w:rsidR="00AA4ABB" w:rsidRPr="006F39A0" w14:paraId="79216006" w14:textId="77777777" w:rsidTr="00AA4ABB">
        <w:trPr>
          <w:trHeight w:hRule="exact" w:val="227"/>
        </w:trPr>
        <w:tc>
          <w:tcPr>
            <w:tcW w:w="4820" w:type="dxa"/>
            <w:tcBorders>
              <w:top w:val="nil"/>
              <w:left w:val="single" w:sz="4" w:space="0" w:color="auto"/>
              <w:bottom w:val="nil"/>
              <w:right w:val="nil"/>
            </w:tcBorders>
            <w:shd w:val="clear" w:color="auto" w:fill="auto"/>
            <w:noWrap/>
            <w:vAlign w:val="bottom"/>
            <w:hideMark/>
          </w:tcPr>
          <w:p w14:paraId="4B578C95" w14:textId="77777777" w:rsidR="00AA4ABB" w:rsidRDefault="00AA4ABB">
            <w:pPr>
              <w:rPr>
                <w:rFonts w:ascii="Calibri" w:hAnsi="Calibri" w:cs="Calibri"/>
                <w:sz w:val="18"/>
                <w:szCs w:val="18"/>
              </w:rPr>
            </w:pPr>
            <w:r>
              <w:rPr>
                <w:rFonts w:ascii="Calibri" w:hAnsi="Calibri" w:cs="Calibri"/>
                <w:sz w:val="18"/>
                <w:szCs w:val="18"/>
              </w:rPr>
              <w:t>Other Clerical and Administrative Workers</w:t>
            </w:r>
          </w:p>
        </w:tc>
        <w:tc>
          <w:tcPr>
            <w:tcW w:w="1363" w:type="dxa"/>
            <w:tcBorders>
              <w:top w:val="nil"/>
              <w:left w:val="single" w:sz="4" w:space="0" w:color="auto"/>
              <w:bottom w:val="nil"/>
              <w:right w:val="nil"/>
            </w:tcBorders>
            <w:shd w:val="clear" w:color="auto" w:fill="auto"/>
            <w:vAlign w:val="bottom"/>
            <w:hideMark/>
          </w:tcPr>
          <w:p w14:paraId="78B916C7"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91.0</w:t>
            </w:r>
          </w:p>
        </w:tc>
        <w:tc>
          <w:tcPr>
            <w:tcW w:w="1046" w:type="dxa"/>
            <w:tcBorders>
              <w:top w:val="nil"/>
              <w:left w:val="single" w:sz="4" w:space="0" w:color="auto"/>
              <w:bottom w:val="nil"/>
              <w:right w:val="nil"/>
            </w:tcBorders>
            <w:shd w:val="clear" w:color="auto" w:fill="auto"/>
            <w:vAlign w:val="bottom"/>
            <w:hideMark/>
          </w:tcPr>
          <w:p w14:paraId="6FABCAA6"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-0.1</w:t>
            </w:r>
          </w:p>
        </w:tc>
        <w:tc>
          <w:tcPr>
            <w:tcW w:w="993" w:type="dxa"/>
            <w:tcBorders>
              <w:top w:val="nil"/>
              <w:left w:val="single" w:sz="4" w:space="0" w:color="auto"/>
              <w:bottom w:val="nil"/>
              <w:right w:val="nil"/>
            </w:tcBorders>
            <w:shd w:val="clear" w:color="auto" w:fill="auto"/>
            <w:vAlign w:val="bottom"/>
            <w:hideMark/>
          </w:tcPr>
          <w:p w14:paraId="2C8A33F9"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5.8</w:t>
            </w:r>
          </w:p>
        </w:tc>
        <w:tc>
          <w:tcPr>
            <w:tcW w:w="1134" w:type="dxa"/>
            <w:tcBorders>
              <w:top w:val="nil"/>
              <w:left w:val="single" w:sz="4" w:space="0" w:color="auto"/>
              <w:bottom w:val="nil"/>
              <w:right w:val="single" w:sz="4" w:space="0" w:color="auto"/>
            </w:tcBorders>
            <w:shd w:val="clear" w:color="auto" w:fill="auto"/>
            <w:vAlign w:val="bottom"/>
            <w:hideMark/>
          </w:tcPr>
          <w:p w14:paraId="4CF8A010" w14:textId="77777777" w:rsidR="00AA4ABB" w:rsidRDefault="00AA4ABB">
            <w:pPr>
              <w:jc w:val="right"/>
              <w:rPr>
                <w:rFonts w:ascii="Calibri" w:hAnsi="Calibri" w:cs="Calibri"/>
                <w:sz w:val="18"/>
                <w:szCs w:val="18"/>
              </w:rPr>
            </w:pPr>
            <w:r>
              <w:rPr>
                <w:rFonts w:ascii="Calibri" w:hAnsi="Calibri" w:cs="Calibri"/>
                <w:sz w:val="18"/>
                <w:szCs w:val="18"/>
              </w:rPr>
              <w:t>4,015</w:t>
            </w:r>
          </w:p>
        </w:tc>
      </w:tr>
      <w:tr w:rsidR="00AA4ABB" w:rsidRPr="006F39A0" w14:paraId="5198BEC6" w14:textId="77777777" w:rsidTr="00AA4ABB">
        <w:trPr>
          <w:trHeight w:hRule="exact" w:val="227"/>
        </w:trPr>
        <w:tc>
          <w:tcPr>
            <w:tcW w:w="4820" w:type="dxa"/>
            <w:tcBorders>
              <w:top w:val="nil"/>
              <w:left w:val="single" w:sz="4" w:space="0" w:color="auto"/>
              <w:bottom w:val="nil"/>
              <w:right w:val="nil"/>
            </w:tcBorders>
            <w:shd w:val="clear" w:color="auto" w:fill="auto"/>
            <w:noWrap/>
            <w:vAlign w:val="bottom"/>
            <w:hideMark/>
          </w:tcPr>
          <w:p w14:paraId="106DBAB2" w14:textId="77777777" w:rsidR="00AA4ABB" w:rsidRDefault="00AA4ABB">
            <w:pPr>
              <w:rPr>
                <w:rFonts w:ascii="Calibri" w:hAnsi="Calibri" w:cs="Calibri"/>
                <w:sz w:val="18"/>
                <w:szCs w:val="18"/>
              </w:rPr>
            </w:pPr>
            <w:r>
              <w:rPr>
                <w:rFonts w:ascii="Calibri" w:hAnsi="Calibri" w:cs="Calibri"/>
                <w:sz w:val="18"/>
                <w:szCs w:val="18"/>
              </w:rPr>
              <w:t>Office Managers, Administrators and Secretaries</w:t>
            </w:r>
          </w:p>
        </w:tc>
        <w:tc>
          <w:tcPr>
            <w:tcW w:w="1363" w:type="dxa"/>
            <w:tcBorders>
              <w:top w:val="nil"/>
              <w:left w:val="single" w:sz="4" w:space="0" w:color="auto"/>
              <w:bottom w:val="nil"/>
              <w:right w:val="nil"/>
            </w:tcBorders>
            <w:shd w:val="clear" w:color="auto" w:fill="auto"/>
            <w:vAlign w:val="bottom"/>
            <w:hideMark/>
          </w:tcPr>
          <w:p w14:paraId="5CA00386"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78.5</w:t>
            </w:r>
          </w:p>
        </w:tc>
        <w:tc>
          <w:tcPr>
            <w:tcW w:w="1046" w:type="dxa"/>
            <w:tcBorders>
              <w:top w:val="nil"/>
              <w:left w:val="single" w:sz="4" w:space="0" w:color="auto"/>
              <w:bottom w:val="nil"/>
              <w:right w:val="nil"/>
            </w:tcBorders>
            <w:shd w:val="clear" w:color="auto" w:fill="auto"/>
            <w:vAlign w:val="bottom"/>
            <w:hideMark/>
          </w:tcPr>
          <w:p w14:paraId="01B402C0"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1.9</w:t>
            </w:r>
          </w:p>
        </w:tc>
        <w:tc>
          <w:tcPr>
            <w:tcW w:w="993" w:type="dxa"/>
            <w:tcBorders>
              <w:top w:val="nil"/>
              <w:left w:val="single" w:sz="4" w:space="0" w:color="auto"/>
              <w:bottom w:val="nil"/>
              <w:right w:val="nil"/>
            </w:tcBorders>
            <w:shd w:val="clear" w:color="auto" w:fill="auto"/>
            <w:vAlign w:val="bottom"/>
            <w:hideMark/>
          </w:tcPr>
          <w:p w14:paraId="71DA35C5"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12.5</w:t>
            </w:r>
          </w:p>
        </w:tc>
        <w:tc>
          <w:tcPr>
            <w:tcW w:w="1134" w:type="dxa"/>
            <w:tcBorders>
              <w:top w:val="nil"/>
              <w:left w:val="single" w:sz="4" w:space="0" w:color="auto"/>
              <w:bottom w:val="nil"/>
              <w:right w:val="single" w:sz="4" w:space="0" w:color="auto"/>
            </w:tcBorders>
            <w:shd w:val="clear" w:color="auto" w:fill="auto"/>
            <w:vAlign w:val="bottom"/>
            <w:hideMark/>
          </w:tcPr>
          <w:p w14:paraId="5B4DC559" w14:textId="77777777" w:rsidR="00AA4ABB" w:rsidRDefault="00AA4ABB">
            <w:pPr>
              <w:jc w:val="right"/>
              <w:rPr>
                <w:rFonts w:ascii="Calibri" w:hAnsi="Calibri" w:cs="Calibri"/>
                <w:sz w:val="18"/>
                <w:szCs w:val="18"/>
              </w:rPr>
            </w:pPr>
            <w:r>
              <w:rPr>
                <w:rFonts w:ascii="Calibri" w:hAnsi="Calibri" w:cs="Calibri"/>
                <w:sz w:val="18"/>
                <w:szCs w:val="18"/>
              </w:rPr>
              <w:t>5,404</w:t>
            </w:r>
          </w:p>
        </w:tc>
      </w:tr>
      <w:tr w:rsidR="00AA4ABB" w:rsidRPr="006F39A0" w14:paraId="4D41F0CD" w14:textId="77777777" w:rsidTr="00AA4ABB">
        <w:trPr>
          <w:trHeight w:hRule="exact" w:val="227"/>
        </w:trPr>
        <w:tc>
          <w:tcPr>
            <w:tcW w:w="4820" w:type="dxa"/>
            <w:tcBorders>
              <w:top w:val="nil"/>
              <w:left w:val="single" w:sz="4" w:space="0" w:color="auto"/>
              <w:bottom w:val="nil"/>
              <w:right w:val="nil"/>
            </w:tcBorders>
            <w:shd w:val="clear" w:color="auto" w:fill="auto"/>
            <w:noWrap/>
            <w:vAlign w:val="bottom"/>
            <w:hideMark/>
          </w:tcPr>
          <w:p w14:paraId="6BDB8ACB" w14:textId="77777777" w:rsidR="00AA4ABB" w:rsidRDefault="00AA4ABB">
            <w:pPr>
              <w:rPr>
                <w:rFonts w:ascii="Calibri" w:hAnsi="Calibri" w:cs="Calibri"/>
                <w:sz w:val="18"/>
                <w:szCs w:val="18"/>
              </w:rPr>
            </w:pPr>
            <w:r>
              <w:rPr>
                <w:rFonts w:ascii="Calibri" w:hAnsi="Calibri" w:cs="Calibri"/>
                <w:sz w:val="18"/>
                <w:szCs w:val="18"/>
              </w:rPr>
              <w:t>General-Inquiry Clerks, Call Centre Workers, and Receptionists</w:t>
            </w:r>
          </w:p>
        </w:tc>
        <w:tc>
          <w:tcPr>
            <w:tcW w:w="1363" w:type="dxa"/>
            <w:tcBorders>
              <w:top w:val="nil"/>
              <w:left w:val="single" w:sz="4" w:space="0" w:color="auto"/>
              <w:bottom w:val="nil"/>
              <w:right w:val="nil"/>
            </w:tcBorders>
            <w:shd w:val="clear" w:color="auto" w:fill="auto"/>
            <w:vAlign w:val="bottom"/>
            <w:hideMark/>
          </w:tcPr>
          <w:p w14:paraId="606877EB"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70.4</w:t>
            </w:r>
          </w:p>
        </w:tc>
        <w:tc>
          <w:tcPr>
            <w:tcW w:w="1046" w:type="dxa"/>
            <w:tcBorders>
              <w:top w:val="nil"/>
              <w:left w:val="single" w:sz="4" w:space="0" w:color="auto"/>
              <w:bottom w:val="nil"/>
              <w:right w:val="nil"/>
            </w:tcBorders>
            <w:shd w:val="clear" w:color="auto" w:fill="auto"/>
            <w:vAlign w:val="bottom"/>
            <w:hideMark/>
          </w:tcPr>
          <w:p w14:paraId="22CD5B0C"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1.8</w:t>
            </w:r>
          </w:p>
        </w:tc>
        <w:tc>
          <w:tcPr>
            <w:tcW w:w="993" w:type="dxa"/>
            <w:tcBorders>
              <w:top w:val="nil"/>
              <w:left w:val="single" w:sz="4" w:space="0" w:color="auto"/>
              <w:bottom w:val="nil"/>
              <w:right w:val="nil"/>
            </w:tcBorders>
            <w:shd w:val="clear" w:color="auto" w:fill="auto"/>
            <w:vAlign w:val="bottom"/>
            <w:hideMark/>
          </w:tcPr>
          <w:p w14:paraId="3B2AABAF"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8.6</w:t>
            </w:r>
          </w:p>
        </w:tc>
        <w:tc>
          <w:tcPr>
            <w:tcW w:w="1134" w:type="dxa"/>
            <w:tcBorders>
              <w:top w:val="nil"/>
              <w:left w:val="single" w:sz="4" w:space="0" w:color="auto"/>
              <w:bottom w:val="nil"/>
              <w:right w:val="single" w:sz="4" w:space="0" w:color="auto"/>
            </w:tcBorders>
            <w:shd w:val="clear" w:color="auto" w:fill="auto"/>
            <w:vAlign w:val="bottom"/>
            <w:hideMark/>
          </w:tcPr>
          <w:p w14:paraId="6F09279F" w14:textId="77777777" w:rsidR="00AA4ABB" w:rsidRDefault="00AA4ABB">
            <w:pPr>
              <w:jc w:val="right"/>
              <w:rPr>
                <w:rFonts w:ascii="Calibri" w:hAnsi="Calibri" w:cs="Calibri"/>
                <w:sz w:val="18"/>
                <w:szCs w:val="18"/>
              </w:rPr>
            </w:pPr>
            <w:r>
              <w:rPr>
                <w:rFonts w:ascii="Calibri" w:hAnsi="Calibri" w:cs="Calibri"/>
                <w:sz w:val="18"/>
                <w:szCs w:val="18"/>
              </w:rPr>
              <w:t>13,244</w:t>
            </w:r>
          </w:p>
        </w:tc>
      </w:tr>
      <w:tr w:rsidR="00AA4ABB" w:rsidRPr="006F39A0" w14:paraId="59D3E764" w14:textId="77777777" w:rsidTr="00AA4ABB">
        <w:trPr>
          <w:trHeight w:hRule="exact" w:val="227"/>
        </w:trPr>
        <w:tc>
          <w:tcPr>
            <w:tcW w:w="4820" w:type="dxa"/>
            <w:tcBorders>
              <w:top w:val="single" w:sz="4" w:space="0" w:color="auto"/>
              <w:left w:val="single" w:sz="4" w:space="0" w:color="auto"/>
              <w:bottom w:val="single" w:sz="4" w:space="0" w:color="auto"/>
              <w:right w:val="nil"/>
            </w:tcBorders>
            <w:shd w:val="clear" w:color="000000" w:fill="00746B"/>
            <w:noWrap/>
            <w:vAlign w:val="bottom"/>
            <w:hideMark/>
          </w:tcPr>
          <w:p w14:paraId="75BFD3FE" w14:textId="77777777" w:rsidR="00AA4ABB" w:rsidRDefault="00AA4ABB">
            <w:pPr>
              <w:rPr>
                <w:rFonts w:ascii="Calibri" w:hAnsi="Calibri" w:cs="Calibri"/>
                <w:color w:val="FFFFFF"/>
                <w:sz w:val="18"/>
                <w:szCs w:val="18"/>
              </w:rPr>
            </w:pPr>
            <w:r>
              <w:rPr>
                <w:rFonts w:ascii="Calibri" w:hAnsi="Calibri" w:cs="Calibri"/>
                <w:color w:val="FFFFFF"/>
                <w:sz w:val="18"/>
                <w:szCs w:val="18"/>
              </w:rPr>
              <w:t>Sales Workers</w:t>
            </w:r>
          </w:p>
        </w:tc>
        <w:tc>
          <w:tcPr>
            <w:tcW w:w="1363" w:type="dxa"/>
            <w:tcBorders>
              <w:top w:val="single" w:sz="4" w:space="0" w:color="auto"/>
              <w:left w:val="nil"/>
              <w:bottom w:val="single" w:sz="4" w:space="0" w:color="auto"/>
              <w:right w:val="nil"/>
            </w:tcBorders>
            <w:shd w:val="clear" w:color="000000" w:fill="00746B"/>
            <w:noWrap/>
            <w:vAlign w:val="bottom"/>
            <w:hideMark/>
          </w:tcPr>
          <w:p w14:paraId="5B34AA36" w14:textId="77777777" w:rsidR="00AA4ABB" w:rsidRDefault="00AA4ABB">
            <w:pPr>
              <w:jc w:val="right"/>
              <w:rPr>
                <w:rFonts w:ascii="Calibri" w:hAnsi="Calibri" w:cs="Calibri"/>
                <w:color w:val="FFFFFF"/>
                <w:sz w:val="18"/>
                <w:szCs w:val="18"/>
              </w:rPr>
            </w:pPr>
            <w:r>
              <w:rPr>
                <w:rFonts w:ascii="Calibri" w:hAnsi="Calibri" w:cs="Calibri"/>
                <w:color w:val="FFFFFF"/>
                <w:sz w:val="18"/>
                <w:szCs w:val="18"/>
              </w:rPr>
              <w:t>71.0</w:t>
            </w:r>
          </w:p>
        </w:tc>
        <w:tc>
          <w:tcPr>
            <w:tcW w:w="1046" w:type="dxa"/>
            <w:tcBorders>
              <w:top w:val="single" w:sz="4" w:space="0" w:color="auto"/>
              <w:left w:val="nil"/>
              <w:bottom w:val="single" w:sz="4" w:space="0" w:color="auto"/>
              <w:right w:val="nil"/>
            </w:tcBorders>
            <w:shd w:val="clear" w:color="000000" w:fill="00746B"/>
            <w:noWrap/>
            <w:vAlign w:val="bottom"/>
            <w:hideMark/>
          </w:tcPr>
          <w:p w14:paraId="0E72CC09" w14:textId="77777777" w:rsidR="00AA4ABB" w:rsidRDefault="00AA4ABB">
            <w:pPr>
              <w:jc w:val="right"/>
              <w:rPr>
                <w:rFonts w:ascii="Calibri" w:hAnsi="Calibri" w:cs="Calibri"/>
                <w:color w:val="FFFFFF"/>
                <w:sz w:val="18"/>
                <w:szCs w:val="18"/>
              </w:rPr>
            </w:pPr>
            <w:r>
              <w:rPr>
                <w:rFonts w:ascii="Calibri" w:hAnsi="Calibri" w:cs="Calibri"/>
                <w:color w:val="FFFFFF"/>
                <w:sz w:val="18"/>
                <w:szCs w:val="18"/>
              </w:rPr>
              <w:t>0.8</w:t>
            </w:r>
          </w:p>
        </w:tc>
        <w:tc>
          <w:tcPr>
            <w:tcW w:w="993" w:type="dxa"/>
            <w:tcBorders>
              <w:top w:val="single" w:sz="4" w:space="0" w:color="auto"/>
              <w:left w:val="nil"/>
              <w:bottom w:val="single" w:sz="4" w:space="0" w:color="auto"/>
              <w:right w:val="nil"/>
            </w:tcBorders>
            <w:shd w:val="clear" w:color="000000" w:fill="00746B"/>
            <w:noWrap/>
            <w:vAlign w:val="bottom"/>
            <w:hideMark/>
          </w:tcPr>
          <w:p w14:paraId="650A36C1" w14:textId="77777777" w:rsidR="00AA4ABB" w:rsidRDefault="00AA4ABB">
            <w:pPr>
              <w:jc w:val="right"/>
              <w:rPr>
                <w:rFonts w:ascii="Calibri" w:hAnsi="Calibri" w:cs="Calibri"/>
                <w:color w:val="FFFFFF"/>
                <w:sz w:val="18"/>
                <w:szCs w:val="18"/>
              </w:rPr>
            </w:pPr>
            <w:r>
              <w:rPr>
                <w:rFonts w:ascii="Calibri" w:hAnsi="Calibri" w:cs="Calibri"/>
                <w:color w:val="FFFFFF"/>
                <w:sz w:val="18"/>
                <w:szCs w:val="18"/>
              </w:rPr>
              <w:t>5.3</w:t>
            </w:r>
          </w:p>
        </w:tc>
        <w:tc>
          <w:tcPr>
            <w:tcW w:w="1134" w:type="dxa"/>
            <w:tcBorders>
              <w:top w:val="single" w:sz="4" w:space="0" w:color="auto"/>
              <w:left w:val="nil"/>
              <w:bottom w:val="single" w:sz="4" w:space="0" w:color="auto"/>
              <w:right w:val="single" w:sz="4" w:space="0" w:color="auto"/>
            </w:tcBorders>
            <w:shd w:val="clear" w:color="333399" w:fill="00746B"/>
            <w:noWrap/>
            <w:vAlign w:val="bottom"/>
            <w:hideMark/>
          </w:tcPr>
          <w:p w14:paraId="53E380E0" w14:textId="77777777" w:rsidR="00AA4ABB" w:rsidRDefault="00AA4ABB">
            <w:pPr>
              <w:jc w:val="right"/>
              <w:rPr>
                <w:rFonts w:ascii="Calibri" w:hAnsi="Calibri" w:cs="Calibri"/>
                <w:b/>
                <w:bCs/>
                <w:color w:val="FFFFFF"/>
                <w:sz w:val="18"/>
                <w:szCs w:val="18"/>
              </w:rPr>
            </w:pPr>
            <w:r>
              <w:rPr>
                <w:rFonts w:ascii="Calibri" w:hAnsi="Calibri" w:cs="Calibri"/>
                <w:b/>
                <w:bCs/>
                <w:color w:val="FFFFFF"/>
                <w:sz w:val="18"/>
                <w:szCs w:val="18"/>
              </w:rPr>
              <w:t>16,673</w:t>
            </w:r>
          </w:p>
        </w:tc>
      </w:tr>
      <w:tr w:rsidR="00AA4ABB" w:rsidRPr="006F39A0" w14:paraId="115BB281" w14:textId="77777777" w:rsidTr="00AA4ABB">
        <w:trPr>
          <w:trHeight w:hRule="exact" w:val="227"/>
        </w:trPr>
        <w:tc>
          <w:tcPr>
            <w:tcW w:w="4820" w:type="dxa"/>
            <w:tcBorders>
              <w:top w:val="nil"/>
              <w:left w:val="single" w:sz="4" w:space="0" w:color="auto"/>
              <w:bottom w:val="nil"/>
              <w:right w:val="nil"/>
            </w:tcBorders>
            <w:shd w:val="clear" w:color="auto" w:fill="auto"/>
            <w:noWrap/>
            <w:vAlign w:val="bottom"/>
            <w:hideMark/>
          </w:tcPr>
          <w:p w14:paraId="3160D540" w14:textId="77777777" w:rsidR="00AA4ABB" w:rsidRDefault="00AA4ABB">
            <w:pPr>
              <w:rPr>
                <w:rFonts w:ascii="Calibri" w:hAnsi="Calibri" w:cs="Calibri"/>
                <w:sz w:val="18"/>
                <w:szCs w:val="18"/>
              </w:rPr>
            </w:pPr>
            <w:r>
              <w:rPr>
                <w:rFonts w:ascii="Calibri" w:hAnsi="Calibri" w:cs="Calibri"/>
                <w:sz w:val="18"/>
                <w:szCs w:val="18"/>
              </w:rPr>
              <w:t>Sales Representatives and Agents</w:t>
            </w:r>
          </w:p>
        </w:tc>
        <w:tc>
          <w:tcPr>
            <w:tcW w:w="1363" w:type="dxa"/>
            <w:tcBorders>
              <w:top w:val="nil"/>
              <w:left w:val="single" w:sz="4" w:space="0" w:color="auto"/>
              <w:bottom w:val="nil"/>
              <w:right w:val="nil"/>
            </w:tcBorders>
            <w:shd w:val="clear" w:color="auto" w:fill="auto"/>
            <w:vAlign w:val="bottom"/>
            <w:hideMark/>
          </w:tcPr>
          <w:p w14:paraId="6AE1BDA2"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78.7</w:t>
            </w:r>
          </w:p>
        </w:tc>
        <w:tc>
          <w:tcPr>
            <w:tcW w:w="1046" w:type="dxa"/>
            <w:tcBorders>
              <w:top w:val="nil"/>
              <w:left w:val="single" w:sz="4" w:space="0" w:color="auto"/>
              <w:bottom w:val="nil"/>
              <w:right w:val="nil"/>
            </w:tcBorders>
            <w:shd w:val="clear" w:color="auto" w:fill="auto"/>
            <w:vAlign w:val="bottom"/>
            <w:hideMark/>
          </w:tcPr>
          <w:p w14:paraId="7134D155"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0.9</w:t>
            </w:r>
          </w:p>
        </w:tc>
        <w:tc>
          <w:tcPr>
            <w:tcW w:w="993" w:type="dxa"/>
            <w:tcBorders>
              <w:top w:val="nil"/>
              <w:left w:val="single" w:sz="4" w:space="0" w:color="auto"/>
              <w:bottom w:val="nil"/>
              <w:right w:val="nil"/>
            </w:tcBorders>
            <w:shd w:val="clear" w:color="auto" w:fill="auto"/>
            <w:vAlign w:val="bottom"/>
            <w:hideMark/>
          </w:tcPr>
          <w:p w14:paraId="124F8FDC"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5.4</w:t>
            </w:r>
          </w:p>
        </w:tc>
        <w:tc>
          <w:tcPr>
            <w:tcW w:w="1134" w:type="dxa"/>
            <w:tcBorders>
              <w:top w:val="nil"/>
              <w:left w:val="single" w:sz="4" w:space="0" w:color="auto"/>
              <w:bottom w:val="nil"/>
              <w:right w:val="single" w:sz="4" w:space="0" w:color="auto"/>
            </w:tcBorders>
            <w:shd w:val="clear" w:color="auto" w:fill="auto"/>
            <w:vAlign w:val="bottom"/>
            <w:hideMark/>
          </w:tcPr>
          <w:p w14:paraId="114EA6A5" w14:textId="77777777" w:rsidR="00AA4ABB" w:rsidRDefault="00AA4ABB">
            <w:pPr>
              <w:jc w:val="right"/>
              <w:rPr>
                <w:rFonts w:ascii="Calibri" w:hAnsi="Calibri" w:cs="Calibri"/>
                <w:sz w:val="18"/>
                <w:szCs w:val="18"/>
              </w:rPr>
            </w:pPr>
            <w:r>
              <w:rPr>
                <w:rFonts w:ascii="Calibri" w:hAnsi="Calibri" w:cs="Calibri"/>
                <w:sz w:val="18"/>
                <w:szCs w:val="18"/>
              </w:rPr>
              <w:t>5,677</w:t>
            </w:r>
          </w:p>
        </w:tc>
      </w:tr>
      <w:tr w:rsidR="00AA4ABB" w:rsidRPr="006F39A0" w14:paraId="5200F350" w14:textId="77777777" w:rsidTr="00AA4ABB">
        <w:trPr>
          <w:trHeight w:hRule="exact" w:val="227"/>
        </w:trPr>
        <w:tc>
          <w:tcPr>
            <w:tcW w:w="4820" w:type="dxa"/>
            <w:tcBorders>
              <w:top w:val="nil"/>
              <w:left w:val="single" w:sz="4" w:space="0" w:color="auto"/>
              <w:bottom w:val="nil"/>
              <w:right w:val="nil"/>
            </w:tcBorders>
            <w:shd w:val="clear" w:color="auto" w:fill="auto"/>
            <w:noWrap/>
            <w:vAlign w:val="bottom"/>
            <w:hideMark/>
          </w:tcPr>
          <w:p w14:paraId="05DBB8F0" w14:textId="77777777" w:rsidR="00AA4ABB" w:rsidRDefault="00AA4ABB">
            <w:pPr>
              <w:rPr>
                <w:rFonts w:ascii="Calibri" w:hAnsi="Calibri" w:cs="Calibri"/>
                <w:sz w:val="18"/>
                <w:szCs w:val="18"/>
              </w:rPr>
            </w:pPr>
            <w:r>
              <w:rPr>
                <w:rFonts w:ascii="Calibri" w:hAnsi="Calibri" w:cs="Calibri"/>
                <w:sz w:val="18"/>
                <w:szCs w:val="18"/>
              </w:rPr>
              <w:t>Sales Assistants and Salespersons</w:t>
            </w:r>
          </w:p>
        </w:tc>
        <w:tc>
          <w:tcPr>
            <w:tcW w:w="1363" w:type="dxa"/>
            <w:tcBorders>
              <w:top w:val="nil"/>
              <w:left w:val="single" w:sz="4" w:space="0" w:color="auto"/>
              <w:bottom w:val="nil"/>
              <w:right w:val="nil"/>
            </w:tcBorders>
            <w:shd w:val="clear" w:color="auto" w:fill="auto"/>
            <w:vAlign w:val="bottom"/>
            <w:hideMark/>
          </w:tcPr>
          <w:p w14:paraId="595279E5"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70.7</w:t>
            </w:r>
          </w:p>
        </w:tc>
        <w:tc>
          <w:tcPr>
            <w:tcW w:w="1046" w:type="dxa"/>
            <w:tcBorders>
              <w:top w:val="nil"/>
              <w:left w:val="single" w:sz="4" w:space="0" w:color="auto"/>
              <w:bottom w:val="nil"/>
              <w:right w:val="nil"/>
            </w:tcBorders>
            <w:shd w:val="clear" w:color="auto" w:fill="auto"/>
            <w:vAlign w:val="bottom"/>
            <w:hideMark/>
          </w:tcPr>
          <w:p w14:paraId="4C1B348F"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1.3</w:t>
            </w:r>
          </w:p>
        </w:tc>
        <w:tc>
          <w:tcPr>
            <w:tcW w:w="993" w:type="dxa"/>
            <w:tcBorders>
              <w:top w:val="nil"/>
              <w:left w:val="single" w:sz="4" w:space="0" w:color="auto"/>
              <w:bottom w:val="nil"/>
              <w:right w:val="nil"/>
            </w:tcBorders>
            <w:shd w:val="clear" w:color="auto" w:fill="auto"/>
            <w:vAlign w:val="bottom"/>
            <w:hideMark/>
          </w:tcPr>
          <w:p w14:paraId="4ABC4124"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5.9</w:t>
            </w:r>
          </w:p>
        </w:tc>
        <w:tc>
          <w:tcPr>
            <w:tcW w:w="1134" w:type="dxa"/>
            <w:tcBorders>
              <w:top w:val="nil"/>
              <w:left w:val="single" w:sz="4" w:space="0" w:color="auto"/>
              <w:bottom w:val="nil"/>
              <w:right w:val="single" w:sz="4" w:space="0" w:color="auto"/>
            </w:tcBorders>
            <w:shd w:val="clear" w:color="auto" w:fill="auto"/>
            <w:vAlign w:val="bottom"/>
            <w:hideMark/>
          </w:tcPr>
          <w:p w14:paraId="331BF133" w14:textId="77777777" w:rsidR="00AA4ABB" w:rsidRDefault="00AA4ABB">
            <w:pPr>
              <w:jc w:val="right"/>
              <w:rPr>
                <w:rFonts w:ascii="Calibri" w:hAnsi="Calibri" w:cs="Calibri"/>
                <w:sz w:val="18"/>
                <w:szCs w:val="18"/>
              </w:rPr>
            </w:pPr>
            <w:r>
              <w:rPr>
                <w:rFonts w:ascii="Calibri" w:hAnsi="Calibri" w:cs="Calibri"/>
                <w:sz w:val="18"/>
                <w:szCs w:val="18"/>
              </w:rPr>
              <w:t>9,585</w:t>
            </w:r>
          </w:p>
        </w:tc>
      </w:tr>
      <w:tr w:rsidR="00AA4ABB" w:rsidRPr="006F39A0" w14:paraId="01FA92D9" w14:textId="77777777" w:rsidTr="00AA4ABB">
        <w:trPr>
          <w:trHeight w:hRule="exact" w:val="227"/>
        </w:trPr>
        <w:tc>
          <w:tcPr>
            <w:tcW w:w="4820" w:type="dxa"/>
            <w:tcBorders>
              <w:top w:val="nil"/>
              <w:left w:val="single" w:sz="4" w:space="0" w:color="auto"/>
              <w:bottom w:val="nil"/>
              <w:right w:val="nil"/>
            </w:tcBorders>
            <w:shd w:val="clear" w:color="auto" w:fill="auto"/>
            <w:noWrap/>
            <w:vAlign w:val="bottom"/>
            <w:hideMark/>
          </w:tcPr>
          <w:p w14:paraId="09833056" w14:textId="77777777" w:rsidR="00AA4ABB" w:rsidRDefault="00AA4ABB">
            <w:pPr>
              <w:rPr>
                <w:rFonts w:ascii="Calibri" w:hAnsi="Calibri" w:cs="Calibri"/>
                <w:sz w:val="18"/>
                <w:szCs w:val="18"/>
              </w:rPr>
            </w:pPr>
            <w:r>
              <w:rPr>
                <w:rFonts w:ascii="Calibri" w:hAnsi="Calibri" w:cs="Calibri"/>
                <w:sz w:val="18"/>
                <w:szCs w:val="18"/>
              </w:rPr>
              <w:t>Sales Support Workers</w:t>
            </w:r>
          </w:p>
        </w:tc>
        <w:tc>
          <w:tcPr>
            <w:tcW w:w="1363" w:type="dxa"/>
            <w:tcBorders>
              <w:top w:val="nil"/>
              <w:left w:val="single" w:sz="4" w:space="0" w:color="auto"/>
              <w:bottom w:val="nil"/>
              <w:right w:val="nil"/>
            </w:tcBorders>
            <w:shd w:val="clear" w:color="auto" w:fill="auto"/>
            <w:vAlign w:val="bottom"/>
            <w:hideMark/>
          </w:tcPr>
          <w:p w14:paraId="08E218C8"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49.6</w:t>
            </w:r>
          </w:p>
        </w:tc>
        <w:tc>
          <w:tcPr>
            <w:tcW w:w="1046" w:type="dxa"/>
            <w:tcBorders>
              <w:top w:val="nil"/>
              <w:left w:val="single" w:sz="4" w:space="0" w:color="auto"/>
              <w:bottom w:val="nil"/>
              <w:right w:val="nil"/>
            </w:tcBorders>
            <w:shd w:val="clear" w:color="auto" w:fill="auto"/>
            <w:vAlign w:val="bottom"/>
            <w:hideMark/>
          </w:tcPr>
          <w:p w14:paraId="64DD5359"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-0.4</w:t>
            </w:r>
          </w:p>
        </w:tc>
        <w:tc>
          <w:tcPr>
            <w:tcW w:w="993" w:type="dxa"/>
            <w:tcBorders>
              <w:top w:val="nil"/>
              <w:left w:val="single" w:sz="4" w:space="0" w:color="auto"/>
              <w:bottom w:val="nil"/>
              <w:right w:val="nil"/>
            </w:tcBorders>
            <w:shd w:val="clear" w:color="auto" w:fill="auto"/>
            <w:vAlign w:val="bottom"/>
            <w:hideMark/>
          </w:tcPr>
          <w:p w14:paraId="19D35AFF"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3.3</w:t>
            </w:r>
          </w:p>
        </w:tc>
        <w:tc>
          <w:tcPr>
            <w:tcW w:w="1134" w:type="dxa"/>
            <w:tcBorders>
              <w:top w:val="nil"/>
              <w:left w:val="single" w:sz="4" w:space="0" w:color="auto"/>
              <w:bottom w:val="nil"/>
              <w:right w:val="single" w:sz="4" w:space="0" w:color="auto"/>
            </w:tcBorders>
            <w:shd w:val="clear" w:color="auto" w:fill="auto"/>
            <w:vAlign w:val="bottom"/>
            <w:hideMark/>
          </w:tcPr>
          <w:p w14:paraId="5C569E0F" w14:textId="77777777" w:rsidR="00AA4ABB" w:rsidRDefault="00AA4ABB">
            <w:pPr>
              <w:jc w:val="right"/>
              <w:rPr>
                <w:rFonts w:ascii="Calibri" w:hAnsi="Calibri" w:cs="Calibri"/>
                <w:sz w:val="18"/>
                <w:szCs w:val="18"/>
              </w:rPr>
            </w:pPr>
            <w:r>
              <w:rPr>
                <w:rFonts w:ascii="Calibri" w:hAnsi="Calibri" w:cs="Calibri"/>
                <w:sz w:val="18"/>
                <w:szCs w:val="18"/>
              </w:rPr>
              <w:t>1,421</w:t>
            </w:r>
          </w:p>
        </w:tc>
      </w:tr>
      <w:tr w:rsidR="00AA4ABB" w:rsidRPr="006F39A0" w14:paraId="2C318050" w14:textId="77777777" w:rsidTr="00AA4ABB">
        <w:trPr>
          <w:trHeight w:hRule="exact" w:val="227"/>
        </w:trPr>
        <w:tc>
          <w:tcPr>
            <w:tcW w:w="4820" w:type="dxa"/>
            <w:tcBorders>
              <w:top w:val="single" w:sz="4" w:space="0" w:color="auto"/>
              <w:left w:val="single" w:sz="4" w:space="0" w:color="auto"/>
              <w:bottom w:val="single" w:sz="4" w:space="0" w:color="auto"/>
              <w:right w:val="nil"/>
            </w:tcBorders>
            <w:shd w:val="clear" w:color="000000" w:fill="00746B"/>
            <w:noWrap/>
            <w:vAlign w:val="bottom"/>
            <w:hideMark/>
          </w:tcPr>
          <w:p w14:paraId="04E049CE" w14:textId="77777777" w:rsidR="00AA4ABB" w:rsidRDefault="00AA4ABB">
            <w:pPr>
              <w:rPr>
                <w:rFonts w:ascii="Calibri" w:hAnsi="Calibri" w:cs="Calibri"/>
                <w:color w:val="FFFFFF"/>
                <w:sz w:val="18"/>
                <w:szCs w:val="18"/>
              </w:rPr>
            </w:pPr>
            <w:r>
              <w:rPr>
                <w:rFonts w:ascii="Calibri" w:hAnsi="Calibri" w:cs="Calibri"/>
                <w:color w:val="FFFFFF"/>
                <w:sz w:val="18"/>
                <w:szCs w:val="18"/>
              </w:rPr>
              <w:t>Machinery Operators and Drivers</w:t>
            </w:r>
          </w:p>
        </w:tc>
        <w:tc>
          <w:tcPr>
            <w:tcW w:w="1363" w:type="dxa"/>
            <w:tcBorders>
              <w:top w:val="single" w:sz="4" w:space="0" w:color="auto"/>
              <w:left w:val="nil"/>
              <w:bottom w:val="single" w:sz="4" w:space="0" w:color="auto"/>
              <w:right w:val="nil"/>
            </w:tcBorders>
            <w:shd w:val="clear" w:color="000000" w:fill="00746B"/>
            <w:noWrap/>
            <w:vAlign w:val="bottom"/>
            <w:hideMark/>
          </w:tcPr>
          <w:p w14:paraId="2B7C1571" w14:textId="77777777" w:rsidR="00AA4ABB" w:rsidRDefault="00AA4ABB">
            <w:pPr>
              <w:jc w:val="right"/>
              <w:rPr>
                <w:rFonts w:ascii="Calibri" w:hAnsi="Calibri" w:cs="Calibri"/>
                <w:color w:val="FFFFFF"/>
                <w:sz w:val="18"/>
                <w:szCs w:val="18"/>
              </w:rPr>
            </w:pPr>
            <w:r>
              <w:rPr>
                <w:rFonts w:ascii="Calibri" w:hAnsi="Calibri" w:cs="Calibri"/>
                <w:color w:val="FFFFFF"/>
                <w:sz w:val="18"/>
                <w:szCs w:val="18"/>
              </w:rPr>
              <w:t>60.3</w:t>
            </w:r>
          </w:p>
        </w:tc>
        <w:tc>
          <w:tcPr>
            <w:tcW w:w="1046" w:type="dxa"/>
            <w:tcBorders>
              <w:top w:val="single" w:sz="4" w:space="0" w:color="auto"/>
              <w:left w:val="nil"/>
              <w:bottom w:val="single" w:sz="4" w:space="0" w:color="auto"/>
              <w:right w:val="nil"/>
            </w:tcBorders>
            <w:shd w:val="clear" w:color="000000" w:fill="00746B"/>
            <w:noWrap/>
            <w:vAlign w:val="bottom"/>
            <w:hideMark/>
          </w:tcPr>
          <w:p w14:paraId="524F63F6" w14:textId="77777777" w:rsidR="00AA4ABB" w:rsidRDefault="00AA4ABB">
            <w:pPr>
              <w:jc w:val="right"/>
              <w:rPr>
                <w:rFonts w:ascii="Calibri" w:hAnsi="Calibri" w:cs="Calibri"/>
                <w:color w:val="FFFFFF"/>
                <w:sz w:val="18"/>
                <w:szCs w:val="18"/>
              </w:rPr>
            </w:pPr>
            <w:r>
              <w:rPr>
                <w:rFonts w:ascii="Calibri" w:hAnsi="Calibri" w:cs="Calibri"/>
                <w:color w:val="FFFFFF"/>
                <w:sz w:val="18"/>
                <w:szCs w:val="18"/>
              </w:rPr>
              <w:t>0.7</w:t>
            </w:r>
          </w:p>
        </w:tc>
        <w:tc>
          <w:tcPr>
            <w:tcW w:w="993" w:type="dxa"/>
            <w:tcBorders>
              <w:top w:val="single" w:sz="4" w:space="0" w:color="auto"/>
              <w:left w:val="nil"/>
              <w:bottom w:val="single" w:sz="4" w:space="0" w:color="auto"/>
              <w:right w:val="nil"/>
            </w:tcBorders>
            <w:shd w:val="clear" w:color="000000" w:fill="00746B"/>
            <w:noWrap/>
            <w:vAlign w:val="bottom"/>
            <w:hideMark/>
          </w:tcPr>
          <w:p w14:paraId="4ABAAFBE" w14:textId="77777777" w:rsidR="00AA4ABB" w:rsidRDefault="00AA4ABB">
            <w:pPr>
              <w:jc w:val="right"/>
              <w:rPr>
                <w:rFonts w:ascii="Calibri" w:hAnsi="Calibri" w:cs="Calibri"/>
                <w:color w:val="FFFFFF"/>
                <w:sz w:val="18"/>
                <w:szCs w:val="18"/>
              </w:rPr>
            </w:pPr>
            <w:r>
              <w:rPr>
                <w:rFonts w:ascii="Calibri" w:hAnsi="Calibri" w:cs="Calibri"/>
                <w:color w:val="FFFFFF"/>
                <w:sz w:val="18"/>
                <w:szCs w:val="18"/>
              </w:rPr>
              <w:t>15.7</w:t>
            </w:r>
          </w:p>
        </w:tc>
        <w:tc>
          <w:tcPr>
            <w:tcW w:w="1134" w:type="dxa"/>
            <w:tcBorders>
              <w:top w:val="single" w:sz="4" w:space="0" w:color="auto"/>
              <w:left w:val="nil"/>
              <w:bottom w:val="single" w:sz="4" w:space="0" w:color="auto"/>
              <w:right w:val="single" w:sz="4" w:space="0" w:color="auto"/>
            </w:tcBorders>
            <w:shd w:val="clear" w:color="333399" w:fill="00746B"/>
            <w:noWrap/>
            <w:vAlign w:val="bottom"/>
            <w:hideMark/>
          </w:tcPr>
          <w:p w14:paraId="76F4E63C" w14:textId="77777777" w:rsidR="00AA4ABB" w:rsidRDefault="00AA4ABB">
            <w:pPr>
              <w:jc w:val="right"/>
              <w:rPr>
                <w:rFonts w:ascii="Calibri" w:hAnsi="Calibri" w:cs="Calibri"/>
                <w:b/>
                <w:bCs/>
                <w:color w:val="FFFFFF"/>
                <w:sz w:val="18"/>
                <w:szCs w:val="18"/>
              </w:rPr>
            </w:pPr>
            <w:r>
              <w:rPr>
                <w:rFonts w:ascii="Calibri" w:hAnsi="Calibri" w:cs="Calibri"/>
                <w:b/>
                <w:bCs/>
                <w:color w:val="FFFFFF"/>
                <w:sz w:val="18"/>
                <w:szCs w:val="18"/>
              </w:rPr>
              <w:t>7,702</w:t>
            </w:r>
          </w:p>
        </w:tc>
      </w:tr>
      <w:tr w:rsidR="00AA4ABB" w:rsidRPr="006F39A0" w14:paraId="009BDB7F" w14:textId="77777777" w:rsidTr="00AA4ABB">
        <w:trPr>
          <w:trHeight w:hRule="exact" w:val="227"/>
        </w:trPr>
        <w:tc>
          <w:tcPr>
            <w:tcW w:w="4820" w:type="dxa"/>
            <w:tcBorders>
              <w:top w:val="nil"/>
              <w:left w:val="single" w:sz="4" w:space="0" w:color="auto"/>
              <w:bottom w:val="nil"/>
              <w:right w:val="nil"/>
            </w:tcBorders>
            <w:shd w:val="clear" w:color="auto" w:fill="auto"/>
            <w:noWrap/>
            <w:vAlign w:val="bottom"/>
            <w:hideMark/>
          </w:tcPr>
          <w:p w14:paraId="021441ED" w14:textId="77777777" w:rsidR="00AA4ABB" w:rsidRDefault="00AA4ABB">
            <w:pPr>
              <w:rPr>
                <w:rFonts w:ascii="Calibri" w:hAnsi="Calibri" w:cs="Calibri"/>
                <w:sz w:val="18"/>
                <w:szCs w:val="18"/>
              </w:rPr>
            </w:pPr>
            <w:r>
              <w:rPr>
                <w:rFonts w:ascii="Calibri" w:hAnsi="Calibri" w:cs="Calibri"/>
                <w:sz w:val="18"/>
                <w:szCs w:val="18"/>
              </w:rPr>
              <w:t>Machine and Stationary Plant Operators</w:t>
            </w:r>
          </w:p>
        </w:tc>
        <w:tc>
          <w:tcPr>
            <w:tcW w:w="1363" w:type="dxa"/>
            <w:tcBorders>
              <w:top w:val="nil"/>
              <w:left w:val="single" w:sz="4" w:space="0" w:color="auto"/>
              <w:bottom w:val="nil"/>
              <w:right w:val="nil"/>
            </w:tcBorders>
            <w:shd w:val="clear" w:color="auto" w:fill="auto"/>
            <w:vAlign w:val="bottom"/>
            <w:hideMark/>
          </w:tcPr>
          <w:p w14:paraId="5E31D1CD"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68.7</w:t>
            </w:r>
          </w:p>
        </w:tc>
        <w:tc>
          <w:tcPr>
            <w:tcW w:w="1046" w:type="dxa"/>
            <w:tcBorders>
              <w:top w:val="nil"/>
              <w:left w:val="single" w:sz="4" w:space="0" w:color="auto"/>
              <w:bottom w:val="nil"/>
              <w:right w:val="nil"/>
            </w:tcBorders>
            <w:shd w:val="clear" w:color="auto" w:fill="auto"/>
            <w:vAlign w:val="bottom"/>
            <w:hideMark/>
          </w:tcPr>
          <w:p w14:paraId="384A81DD"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0.2</w:t>
            </w:r>
          </w:p>
        </w:tc>
        <w:tc>
          <w:tcPr>
            <w:tcW w:w="993" w:type="dxa"/>
            <w:tcBorders>
              <w:top w:val="nil"/>
              <w:left w:val="single" w:sz="4" w:space="0" w:color="auto"/>
              <w:bottom w:val="nil"/>
              <w:right w:val="nil"/>
            </w:tcBorders>
            <w:shd w:val="clear" w:color="auto" w:fill="auto"/>
            <w:vAlign w:val="bottom"/>
            <w:hideMark/>
          </w:tcPr>
          <w:p w14:paraId="1D64C458"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17.4</w:t>
            </w:r>
          </w:p>
        </w:tc>
        <w:tc>
          <w:tcPr>
            <w:tcW w:w="1134" w:type="dxa"/>
            <w:tcBorders>
              <w:top w:val="nil"/>
              <w:left w:val="single" w:sz="4" w:space="0" w:color="auto"/>
              <w:bottom w:val="nil"/>
              <w:right w:val="single" w:sz="4" w:space="0" w:color="auto"/>
            </w:tcBorders>
            <w:shd w:val="clear" w:color="auto" w:fill="auto"/>
            <w:vAlign w:val="bottom"/>
            <w:hideMark/>
          </w:tcPr>
          <w:p w14:paraId="3DCD1B44" w14:textId="77777777" w:rsidR="00AA4ABB" w:rsidRDefault="00AA4ABB">
            <w:pPr>
              <w:jc w:val="right"/>
              <w:rPr>
                <w:rFonts w:ascii="Calibri" w:hAnsi="Calibri" w:cs="Calibri"/>
                <w:sz w:val="18"/>
                <w:szCs w:val="18"/>
              </w:rPr>
            </w:pPr>
            <w:r>
              <w:rPr>
                <w:rFonts w:ascii="Calibri" w:hAnsi="Calibri" w:cs="Calibri"/>
                <w:sz w:val="18"/>
                <w:szCs w:val="18"/>
              </w:rPr>
              <w:t>1,657</w:t>
            </w:r>
          </w:p>
        </w:tc>
      </w:tr>
      <w:tr w:rsidR="00AA4ABB" w:rsidRPr="006F39A0" w14:paraId="24534A45" w14:textId="77777777" w:rsidTr="00AA4ABB">
        <w:trPr>
          <w:trHeight w:hRule="exact" w:val="227"/>
        </w:trPr>
        <w:tc>
          <w:tcPr>
            <w:tcW w:w="4820" w:type="dxa"/>
            <w:tcBorders>
              <w:top w:val="nil"/>
              <w:left w:val="single" w:sz="4" w:space="0" w:color="auto"/>
              <w:bottom w:val="nil"/>
              <w:right w:val="nil"/>
            </w:tcBorders>
            <w:shd w:val="clear" w:color="auto" w:fill="auto"/>
            <w:noWrap/>
            <w:vAlign w:val="bottom"/>
            <w:hideMark/>
          </w:tcPr>
          <w:p w14:paraId="764037CD" w14:textId="77777777" w:rsidR="00AA4ABB" w:rsidRDefault="00AA4ABB">
            <w:pPr>
              <w:rPr>
                <w:rFonts w:ascii="Calibri" w:hAnsi="Calibri" w:cs="Calibri"/>
                <w:sz w:val="18"/>
                <w:szCs w:val="18"/>
              </w:rPr>
            </w:pPr>
            <w:r>
              <w:rPr>
                <w:rFonts w:ascii="Calibri" w:hAnsi="Calibri" w:cs="Calibri"/>
                <w:sz w:val="18"/>
                <w:szCs w:val="18"/>
              </w:rPr>
              <w:t>Mobile Plant Operators</w:t>
            </w:r>
          </w:p>
        </w:tc>
        <w:tc>
          <w:tcPr>
            <w:tcW w:w="1363" w:type="dxa"/>
            <w:tcBorders>
              <w:top w:val="nil"/>
              <w:left w:val="single" w:sz="4" w:space="0" w:color="auto"/>
              <w:bottom w:val="nil"/>
              <w:right w:val="nil"/>
            </w:tcBorders>
            <w:shd w:val="clear" w:color="auto" w:fill="auto"/>
            <w:vAlign w:val="bottom"/>
            <w:hideMark/>
          </w:tcPr>
          <w:p w14:paraId="18A9BB2C"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93.3</w:t>
            </w:r>
          </w:p>
        </w:tc>
        <w:tc>
          <w:tcPr>
            <w:tcW w:w="1046" w:type="dxa"/>
            <w:tcBorders>
              <w:top w:val="nil"/>
              <w:left w:val="single" w:sz="4" w:space="0" w:color="auto"/>
              <w:bottom w:val="nil"/>
              <w:right w:val="nil"/>
            </w:tcBorders>
            <w:shd w:val="clear" w:color="auto" w:fill="auto"/>
            <w:vAlign w:val="bottom"/>
            <w:hideMark/>
          </w:tcPr>
          <w:p w14:paraId="427E4433"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0.0</w:t>
            </w:r>
          </w:p>
        </w:tc>
        <w:tc>
          <w:tcPr>
            <w:tcW w:w="993" w:type="dxa"/>
            <w:tcBorders>
              <w:top w:val="nil"/>
              <w:left w:val="single" w:sz="4" w:space="0" w:color="auto"/>
              <w:bottom w:val="nil"/>
              <w:right w:val="nil"/>
            </w:tcBorders>
            <w:shd w:val="clear" w:color="auto" w:fill="auto"/>
            <w:vAlign w:val="bottom"/>
            <w:hideMark/>
          </w:tcPr>
          <w:p w14:paraId="010B41BB"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26.9</w:t>
            </w:r>
          </w:p>
        </w:tc>
        <w:tc>
          <w:tcPr>
            <w:tcW w:w="1134" w:type="dxa"/>
            <w:tcBorders>
              <w:top w:val="nil"/>
              <w:left w:val="single" w:sz="4" w:space="0" w:color="auto"/>
              <w:bottom w:val="nil"/>
              <w:right w:val="single" w:sz="4" w:space="0" w:color="auto"/>
            </w:tcBorders>
            <w:shd w:val="clear" w:color="auto" w:fill="auto"/>
            <w:vAlign w:val="bottom"/>
            <w:hideMark/>
          </w:tcPr>
          <w:p w14:paraId="27E5574F" w14:textId="77777777" w:rsidR="00AA4ABB" w:rsidRDefault="00AA4ABB">
            <w:pPr>
              <w:jc w:val="right"/>
              <w:rPr>
                <w:rFonts w:ascii="Calibri" w:hAnsi="Calibri" w:cs="Calibri"/>
                <w:sz w:val="18"/>
                <w:szCs w:val="18"/>
              </w:rPr>
            </w:pPr>
            <w:r>
              <w:rPr>
                <w:rFonts w:ascii="Calibri" w:hAnsi="Calibri" w:cs="Calibri"/>
                <w:sz w:val="18"/>
                <w:szCs w:val="18"/>
              </w:rPr>
              <w:t>2,179</w:t>
            </w:r>
          </w:p>
        </w:tc>
      </w:tr>
      <w:tr w:rsidR="00AA4ABB" w:rsidRPr="006F39A0" w14:paraId="58F6744C" w14:textId="77777777" w:rsidTr="00AA4ABB">
        <w:trPr>
          <w:trHeight w:hRule="exact" w:val="227"/>
        </w:trPr>
        <w:tc>
          <w:tcPr>
            <w:tcW w:w="4820" w:type="dxa"/>
            <w:tcBorders>
              <w:top w:val="nil"/>
              <w:left w:val="single" w:sz="4" w:space="0" w:color="auto"/>
              <w:bottom w:val="nil"/>
              <w:right w:val="nil"/>
            </w:tcBorders>
            <w:shd w:val="clear" w:color="auto" w:fill="auto"/>
            <w:noWrap/>
            <w:vAlign w:val="bottom"/>
            <w:hideMark/>
          </w:tcPr>
          <w:p w14:paraId="2A54EC82" w14:textId="77777777" w:rsidR="00AA4ABB" w:rsidRDefault="00AA4ABB">
            <w:pPr>
              <w:rPr>
                <w:rFonts w:ascii="Calibri" w:hAnsi="Calibri" w:cs="Calibri"/>
                <w:sz w:val="18"/>
                <w:szCs w:val="18"/>
              </w:rPr>
            </w:pPr>
            <w:r>
              <w:rPr>
                <w:rFonts w:ascii="Calibri" w:hAnsi="Calibri" w:cs="Calibri"/>
                <w:sz w:val="18"/>
                <w:szCs w:val="18"/>
              </w:rPr>
              <w:t>Drivers and Storepersons</w:t>
            </w:r>
          </w:p>
        </w:tc>
        <w:tc>
          <w:tcPr>
            <w:tcW w:w="1363" w:type="dxa"/>
            <w:tcBorders>
              <w:top w:val="nil"/>
              <w:left w:val="single" w:sz="4" w:space="0" w:color="auto"/>
              <w:bottom w:val="nil"/>
              <w:right w:val="nil"/>
            </w:tcBorders>
            <w:shd w:val="clear" w:color="auto" w:fill="auto"/>
            <w:vAlign w:val="bottom"/>
            <w:hideMark/>
          </w:tcPr>
          <w:p w14:paraId="1701F23C"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48.4</w:t>
            </w:r>
          </w:p>
        </w:tc>
        <w:tc>
          <w:tcPr>
            <w:tcW w:w="1046" w:type="dxa"/>
            <w:tcBorders>
              <w:top w:val="nil"/>
              <w:left w:val="single" w:sz="4" w:space="0" w:color="auto"/>
              <w:bottom w:val="nil"/>
              <w:right w:val="nil"/>
            </w:tcBorders>
            <w:shd w:val="clear" w:color="auto" w:fill="auto"/>
            <w:vAlign w:val="bottom"/>
            <w:hideMark/>
          </w:tcPr>
          <w:p w14:paraId="40B6B011"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0.2</w:t>
            </w:r>
          </w:p>
        </w:tc>
        <w:tc>
          <w:tcPr>
            <w:tcW w:w="993" w:type="dxa"/>
            <w:tcBorders>
              <w:top w:val="nil"/>
              <w:left w:val="single" w:sz="4" w:space="0" w:color="auto"/>
              <w:bottom w:val="nil"/>
              <w:right w:val="nil"/>
            </w:tcBorders>
            <w:shd w:val="clear" w:color="auto" w:fill="auto"/>
            <w:vAlign w:val="bottom"/>
            <w:hideMark/>
          </w:tcPr>
          <w:p w14:paraId="3B8D4A37"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9.1</w:t>
            </w:r>
          </w:p>
        </w:tc>
        <w:tc>
          <w:tcPr>
            <w:tcW w:w="1134" w:type="dxa"/>
            <w:tcBorders>
              <w:top w:val="nil"/>
              <w:left w:val="single" w:sz="4" w:space="0" w:color="auto"/>
              <w:bottom w:val="nil"/>
              <w:right w:val="single" w:sz="4" w:space="0" w:color="auto"/>
            </w:tcBorders>
            <w:shd w:val="clear" w:color="auto" w:fill="auto"/>
            <w:vAlign w:val="bottom"/>
            <w:hideMark/>
          </w:tcPr>
          <w:p w14:paraId="3664ED75" w14:textId="77777777" w:rsidR="00AA4ABB" w:rsidRDefault="00AA4ABB">
            <w:pPr>
              <w:jc w:val="right"/>
              <w:rPr>
                <w:rFonts w:ascii="Calibri" w:hAnsi="Calibri" w:cs="Calibri"/>
                <w:sz w:val="18"/>
                <w:szCs w:val="18"/>
              </w:rPr>
            </w:pPr>
            <w:r>
              <w:rPr>
                <w:rFonts w:ascii="Calibri" w:hAnsi="Calibri" w:cs="Calibri"/>
                <w:sz w:val="18"/>
                <w:szCs w:val="18"/>
              </w:rPr>
              <w:t>3,863</w:t>
            </w:r>
          </w:p>
        </w:tc>
      </w:tr>
      <w:tr w:rsidR="00AA4ABB" w:rsidRPr="006F39A0" w14:paraId="61A701C1" w14:textId="77777777" w:rsidTr="00AA4ABB">
        <w:trPr>
          <w:trHeight w:hRule="exact" w:val="227"/>
        </w:trPr>
        <w:tc>
          <w:tcPr>
            <w:tcW w:w="4820" w:type="dxa"/>
            <w:tcBorders>
              <w:top w:val="single" w:sz="4" w:space="0" w:color="auto"/>
              <w:left w:val="single" w:sz="4" w:space="0" w:color="auto"/>
              <w:bottom w:val="single" w:sz="4" w:space="0" w:color="auto"/>
              <w:right w:val="nil"/>
            </w:tcBorders>
            <w:shd w:val="clear" w:color="000000" w:fill="00746B"/>
            <w:noWrap/>
            <w:vAlign w:val="bottom"/>
            <w:hideMark/>
          </w:tcPr>
          <w:p w14:paraId="01D87CCD" w14:textId="77777777" w:rsidR="00AA4ABB" w:rsidRDefault="00AA4ABB">
            <w:pPr>
              <w:rPr>
                <w:rFonts w:ascii="Calibri" w:hAnsi="Calibri" w:cs="Calibri"/>
                <w:color w:val="FFFFFF"/>
                <w:sz w:val="18"/>
                <w:szCs w:val="18"/>
              </w:rPr>
            </w:pPr>
            <w:r>
              <w:rPr>
                <w:rFonts w:ascii="Calibri" w:hAnsi="Calibri" w:cs="Calibri"/>
                <w:color w:val="FFFFFF"/>
                <w:sz w:val="18"/>
                <w:szCs w:val="18"/>
              </w:rPr>
              <w:t>Labourers</w:t>
            </w:r>
          </w:p>
        </w:tc>
        <w:tc>
          <w:tcPr>
            <w:tcW w:w="1363" w:type="dxa"/>
            <w:tcBorders>
              <w:top w:val="single" w:sz="4" w:space="0" w:color="auto"/>
              <w:left w:val="nil"/>
              <w:bottom w:val="single" w:sz="4" w:space="0" w:color="auto"/>
              <w:right w:val="nil"/>
            </w:tcBorders>
            <w:shd w:val="clear" w:color="000000" w:fill="00746B"/>
            <w:noWrap/>
            <w:vAlign w:val="bottom"/>
            <w:hideMark/>
          </w:tcPr>
          <w:p w14:paraId="69387B3E" w14:textId="77777777" w:rsidR="00AA4ABB" w:rsidRDefault="00AA4ABB">
            <w:pPr>
              <w:jc w:val="right"/>
              <w:rPr>
                <w:rFonts w:ascii="Calibri" w:hAnsi="Calibri" w:cs="Calibri"/>
                <w:color w:val="FFFFFF"/>
                <w:sz w:val="18"/>
                <w:szCs w:val="18"/>
              </w:rPr>
            </w:pPr>
            <w:r>
              <w:rPr>
                <w:rFonts w:ascii="Calibri" w:hAnsi="Calibri" w:cs="Calibri"/>
                <w:color w:val="FFFFFF"/>
                <w:sz w:val="18"/>
                <w:szCs w:val="18"/>
              </w:rPr>
              <w:t>38.4</w:t>
            </w:r>
          </w:p>
        </w:tc>
        <w:tc>
          <w:tcPr>
            <w:tcW w:w="1046" w:type="dxa"/>
            <w:tcBorders>
              <w:top w:val="single" w:sz="4" w:space="0" w:color="auto"/>
              <w:left w:val="nil"/>
              <w:bottom w:val="single" w:sz="4" w:space="0" w:color="auto"/>
              <w:right w:val="nil"/>
            </w:tcBorders>
            <w:shd w:val="clear" w:color="000000" w:fill="00746B"/>
            <w:noWrap/>
            <w:vAlign w:val="bottom"/>
            <w:hideMark/>
          </w:tcPr>
          <w:p w14:paraId="36DCF143" w14:textId="77777777" w:rsidR="00AA4ABB" w:rsidRDefault="00AA4ABB">
            <w:pPr>
              <w:jc w:val="right"/>
              <w:rPr>
                <w:rFonts w:ascii="Calibri" w:hAnsi="Calibri" w:cs="Calibri"/>
                <w:color w:val="FFFFFF"/>
                <w:sz w:val="18"/>
                <w:szCs w:val="18"/>
              </w:rPr>
            </w:pPr>
            <w:r>
              <w:rPr>
                <w:rFonts w:ascii="Calibri" w:hAnsi="Calibri" w:cs="Calibri"/>
                <w:color w:val="FFFFFF"/>
                <w:sz w:val="18"/>
                <w:szCs w:val="18"/>
              </w:rPr>
              <w:t>0.7</w:t>
            </w:r>
          </w:p>
        </w:tc>
        <w:tc>
          <w:tcPr>
            <w:tcW w:w="993" w:type="dxa"/>
            <w:tcBorders>
              <w:top w:val="single" w:sz="4" w:space="0" w:color="auto"/>
              <w:left w:val="nil"/>
              <w:bottom w:val="single" w:sz="4" w:space="0" w:color="auto"/>
              <w:right w:val="nil"/>
            </w:tcBorders>
            <w:shd w:val="clear" w:color="000000" w:fill="00746B"/>
            <w:noWrap/>
            <w:vAlign w:val="bottom"/>
            <w:hideMark/>
          </w:tcPr>
          <w:p w14:paraId="55206BDC" w14:textId="77777777" w:rsidR="00AA4ABB" w:rsidRDefault="00AA4ABB">
            <w:pPr>
              <w:jc w:val="right"/>
              <w:rPr>
                <w:rFonts w:ascii="Calibri" w:hAnsi="Calibri" w:cs="Calibri"/>
                <w:color w:val="FFFFFF"/>
                <w:sz w:val="18"/>
                <w:szCs w:val="18"/>
              </w:rPr>
            </w:pPr>
            <w:r>
              <w:rPr>
                <w:rFonts w:ascii="Calibri" w:hAnsi="Calibri" w:cs="Calibri"/>
                <w:color w:val="FFFFFF"/>
                <w:sz w:val="18"/>
                <w:szCs w:val="18"/>
              </w:rPr>
              <w:t>6.7</w:t>
            </w:r>
          </w:p>
        </w:tc>
        <w:tc>
          <w:tcPr>
            <w:tcW w:w="1134" w:type="dxa"/>
            <w:tcBorders>
              <w:top w:val="single" w:sz="4" w:space="0" w:color="auto"/>
              <w:left w:val="nil"/>
              <w:bottom w:val="single" w:sz="4" w:space="0" w:color="auto"/>
              <w:right w:val="single" w:sz="4" w:space="0" w:color="auto"/>
            </w:tcBorders>
            <w:shd w:val="clear" w:color="333399" w:fill="00746B"/>
            <w:noWrap/>
            <w:vAlign w:val="bottom"/>
            <w:hideMark/>
          </w:tcPr>
          <w:p w14:paraId="57D6AC90" w14:textId="77777777" w:rsidR="00AA4ABB" w:rsidRDefault="00AA4ABB">
            <w:pPr>
              <w:jc w:val="right"/>
              <w:rPr>
                <w:rFonts w:ascii="Calibri" w:hAnsi="Calibri" w:cs="Calibri"/>
                <w:b/>
                <w:bCs/>
                <w:color w:val="FFFFFF"/>
                <w:sz w:val="18"/>
                <w:szCs w:val="18"/>
              </w:rPr>
            </w:pPr>
            <w:r>
              <w:rPr>
                <w:rFonts w:ascii="Calibri" w:hAnsi="Calibri" w:cs="Calibri"/>
                <w:b/>
                <w:bCs/>
                <w:color w:val="FFFFFF"/>
                <w:sz w:val="18"/>
                <w:szCs w:val="18"/>
              </w:rPr>
              <w:t>11,173</w:t>
            </w:r>
          </w:p>
        </w:tc>
      </w:tr>
      <w:tr w:rsidR="00AA4ABB" w:rsidRPr="006F39A0" w14:paraId="002B06B6" w14:textId="77777777" w:rsidTr="00AA4ABB">
        <w:trPr>
          <w:trHeight w:hRule="exact" w:val="227"/>
        </w:trPr>
        <w:tc>
          <w:tcPr>
            <w:tcW w:w="4820" w:type="dxa"/>
            <w:tcBorders>
              <w:top w:val="nil"/>
              <w:left w:val="single" w:sz="4" w:space="0" w:color="auto"/>
              <w:bottom w:val="nil"/>
              <w:right w:val="nil"/>
            </w:tcBorders>
            <w:shd w:val="clear" w:color="auto" w:fill="auto"/>
            <w:noWrap/>
            <w:vAlign w:val="bottom"/>
            <w:hideMark/>
          </w:tcPr>
          <w:p w14:paraId="5EFB231A" w14:textId="77777777" w:rsidR="00AA4ABB" w:rsidRDefault="00AA4ABB">
            <w:pPr>
              <w:rPr>
                <w:rFonts w:ascii="Calibri" w:hAnsi="Calibri" w:cs="Calibri"/>
                <w:sz w:val="18"/>
                <w:szCs w:val="18"/>
              </w:rPr>
            </w:pPr>
            <w:r>
              <w:rPr>
                <w:rFonts w:ascii="Calibri" w:hAnsi="Calibri" w:cs="Calibri"/>
                <w:sz w:val="18"/>
                <w:szCs w:val="18"/>
              </w:rPr>
              <w:t>Cleaners and Laundry Workers</w:t>
            </w:r>
          </w:p>
        </w:tc>
        <w:tc>
          <w:tcPr>
            <w:tcW w:w="1363" w:type="dxa"/>
            <w:tcBorders>
              <w:top w:val="nil"/>
              <w:left w:val="single" w:sz="4" w:space="0" w:color="auto"/>
              <w:bottom w:val="nil"/>
              <w:right w:val="nil"/>
            </w:tcBorders>
            <w:shd w:val="clear" w:color="auto" w:fill="auto"/>
            <w:vAlign w:val="bottom"/>
            <w:hideMark/>
          </w:tcPr>
          <w:p w14:paraId="637E7C0D"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44.0</w:t>
            </w:r>
          </w:p>
        </w:tc>
        <w:tc>
          <w:tcPr>
            <w:tcW w:w="1046" w:type="dxa"/>
            <w:tcBorders>
              <w:top w:val="nil"/>
              <w:left w:val="single" w:sz="4" w:space="0" w:color="auto"/>
              <w:bottom w:val="nil"/>
              <w:right w:val="nil"/>
            </w:tcBorders>
            <w:shd w:val="clear" w:color="auto" w:fill="auto"/>
            <w:vAlign w:val="bottom"/>
            <w:hideMark/>
          </w:tcPr>
          <w:p w14:paraId="0669F63D"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2.4</w:t>
            </w:r>
          </w:p>
        </w:tc>
        <w:tc>
          <w:tcPr>
            <w:tcW w:w="993" w:type="dxa"/>
            <w:tcBorders>
              <w:top w:val="nil"/>
              <w:left w:val="single" w:sz="4" w:space="0" w:color="auto"/>
              <w:bottom w:val="nil"/>
              <w:right w:val="nil"/>
            </w:tcBorders>
            <w:shd w:val="clear" w:color="auto" w:fill="auto"/>
            <w:vAlign w:val="bottom"/>
            <w:hideMark/>
          </w:tcPr>
          <w:p w14:paraId="2A182AC6"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9.1</w:t>
            </w:r>
          </w:p>
        </w:tc>
        <w:tc>
          <w:tcPr>
            <w:tcW w:w="1134" w:type="dxa"/>
            <w:tcBorders>
              <w:top w:val="nil"/>
              <w:left w:val="single" w:sz="4" w:space="0" w:color="auto"/>
              <w:bottom w:val="nil"/>
              <w:right w:val="single" w:sz="4" w:space="0" w:color="auto"/>
            </w:tcBorders>
            <w:shd w:val="clear" w:color="auto" w:fill="auto"/>
            <w:vAlign w:val="bottom"/>
            <w:hideMark/>
          </w:tcPr>
          <w:p w14:paraId="7C2DB2A3" w14:textId="77777777" w:rsidR="00AA4ABB" w:rsidRDefault="00AA4ABB">
            <w:pPr>
              <w:jc w:val="right"/>
              <w:rPr>
                <w:rFonts w:ascii="Calibri" w:hAnsi="Calibri" w:cs="Calibri"/>
                <w:sz w:val="18"/>
                <w:szCs w:val="18"/>
              </w:rPr>
            </w:pPr>
            <w:r>
              <w:rPr>
                <w:rFonts w:ascii="Calibri" w:hAnsi="Calibri" w:cs="Calibri"/>
                <w:sz w:val="18"/>
                <w:szCs w:val="18"/>
              </w:rPr>
              <w:t>2,021</w:t>
            </w:r>
          </w:p>
        </w:tc>
      </w:tr>
      <w:tr w:rsidR="00AA4ABB" w:rsidRPr="006F39A0" w14:paraId="5E906C79" w14:textId="77777777" w:rsidTr="00AA4ABB">
        <w:trPr>
          <w:trHeight w:hRule="exact" w:val="227"/>
        </w:trPr>
        <w:tc>
          <w:tcPr>
            <w:tcW w:w="4820" w:type="dxa"/>
            <w:tcBorders>
              <w:top w:val="nil"/>
              <w:left w:val="single" w:sz="4" w:space="0" w:color="auto"/>
              <w:bottom w:val="nil"/>
              <w:right w:val="nil"/>
            </w:tcBorders>
            <w:shd w:val="clear" w:color="auto" w:fill="auto"/>
            <w:noWrap/>
            <w:vAlign w:val="bottom"/>
            <w:hideMark/>
          </w:tcPr>
          <w:p w14:paraId="0DAD3263" w14:textId="77777777" w:rsidR="00AA4ABB" w:rsidRDefault="00AA4ABB">
            <w:pPr>
              <w:rPr>
                <w:rFonts w:ascii="Calibri" w:hAnsi="Calibri" w:cs="Calibri"/>
                <w:sz w:val="18"/>
                <w:szCs w:val="18"/>
              </w:rPr>
            </w:pPr>
            <w:r>
              <w:rPr>
                <w:rFonts w:ascii="Calibri" w:hAnsi="Calibri" w:cs="Calibri"/>
                <w:sz w:val="18"/>
                <w:szCs w:val="18"/>
              </w:rPr>
              <w:t>Construction and Mining Labourers</w:t>
            </w:r>
          </w:p>
        </w:tc>
        <w:tc>
          <w:tcPr>
            <w:tcW w:w="1363" w:type="dxa"/>
            <w:tcBorders>
              <w:top w:val="nil"/>
              <w:left w:val="single" w:sz="4" w:space="0" w:color="auto"/>
              <w:bottom w:val="nil"/>
              <w:right w:val="nil"/>
            </w:tcBorders>
            <w:shd w:val="clear" w:color="auto" w:fill="auto"/>
            <w:vAlign w:val="bottom"/>
            <w:hideMark/>
          </w:tcPr>
          <w:p w14:paraId="4872B145"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63.0</w:t>
            </w:r>
          </w:p>
        </w:tc>
        <w:tc>
          <w:tcPr>
            <w:tcW w:w="1046" w:type="dxa"/>
            <w:tcBorders>
              <w:top w:val="nil"/>
              <w:left w:val="single" w:sz="4" w:space="0" w:color="auto"/>
              <w:bottom w:val="nil"/>
              <w:right w:val="nil"/>
            </w:tcBorders>
            <w:shd w:val="clear" w:color="auto" w:fill="auto"/>
            <w:vAlign w:val="bottom"/>
            <w:hideMark/>
          </w:tcPr>
          <w:p w14:paraId="730779D6"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-0.1</w:t>
            </w:r>
          </w:p>
        </w:tc>
        <w:tc>
          <w:tcPr>
            <w:tcW w:w="993" w:type="dxa"/>
            <w:tcBorders>
              <w:top w:val="nil"/>
              <w:left w:val="single" w:sz="4" w:space="0" w:color="auto"/>
              <w:bottom w:val="nil"/>
              <w:right w:val="nil"/>
            </w:tcBorders>
            <w:shd w:val="clear" w:color="auto" w:fill="auto"/>
            <w:vAlign w:val="bottom"/>
            <w:hideMark/>
          </w:tcPr>
          <w:p w14:paraId="00DA0DFE"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8.2</w:t>
            </w:r>
          </w:p>
        </w:tc>
        <w:tc>
          <w:tcPr>
            <w:tcW w:w="1134" w:type="dxa"/>
            <w:tcBorders>
              <w:top w:val="nil"/>
              <w:left w:val="single" w:sz="4" w:space="0" w:color="auto"/>
              <w:bottom w:val="nil"/>
              <w:right w:val="single" w:sz="4" w:space="0" w:color="auto"/>
            </w:tcBorders>
            <w:shd w:val="clear" w:color="auto" w:fill="auto"/>
            <w:vAlign w:val="bottom"/>
            <w:hideMark/>
          </w:tcPr>
          <w:p w14:paraId="48577781" w14:textId="77777777" w:rsidR="00AA4ABB" w:rsidRDefault="00AA4ABB">
            <w:pPr>
              <w:jc w:val="right"/>
              <w:rPr>
                <w:rFonts w:ascii="Calibri" w:hAnsi="Calibri" w:cs="Calibri"/>
                <w:sz w:val="18"/>
                <w:szCs w:val="18"/>
              </w:rPr>
            </w:pPr>
            <w:r>
              <w:rPr>
                <w:rFonts w:ascii="Calibri" w:hAnsi="Calibri" w:cs="Calibri"/>
                <w:sz w:val="18"/>
                <w:szCs w:val="18"/>
              </w:rPr>
              <w:t>1,158</w:t>
            </w:r>
          </w:p>
        </w:tc>
      </w:tr>
      <w:tr w:rsidR="00AA4ABB" w:rsidRPr="006F39A0" w14:paraId="27743D19" w14:textId="77777777" w:rsidTr="00AA4ABB">
        <w:trPr>
          <w:trHeight w:hRule="exact" w:val="227"/>
        </w:trPr>
        <w:tc>
          <w:tcPr>
            <w:tcW w:w="4820" w:type="dxa"/>
            <w:tcBorders>
              <w:top w:val="nil"/>
              <w:left w:val="single" w:sz="4" w:space="0" w:color="auto"/>
              <w:bottom w:val="nil"/>
              <w:right w:val="nil"/>
            </w:tcBorders>
            <w:shd w:val="clear" w:color="auto" w:fill="auto"/>
            <w:noWrap/>
            <w:vAlign w:val="bottom"/>
            <w:hideMark/>
          </w:tcPr>
          <w:p w14:paraId="659E56BD" w14:textId="77777777" w:rsidR="00AA4ABB" w:rsidRDefault="00AA4ABB">
            <w:pPr>
              <w:rPr>
                <w:rFonts w:ascii="Calibri" w:hAnsi="Calibri" w:cs="Calibri"/>
                <w:sz w:val="18"/>
                <w:szCs w:val="18"/>
              </w:rPr>
            </w:pPr>
            <w:r>
              <w:rPr>
                <w:rFonts w:ascii="Calibri" w:hAnsi="Calibri" w:cs="Calibri"/>
                <w:sz w:val="18"/>
                <w:szCs w:val="18"/>
              </w:rPr>
              <w:t>Factory Process Workers</w:t>
            </w:r>
          </w:p>
        </w:tc>
        <w:tc>
          <w:tcPr>
            <w:tcW w:w="1363" w:type="dxa"/>
            <w:tcBorders>
              <w:top w:val="nil"/>
              <w:left w:val="single" w:sz="4" w:space="0" w:color="auto"/>
              <w:bottom w:val="nil"/>
              <w:right w:val="nil"/>
            </w:tcBorders>
            <w:shd w:val="clear" w:color="auto" w:fill="auto"/>
            <w:vAlign w:val="bottom"/>
            <w:hideMark/>
          </w:tcPr>
          <w:p w14:paraId="06728960"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52.3</w:t>
            </w:r>
          </w:p>
        </w:tc>
        <w:tc>
          <w:tcPr>
            <w:tcW w:w="1046" w:type="dxa"/>
            <w:tcBorders>
              <w:top w:val="nil"/>
              <w:left w:val="single" w:sz="4" w:space="0" w:color="auto"/>
              <w:bottom w:val="nil"/>
              <w:right w:val="nil"/>
            </w:tcBorders>
            <w:shd w:val="clear" w:color="auto" w:fill="auto"/>
            <w:vAlign w:val="bottom"/>
            <w:hideMark/>
          </w:tcPr>
          <w:p w14:paraId="730CCCE3"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0.2</w:t>
            </w:r>
          </w:p>
        </w:tc>
        <w:tc>
          <w:tcPr>
            <w:tcW w:w="993" w:type="dxa"/>
            <w:tcBorders>
              <w:top w:val="nil"/>
              <w:left w:val="single" w:sz="4" w:space="0" w:color="auto"/>
              <w:bottom w:val="nil"/>
              <w:right w:val="nil"/>
            </w:tcBorders>
            <w:shd w:val="clear" w:color="auto" w:fill="auto"/>
            <w:vAlign w:val="bottom"/>
            <w:hideMark/>
          </w:tcPr>
          <w:p w14:paraId="4D1D1654"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8.7</w:t>
            </w:r>
          </w:p>
        </w:tc>
        <w:tc>
          <w:tcPr>
            <w:tcW w:w="1134" w:type="dxa"/>
            <w:tcBorders>
              <w:top w:val="nil"/>
              <w:left w:val="single" w:sz="4" w:space="0" w:color="auto"/>
              <w:bottom w:val="nil"/>
              <w:right w:val="single" w:sz="4" w:space="0" w:color="auto"/>
            </w:tcBorders>
            <w:shd w:val="clear" w:color="auto" w:fill="auto"/>
            <w:vAlign w:val="bottom"/>
            <w:hideMark/>
          </w:tcPr>
          <w:p w14:paraId="6FEE63B6" w14:textId="77777777" w:rsidR="00AA4ABB" w:rsidRDefault="00AA4ABB">
            <w:pPr>
              <w:jc w:val="right"/>
              <w:rPr>
                <w:rFonts w:ascii="Calibri" w:hAnsi="Calibri" w:cs="Calibri"/>
                <w:sz w:val="18"/>
                <w:szCs w:val="18"/>
              </w:rPr>
            </w:pPr>
            <w:r>
              <w:rPr>
                <w:rFonts w:ascii="Calibri" w:hAnsi="Calibri" w:cs="Calibri"/>
                <w:sz w:val="18"/>
                <w:szCs w:val="18"/>
              </w:rPr>
              <w:t>2,095</w:t>
            </w:r>
          </w:p>
        </w:tc>
      </w:tr>
      <w:tr w:rsidR="00AA4ABB" w:rsidRPr="006F39A0" w14:paraId="3A5B64CA" w14:textId="77777777" w:rsidTr="00AA4ABB">
        <w:trPr>
          <w:trHeight w:hRule="exact" w:val="227"/>
        </w:trPr>
        <w:tc>
          <w:tcPr>
            <w:tcW w:w="4820" w:type="dxa"/>
            <w:tcBorders>
              <w:top w:val="nil"/>
              <w:left w:val="single" w:sz="4" w:space="0" w:color="auto"/>
              <w:bottom w:val="nil"/>
              <w:right w:val="nil"/>
            </w:tcBorders>
            <w:shd w:val="clear" w:color="auto" w:fill="auto"/>
            <w:noWrap/>
            <w:vAlign w:val="bottom"/>
            <w:hideMark/>
          </w:tcPr>
          <w:p w14:paraId="3158A4DA" w14:textId="77777777" w:rsidR="00AA4ABB" w:rsidRDefault="00AA4ABB">
            <w:pPr>
              <w:rPr>
                <w:rFonts w:ascii="Calibri" w:hAnsi="Calibri" w:cs="Calibri"/>
                <w:sz w:val="18"/>
                <w:szCs w:val="18"/>
              </w:rPr>
            </w:pPr>
            <w:r>
              <w:rPr>
                <w:rFonts w:ascii="Calibri" w:hAnsi="Calibri" w:cs="Calibri"/>
                <w:sz w:val="18"/>
                <w:szCs w:val="18"/>
              </w:rPr>
              <w:t>Farm, Forestry and Garden Workers</w:t>
            </w:r>
          </w:p>
        </w:tc>
        <w:tc>
          <w:tcPr>
            <w:tcW w:w="1363" w:type="dxa"/>
            <w:tcBorders>
              <w:top w:val="nil"/>
              <w:left w:val="single" w:sz="4" w:space="0" w:color="auto"/>
              <w:bottom w:val="nil"/>
              <w:right w:val="nil"/>
            </w:tcBorders>
            <w:shd w:val="clear" w:color="auto" w:fill="auto"/>
            <w:vAlign w:val="bottom"/>
            <w:hideMark/>
          </w:tcPr>
          <w:p w14:paraId="30B8FE96"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26.0</w:t>
            </w:r>
          </w:p>
        </w:tc>
        <w:tc>
          <w:tcPr>
            <w:tcW w:w="1046" w:type="dxa"/>
            <w:tcBorders>
              <w:top w:val="nil"/>
              <w:left w:val="single" w:sz="4" w:space="0" w:color="auto"/>
              <w:bottom w:val="nil"/>
              <w:right w:val="nil"/>
            </w:tcBorders>
            <w:shd w:val="clear" w:color="auto" w:fill="auto"/>
            <w:vAlign w:val="bottom"/>
            <w:hideMark/>
          </w:tcPr>
          <w:p w14:paraId="440B8D98"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0.6</w:t>
            </w:r>
          </w:p>
        </w:tc>
        <w:tc>
          <w:tcPr>
            <w:tcW w:w="993" w:type="dxa"/>
            <w:tcBorders>
              <w:top w:val="nil"/>
              <w:left w:val="single" w:sz="4" w:space="0" w:color="auto"/>
              <w:bottom w:val="nil"/>
              <w:right w:val="nil"/>
            </w:tcBorders>
            <w:shd w:val="clear" w:color="auto" w:fill="auto"/>
            <w:vAlign w:val="bottom"/>
            <w:hideMark/>
          </w:tcPr>
          <w:p w14:paraId="0A43D68A"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-0.1</w:t>
            </w:r>
          </w:p>
        </w:tc>
        <w:tc>
          <w:tcPr>
            <w:tcW w:w="1134" w:type="dxa"/>
            <w:tcBorders>
              <w:top w:val="nil"/>
              <w:left w:val="single" w:sz="4" w:space="0" w:color="auto"/>
              <w:bottom w:val="nil"/>
              <w:right w:val="single" w:sz="4" w:space="0" w:color="auto"/>
            </w:tcBorders>
            <w:shd w:val="clear" w:color="auto" w:fill="auto"/>
            <w:vAlign w:val="bottom"/>
            <w:hideMark/>
          </w:tcPr>
          <w:p w14:paraId="678A2933" w14:textId="77777777" w:rsidR="00AA4ABB" w:rsidRDefault="00AA4ABB">
            <w:pPr>
              <w:jc w:val="right"/>
              <w:rPr>
                <w:rFonts w:ascii="Calibri" w:hAnsi="Calibri" w:cs="Calibri"/>
                <w:sz w:val="18"/>
                <w:szCs w:val="18"/>
              </w:rPr>
            </w:pPr>
            <w:r>
              <w:rPr>
                <w:rFonts w:ascii="Calibri" w:hAnsi="Calibri" w:cs="Calibri"/>
                <w:sz w:val="18"/>
                <w:szCs w:val="18"/>
              </w:rPr>
              <w:t>614</w:t>
            </w:r>
          </w:p>
        </w:tc>
      </w:tr>
      <w:tr w:rsidR="00AA4ABB" w:rsidRPr="006F39A0" w14:paraId="49E21F2D" w14:textId="77777777" w:rsidTr="00AA4ABB">
        <w:trPr>
          <w:trHeight w:hRule="exact" w:val="227"/>
        </w:trPr>
        <w:tc>
          <w:tcPr>
            <w:tcW w:w="4820" w:type="dxa"/>
            <w:tcBorders>
              <w:top w:val="nil"/>
              <w:left w:val="single" w:sz="4" w:space="0" w:color="auto"/>
              <w:bottom w:val="nil"/>
              <w:right w:val="nil"/>
            </w:tcBorders>
            <w:shd w:val="clear" w:color="auto" w:fill="auto"/>
            <w:noWrap/>
            <w:vAlign w:val="bottom"/>
            <w:hideMark/>
          </w:tcPr>
          <w:p w14:paraId="5F367C5D" w14:textId="77777777" w:rsidR="00AA4ABB" w:rsidRDefault="00AA4ABB">
            <w:pPr>
              <w:rPr>
                <w:rFonts w:ascii="Calibri" w:hAnsi="Calibri" w:cs="Calibri"/>
                <w:sz w:val="18"/>
                <w:szCs w:val="18"/>
              </w:rPr>
            </w:pPr>
            <w:r>
              <w:rPr>
                <w:rFonts w:ascii="Calibri" w:hAnsi="Calibri" w:cs="Calibri"/>
                <w:sz w:val="18"/>
                <w:szCs w:val="18"/>
              </w:rPr>
              <w:t>Food Preparation Assistants</w:t>
            </w:r>
          </w:p>
        </w:tc>
        <w:tc>
          <w:tcPr>
            <w:tcW w:w="1363" w:type="dxa"/>
            <w:tcBorders>
              <w:top w:val="nil"/>
              <w:left w:val="single" w:sz="4" w:space="0" w:color="auto"/>
              <w:bottom w:val="nil"/>
              <w:right w:val="nil"/>
            </w:tcBorders>
            <w:shd w:val="clear" w:color="auto" w:fill="auto"/>
            <w:vAlign w:val="bottom"/>
            <w:hideMark/>
          </w:tcPr>
          <w:p w14:paraId="484DD39A"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31.9</w:t>
            </w:r>
          </w:p>
        </w:tc>
        <w:tc>
          <w:tcPr>
            <w:tcW w:w="1046" w:type="dxa"/>
            <w:tcBorders>
              <w:top w:val="nil"/>
              <w:left w:val="single" w:sz="4" w:space="0" w:color="auto"/>
              <w:bottom w:val="nil"/>
              <w:right w:val="nil"/>
            </w:tcBorders>
            <w:shd w:val="clear" w:color="auto" w:fill="auto"/>
            <w:vAlign w:val="bottom"/>
            <w:hideMark/>
          </w:tcPr>
          <w:p w14:paraId="6CBB9049"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-2.5</w:t>
            </w:r>
          </w:p>
        </w:tc>
        <w:tc>
          <w:tcPr>
            <w:tcW w:w="993" w:type="dxa"/>
            <w:tcBorders>
              <w:top w:val="nil"/>
              <w:left w:val="single" w:sz="4" w:space="0" w:color="auto"/>
              <w:bottom w:val="nil"/>
              <w:right w:val="nil"/>
            </w:tcBorders>
            <w:shd w:val="clear" w:color="auto" w:fill="auto"/>
            <w:vAlign w:val="bottom"/>
            <w:hideMark/>
          </w:tcPr>
          <w:p w14:paraId="729B3C73"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-6.5</w:t>
            </w:r>
          </w:p>
        </w:tc>
        <w:tc>
          <w:tcPr>
            <w:tcW w:w="1134" w:type="dxa"/>
            <w:tcBorders>
              <w:top w:val="nil"/>
              <w:left w:val="single" w:sz="4" w:space="0" w:color="auto"/>
              <w:bottom w:val="nil"/>
              <w:right w:val="single" w:sz="4" w:space="0" w:color="auto"/>
            </w:tcBorders>
            <w:shd w:val="clear" w:color="auto" w:fill="auto"/>
            <w:vAlign w:val="bottom"/>
            <w:hideMark/>
          </w:tcPr>
          <w:p w14:paraId="486AF266" w14:textId="77777777" w:rsidR="00AA4ABB" w:rsidRDefault="00AA4ABB">
            <w:pPr>
              <w:jc w:val="right"/>
              <w:rPr>
                <w:rFonts w:ascii="Calibri" w:hAnsi="Calibri" w:cs="Calibri"/>
                <w:sz w:val="18"/>
                <w:szCs w:val="18"/>
              </w:rPr>
            </w:pPr>
            <w:r>
              <w:rPr>
                <w:rFonts w:ascii="Calibri" w:hAnsi="Calibri" w:cs="Calibri"/>
                <w:sz w:val="18"/>
                <w:szCs w:val="18"/>
              </w:rPr>
              <w:t>790</w:t>
            </w:r>
          </w:p>
        </w:tc>
      </w:tr>
      <w:tr w:rsidR="00AA4ABB" w:rsidRPr="006F39A0" w14:paraId="38D7E69F" w14:textId="77777777" w:rsidTr="00AA4ABB">
        <w:trPr>
          <w:trHeight w:hRule="exact" w:val="227"/>
        </w:trPr>
        <w:tc>
          <w:tcPr>
            <w:tcW w:w="4820" w:type="dxa"/>
            <w:tcBorders>
              <w:top w:val="nil"/>
              <w:left w:val="single" w:sz="4" w:space="0" w:color="auto"/>
              <w:bottom w:val="nil"/>
              <w:right w:val="nil"/>
            </w:tcBorders>
            <w:shd w:val="clear" w:color="auto" w:fill="auto"/>
            <w:noWrap/>
            <w:vAlign w:val="bottom"/>
            <w:hideMark/>
          </w:tcPr>
          <w:p w14:paraId="02D2DF50" w14:textId="77777777" w:rsidR="00AA4ABB" w:rsidRDefault="00AA4ABB">
            <w:pPr>
              <w:rPr>
                <w:rFonts w:ascii="Calibri" w:hAnsi="Calibri" w:cs="Calibri"/>
                <w:sz w:val="18"/>
                <w:szCs w:val="18"/>
              </w:rPr>
            </w:pPr>
            <w:r>
              <w:rPr>
                <w:rFonts w:ascii="Calibri" w:hAnsi="Calibri" w:cs="Calibri"/>
                <w:sz w:val="18"/>
                <w:szCs w:val="18"/>
              </w:rPr>
              <w:t>Other Labourers</w:t>
            </w:r>
          </w:p>
        </w:tc>
        <w:tc>
          <w:tcPr>
            <w:tcW w:w="1363" w:type="dxa"/>
            <w:tcBorders>
              <w:top w:val="nil"/>
              <w:left w:val="single" w:sz="4" w:space="0" w:color="auto"/>
              <w:bottom w:val="nil"/>
              <w:right w:val="nil"/>
            </w:tcBorders>
            <w:shd w:val="clear" w:color="auto" w:fill="auto"/>
            <w:vAlign w:val="bottom"/>
            <w:hideMark/>
          </w:tcPr>
          <w:p w14:paraId="6ECDAAFE"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32.9</w:t>
            </w:r>
          </w:p>
        </w:tc>
        <w:tc>
          <w:tcPr>
            <w:tcW w:w="1046" w:type="dxa"/>
            <w:tcBorders>
              <w:top w:val="nil"/>
              <w:left w:val="single" w:sz="4" w:space="0" w:color="auto"/>
              <w:bottom w:val="nil"/>
              <w:right w:val="nil"/>
            </w:tcBorders>
            <w:shd w:val="clear" w:color="auto" w:fill="auto"/>
            <w:vAlign w:val="bottom"/>
            <w:hideMark/>
          </w:tcPr>
          <w:p w14:paraId="6325D58C"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0.1</w:t>
            </w:r>
          </w:p>
        </w:tc>
        <w:tc>
          <w:tcPr>
            <w:tcW w:w="993" w:type="dxa"/>
            <w:tcBorders>
              <w:top w:val="nil"/>
              <w:left w:val="single" w:sz="4" w:space="0" w:color="auto"/>
              <w:bottom w:val="nil"/>
              <w:right w:val="nil"/>
            </w:tcBorders>
            <w:shd w:val="clear" w:color="auto" w:fill="auto"/>
            <w:vAlign w:val="bottom"/>
            <w:hideMark/>
          </w:tcPr>
          <w:p w14:paraId="3D7E55C5"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8.5</w:t>
            </w:r>
          </w:p>
        </w:tc>
        <w:tc>
          <w:tcPr>
            <w:tcW w:w="1134" w:type="dxa"/>
            <w:tcBorders>
              <w:top w:val="nil"/>
              <w:left w:val="single" w:sz="4" w:space="0" w:color="auto"/>
              <w:bottom w:val="nil"/>
              <w:right w:val="single" w:sz="4" w:space="0" w:color="auto"/>
            </w:tcBorders>
            <w:shd w:val="clear" w:color="auto" w:fill="auto"/>
            <w:vAlign w:val="bottom"/>
            <w:hideMark/>
          </w:tcPr>
          <w:p w14:paraId="32AD2E59" w14:textId="77777777" w:rsidR="00AA4ABB" w:rsidRDefault="00AA4ABB">
            <w:pPr>
              <w:jc w:val="right"/>
              <w:rPr>
                <w:rFonts w:ascii="Calibri" w:hAnsi="Calibri" w:cs="Calibri"/>
                <w:sz w:val="18"/>
                <w:szCs w:val="18"/>
              </w:rPr>
            </w:pPr>
            <w:r>
              <w:rPr>
                <w:rFonts w:ascii="Calibri" w:hAnsi="Calibri" w:cs="Calibri"/>
                <w:sz w:val="18"/>
                <w:szCs w:val="18"/>
              </w:rPr>
              <w:t>4,494</w:t>
            </w:r>
          </w:p>
        </w:tc>
      </w:tr>
      <w:tr w:rsidR="00AA4ABB" w:rsidRPr="006F39A0" w14:paraId="2B47A357" w14:textId="77777777" w:rsidTr="00AA4ABB">
        <w:trPr>
          <w:trHeight w:hRule="exact" w:val="227"/>
        </w:trPr>
        <w:tc>
          <w:tcPr>
            <w:tcW w:w="4820" w:type="dxa"/>
            <w:tcBorders>
              <w:top w:val="single" w:sz="4" w:space="0" w:color="auto"/>
              <w:left w:val="single" w:sz="4" w:space="0" w:color="auto"/>
              <w:bottom w:val="single" w:sz="4" w:space="0" w:color="auto"/>
              <w:right w:val="nil"/>
            </w:tcBorders>
            <w:shd w:val="clear" w:color="000000" w:fill="00746B"/>
            <w:noWrap/>
            <w:vAlign w:val="bottom"/>
            <w:hideMark/>
          </w:tcPr>
          <w:p w14:paraId="4DB736E1" w14:textId="77777777" w:rsidR="00AA4ABB" w:rsidRDefault="00AA4ABB">
            <w:pPr>
              <w:rPr>
                <w:rFonts w:ascii="Calibri" w:hAnsi="Calibri" w:cs="Calibri"/>
                <w:color w:val="FFFFFF"/>
                <w:sz w:val="18"/>
                <w:szCs w:val="18"/>
              </w:rPr>
            </w:pPr>
            <w:r>
              <w:rPr>
                <w:rFonts w:ascii="Calibri" w:hAnsi="Calibri" w:cs="Calibri"/>
                <w:color w:val="FFFFFF"/>
                <w:sz w:val="18"/>
                <w:szCs w:val="18"/>
              </w:rPr>
              <w:t>Australian Total</w:t>
            </w:r>
          </w:p>
        </w:tc>
        <w:tc>
          <w:tcPr>
            <w:tcW w:w="1363" w:type="dxa"/>
            <w:tcBorders>
              <w:top w:val="single" w:sz="4" w:space="0" w:color="auto"/>
              <w:left w:val="nil"/>
              <w:bottom w:val="single" w:sz="4" w:space="0" w:color="auto"/>
              <w:right w:val="nil"/>
            </w:tcBorders>
            <w:shd w:val="clear" w:color="000000" w:fill="00746B"/>
            <w:noWrap/>
            <w:vAlign w:val="bottom"/>
            <w:hideMark/>
          </w:tcPr>
          <w:p w14:paraId="08C13CC5" w14:textId="77777777" w:rsidR="00AA4ABB" w:rsidRDefault="00AA4ABB">
            <w:pPr>
              <w:jc w:val="right"/>
              <w:rPr>
                <w:rFonts w:ascii="Calibri" w:hAnsi="Calibri" w:cs="Calibri"/>
                <w:color w:val="FFFFFF"/>
                <w:sz w:val="18"/>
                <w:szCs w:val="18"/>
              </w:rPr>
            </w:pPr>
            <w:r>
              <w:rPr>
                <w:rFonts w:ascii="Calibri" w:hAnsi="Calibri" w:cs="Calibri"/>
                <w:color w:val="FFFFFF"/>
                <w:sz w:val="18"/>
                <w:szCs w:val="18"/>
              </w:rPr>
              <w:t>78.2</w:t>
            </w:r>
          </w:p>
        </w:tc>
        <w:tc>
          <w:tcPr>
            <w:tcW w:w="1046" w:type="dxa"/>
            <w:tcBorders>
              <w:top w:val="single" w:sz="4" w:space="0" w:color="auto"/>
              <w:left w:val="nil"/>
              <w:bottom w:val="single" w:sz="4" w:space="0" w:color="auto"/>
              <w:right w:val="nil"/>
            </w:tcBorders>
            <w:shd w:val="clear" w:color="000000" w:fill="00746B"/>
            <w:noWrap/>
            <w:vAlign w:val="bottom"/>
            <w:hideMark/>
          </w:tcPr>
          <w:p w14:paraId="7844FBAC" w14:textId="77777777" w:rsidR="00AA4ABB" w:rsidRDefault="00AA4ABB">
            <w:pPr>
              <w:jc w:val="right"/>
              <w:rPr>
                <w:rFonts w:ascii="Calibri" w:hAnsi="Calibri" w:cs="Calibri"/>
                <w:color w:val="FFFFFF"/>
                <w:sz w:val="18"/>
                <w:szCs w:val="18"/>
              </w:rPr>
            </w:pPr>
            <w:r>
              <w:rPr>
                <w:rFonts w:ascii="Calibri" w:hAnsi="Calibri" w:cs="Calibri"/>
                <w:color w:val="FFFFFF"/>
                <w:sz w:val="18"/>
                <w:szCs w:val="18"/>
              </w:rPr>
              <w:t>1.0</w:t>
            </w:r>
          </w:p>
        </w:tc>
        <w:tc>
          <w:tcPr>
            <w:tcW w:w="993" w:type="dxa"/>
            <w:tcBorders>
              <w:top w:val="single" w:sz="4" w:space="0" w:color="auto"/>
              <w:left w:val="nil"/>
              <w:bottom w:val="single" w:sz="4" w:space="0" w:color="auto"/>
              <w:right w:val="nil"/>
            </w:tcBorders>
            <w:shd w:val="clear" w:color="000000" w:fill="00746B"/>
            <w:noWrap/>
            <w:vAlign w:val="bottom"/>
            <w:hideMark/>
          </w:tcPr>
          <w:p w14:paraId="0977F8D6" w14:textId="77777777" w:rsidR="00AA4ABB" w:rsidRDefault="00AA4ABB">
            <w:pPr>
              <w:jc w:val="right"/>
              <w:rPr>
                <w:rFonts w:ascii="Calibri" w:hAnsi="Calibri" w:cs="Calibri"/>
                <w:color w:val="FFFFFF"/>
                <w:sz w:val="18"/>
                <w:szCs w:val="18"/>
              </w:rPr>
            </w:pPr>
            <w:r>
              <w:rPr>
                <w:rFonts w:ascii="Calibri" w:hAnsi="Calibri" w:cs="Calibri"/>
                <w:color w:val="FFFFFF"/>
                <w:sz w:val="18"/>
                <w:szCs w:val="18"/>
              </w:rPr>
              <w:t>8.4</w:t>
            </w:r>
          </w:p>
        </w:tc>
        <w:tc>
          <w:tcPr>
            <w:tcW w:w="1134" w:type="dxa"/>
            <w:tcBorders>
              <w:top w:val="single" w:sz="4" w:space="0" w:color="auto"/>
              <w:left w:val="nil"/>
              <w:bottom w:val="single" w:sz="4" w:space="0" w:color="auto"/>
              <w:right w:val="single" w:sz="4" w:space="0" w:color="auto"/>
            </w:tcBorders>
            <w:shd w:val="clear" w:color="333399" w:fill="00746B"/>
            <w:noWrap/>
            <w:vAlign w:val="bottom"/>
            <w:hideMark/>
          </w:tcPr>
          <w:p w14:paraId="5A91ED40" w14:textId="77777777" w:rsidR="00AA4ABB" w:rsidRDefault="00AA4ABB">
            <w:pPr>
              <w:jc w:val="right"/>
              <w:rPr>
                <w:rFonts w:ascii="Calibri" w:hAnsi="Calibri" w:cs="Calibri"/>
                <w:b/>
                <w:bCs/>
                <w:color w:val="FFFFFF"/>
                <w:sz w:val="18"/>
                <w:szCs w:val="18"/>
              </w:rPr>
            </w:pPr>
            <w:r>
              <w:rPr>
                <w:rFonts w:ascii="Calibri" w:hAnsi="Calibri" w:cs="Calibri"/>
                <w:b/>
                <w:bCs/>
                <w:color w:val="FFFFFF"/>
                <w:sz w:val="18"/>
                <w:szCs w:val="18"/>
              </w:rPr>
              <w:t>167,031</w:t>
            </w:r>
          </w:p>
        </w:tc>
      </w:tr>
    </w:tbl>
    <w:p w14:paraId="76521A71" w14:textId="77777777" w:rsidR="006F39A0" w:rsidRPr="006F39A0" w:rsidRDefault="006F39A0" w:rsidP="006F39A0">
      <w:pPr>
        <w:rPr>
          <w:highlight w:val="yellow"/>
        </w:rPr>
      </w:pPr>
    </w:p>
    <w:p w14:paraId="46CD5916" w14:textId="77777777" w:rsidR="00F535B4" w:rsidRPr="002D6A2C" w:rsidRDefault="00930C49" w:rsidP="00841F08">
      <w:pPr>
        <w:pStyle w:val="Heading2"/>
        <w:rPr>
          <w:bCs w:val="0"/>
          <w:iCs w:val="0"/>
          <w:color w:val="00746B"/>
        </w:rPr>
      </w:pPr>
      <w:r w:rsidRPr="0086307D">
        <w:rPr>
          <w:highlight w:val="yellow"/>
        </w:rPr>
        <w:br w:type="page"/>
      </w:r>
      <w:r w:rsidR="00F535B4" w:rsidRPr="002D6A2C">
        <w:rPr>
          <w:bCs w:val="0"/>
          <w:iCs w:val="0"/>
          <w:color w:val="00746B"/>
        </w:rPr>
        <w:t xml:space="preserve">State and Territory Skill Level </w:t>
      </w:r>
      <w:r w:rsidR="00F535B4" w:rsidRPr="002D6A2C">
        <w:rPr>
          <w:color w:val="00746B"/>
        </w:rPr>
        <w:t xml:space="preserve">Internet Vacancy Index </w:t>
      </w:r>
      <w:r w:rsidR="00F535B4" w:rsidRPr="002D6A2C">
        <w:rPr>
          <w:bCs w:val="0"/>
          <w:iCs w:val="0"/>
          <w:color w:val="00746B"/>
        </w:rPr>
        <w:t xml:space="preserve">– </w:t>
      </w:r>
      <w:r w:rsidR="00A16B0C">
        <w:rPr>
          <w:bCs w:val="0"/>
          <w:iCs w:val="0"/>
          <w:color w:val="00746B"/>
        </w:rPr>
        <w:t>T</w:t>
      </w:r>
      <w:r w:rsidR="00F535B4" w:rsidRPr="002D6A2C">
        <w:rPr>
          <w:bCs w:val="0"/>
          <w:iCs w:val="0"/>
          <w:color w:val="00746B"/>
        </w:rPr>
        <w:t>rend</w:t>
      </w:r>
    </w:p>
    <w:tbl>
      <w:tblPr>
        <w:tblW w:w="9500" w:type="dxa"/>
        <w:tblInd w:w="93" w:type="dxa"/>
        <w:tblLook w:val="04A0" w:firstRow="1" w:lastRow="0" w:firstColumn="1" w:lastColumn="0" w:noHBand="0" w:noVBand="1"/>
      </w:tblPr>
      <w:tblGrid>
        <w:gridCol w:w="4410"/>
        <w:gridCol w:w="1417"/>
        <w:gridCol w:w="1233"/>
        <w:gridCol w:w="1177"/>
        <w:gridCol w:w="1379"/>
      </w:tblGrid>
      <w:tr w:rsidR="00F66489" w:rsidRPr="00F66489" w14:paraId="5EE87676" w14:textId="77777777" w:rsidTr="002D6A2C">
        <w:trPr>
          <w:trHeight w:val="510"/>
        </w:trPr>
        <w:tc>
          <w:tcPr>
            <w:tcW w:w="4410" w:type="dxa"/>
            <w:tcBorders>
              <w:top w:val="single" w:sz="4" w:space="0" w:color="auto"/>
              <w:left w:val="single" w:sz="4" w:space="0" w:color="auto"/>
              <w:bottom w:val="single" w:sz="4" w:space="0" w:color="auto"/>
              <w:right w:val="nil"/>
            </w:tcBorders>
            <w:shd w:val="clear" w:color="000000" w:fill="0F243E"/>
            <w:noWrap/>
            <w:vAlign w:val="center"/>
            <w:hideMark/>
          </w:tcPr>
          <w:p w14:paraId="4EDF7A88" w14:textId="77777777" w:rsidR="00F66489" w:rsidRPr="00F66489" w:rsidRDefault="00F66489" w:rsidP="00F66489">
            <w:pPr>
              <w:spacing w:after="0" w:line="240" w:lineRule="auto"/>
              <w:jc w:val="center"/>
              <w:rPr>
                <w:rFonts w:ascii="Calibri" w:eastAsia="Times New Roman" w:hAnsi="Calibri" w:cs="Calibri"/>
                <w:b/>
                <w:bCs/>
                <w:color w:val="FFFFFF"/>
                <w:sz w:val="18"/>
                <w:szCs w:val="18"/>
                <w:lang w:eastAsia="en-AU"/>
              </w:rPr>
            </w:pPr>
            <w:r w:rsidRPr="00F66489">
              <w:rPr>
                <w:rFonts w:ascii="Calibri" w:eastAsia="Times New Roman" w:hAnsi="Calibri" w:cs="Calibri"/>
                <w:b/>
                <w:bCs/>
                <w:color w:val="FFFFFF"/>
                <w:sz w:val="18"/>
                <w:szCs w:val="18"/>
                <w:lang w:eastAsia="en-AU"/>
              </w:rPr>
              <w:t xml:space="preserve">Skill level by State/Territory – </w:t>
            </w:r>
            <w:r w:rsidR="00146D82">
              <w:rPr>
                <w:rFonts w:ascii="Calibri" w:eastAsia="Times New Roman" w:hAnsi="Calibri" w:cs="Calibri"/>
                <w:b/>
                <w:bCs/>
                <w:color w:val="FFFFFF"/>
                <w:sz w:val="18"/>
                <w:szCs w:val="18"/>
                <w:lang w:eastAsia="en-AU"/>
              </w:rPr>
              <w:t>May</w:t>
            </w:r>
            <w:r w:rsidRPr="00F66489">
              <w:rPr>
                <w:rFonts w:ascii="Calibri" w:eastAsia="Times New Roman" w:hAnsi="Calibri" w:cs="Calibri"/>
                <w:b/>
                <w:bCs/>
                <w:color w:val="FFFFFF"/>
                <w:sz w:val="18"/>
                <w:szCs w:val="18"/>
                <w:lang w:eastAsia="en-AU"/>
              </w:rPr>
              <w:t xml:space="preserve"> 2016</w:t>
            </w:r>
          </w:p>
        </w:tc>
        <w:tc>
          <w:tcPr>
            <w:tcW w:w="1417" w:type="dxa"/>
            <w:tcBorders>
              <w:top w:val="single" w:sz="4" w:space="0" w:color="auto"/>
              <w:left w:val="single" w:sz="4" w:space="0" w:color="auto"/>
              <w:bottom w:val="single" w:sz="4" w:space="0" w:color="auto"/>
              <w:right w:val="nil"/>
            </w:tcBorders>
            <w:shd w:val="clear" w:color="000000" w:fill="0F243E"/>
            <w:vAlign w:val="center"/>
            <w:hideMark/>
          </w:tcPr>
          <w:p w14:paraId="6E6C8F91" w14:textId="77777777" w:rsidR="00F66489" w:rsidRPr="00F66489" w:rsidRDefault="00F66489" w:rsidP="00F66489">
            <w:pPr>
              <w:spacing w:after="0" w:line="240" w:lineRule="auto"/>
              <w:jc w:val="center"/>
              <w:rPr>
                <w:rFonts w:ascii="Calibri" w:eastAsia="Times New Roman" w:hAnsi="Calibri" w:cs="Calibri"/>
                <w:b/>
                <w:bCs/>
                <w:color w:val="FFFFFF"/>
                <w:sz w:val="18"/>
                <w:szCs w:val="18"/>
                <w:lang w:eastAsia="en-AU"/>
              </w:rPr>
            </w:pPr>
            <w:r w:rsidRPr="00F66489">
              <w:rPr>
                <w:rFonts w:ascii="Calibri" w:eastAsia="Times New Roman" w:hAnsi="Calibri" w:cs="Calibri"/>
                <w:b/>
                <w:bCs/>
                <w:color w:val="FFFFFF"/>
                <w:sz w:val="18"/>
                <w:szCs w:val="18"/>
                <w:lang w:eastAsia="en-AU"/>
              </w:rPr>
              <w:t xml:space="preserve">Index </w:t>
            </w:r>
            <w:r w:rsidR="002D6A2C">
              <w:rPr>
                <w:rFonts w:ascii="Calibri" w:eastAsia="Times New Roman" w:hAnsi="Calibri" w:cs="Calibri"/>
                <w:b/>
                <w:bCs/>
                <w:color w:val="FFFFFF"/>
                <w:sz w:val="18"/>
                <w:szCs w:val="18"/>
                <w:lang w:eastAsia="en-AU"/>
              </w:rPr>
              <w:br/>
            </w:r>
            <w:r w:rsidRPr="00F66489">
              <w:rPr>
                <w:rFonts w:ascii="Calibri" w:eastAsia="Times New Roman" w:hAnsi="Calibri" w:cs="Calibri"/>
                <w:b/>
                <w:bCs/>
                <w:color w:val="FFFFFF"/>
                <w:sz w:val="18"/>
                <w:szCs w:val="18"/>
                <w:lang w:eastAsia="en-AU"/>
              </w:rPr>
              <w:t>(Jan '06 = 100)</w:t>
            </w:r>
          </w:p>
        </w:tc>
        <w:tc>
          <w:tcPr>
            <w:tcW w:w="1233" w:type="dxa"/>
            <w:tcBorders>
              <w:top w:val="single" w:sz="4" w:space="0" w:color="auto"/>
              <w:left w:val="nil"/>
              <w:bottom w:val="single" w:sz="4" w:space="0" w:color="auto"/>
              <w:right w:val="nil"/>
            </w:tcBorders>
            <w:shd w:val="clear" w:color="000000" w:fill="0F243E"/>
            <w:vAlign w:val="center"/>
            <w:hideMark/>
          </w:tcPr>
          <w:p w14:paraId="55CC978C" w14:textId="77777777" w:rsidR="00F66489" w:rsidRPr="00F66489" w:rsidRDefault="00F66489" w:rsidP="00F66489">
            <w:pPr>
              <w:spacing w:after="0" w:line="240" w:lineRule="auto"/>
              <w:jc w:val="center"/>
              <w:rPr>
                <w:rFonts w:ascii="Calibri" w:eastAsia="Times New Roman" w:hAnsi="Calibri" w:cs="Calibri"/>
                <w:b/>
                <w:bCs/>
                <w:color w:val="FFFFFF"/>
                <w:sz w:val="18"/>
                <w:szCs w:val="18"/>
                <w:lang w:eastAsia="en-AU"/>
              </w:rPr>
            </w:pPr>
            <w:r w:rsidRPr="00F66489">
              <w:rPr>
                <w:rFonts w:ascii="Calibri" w:eastAsia="Times New Roman" w:hAnsi="Calibri" w:cs="Calibri"/>
                <w:b/>
                <w:bCs/>
                <w:color w:val="FFFFFF"/>
                <w:sz w:val="18"/>
                <w:szCs w:val="18"/>
                <w:lang w:eastAsia="en-AU"/>
              </w:rPr>
              <w:t>Monthly % change</w:t>
            </w:r>
          </w:p>
        </w:tc>
        <w:tc>
          <w:tcPr>
            <w:tcW w:w="1177" w:type="dxa"/>
            <w:tcBorders>
              <w:top w:val="single" w:sz="4" w:space="0" w:color="auto"/>
              <w:left w:val="nil"/>
              <w:bottom w:val="single" w:sz="4" w:space="0" w:color="auto"/>
              <w:right w:val="nil"/>
            </w:tcBorders>
            <w:shd w:val="clear" w:color="000000" w:fill="0F243E"/>
            <w:vAlign w:val="center"/>
            <w:hideMark/>
          </w:tcPr>
          <w:p w14:paraId="24DEC907" w14:textId="77777777" w:rsidR="00F66489" w:rsidRPr="00F66489" w:rsidRDefault="00F66489" w:rsidP="00F66489">
            <w:pPr>
              <w:spacing w:after="0" w:line="240" w:lineRule="auto"/>
              <w:jc w:val="center"/>
              <w:rPr>
                <w:rFonts w:ascii="Calibri" w:eastAsia="Times New Roman" w:hAnsi="Calibri" w:cs="Calibri"/>
                <w:b/>
                <w:bCs/>
                <w:color w:val="FFFFFF"/>
                <w:sz w:val="18"/>
                <w:szCs w:val="18"/>
                <w:lang w:eastAsia="en-AU"/>
              </w:rPr>
            </w:pPr>
            <w:r w:rsidRPr="00F66489">
              <w:rPr>
                <w:rFonts w:ascii="Calibri" w:eastAsia="Times New Roman" w:hAnsi="Calibri" w:cs="Calibri"/>
                <w:b/>
                <w:bCs/>
                <w:color w:val="FFFFFF"/>
                <w:sz w:val="18"/>
                <w:szCs w:val="18"/>
                <w:lang w:eastAsia="en-AU"/>
              </w:rPr>
              <w:t>Yearly % change</w:t>
            </w:r>
          </w:p>
        </w:tc>
        <w:tc>
          <w:tcPr>
            <w:tcW w:w="1263" w:type="dxa"/>
            <w:tcBorders>
              <w:top w:val="single" w:sz="4" w:space="0" w:color="auto"/>
              <w:left w:val="nil"/>
              <w:bottom w:val="single" w:sz="4" w:space="0" w:color="auto"/>
              <w:right w:val="single" w:sz="4" w:space="0" w:color="auto"/>
            </w:tcBorders>
            <w:shd w:val="clear" w:color="000000" w:fill="0F243E"/>
            <w:vAlign w:val="center"/>
            <w:hideMark/>
          </w:tcPr>
          <w:p w14:paraId="11D2CBFD" w14:textId="77777777" w:rsidR="00F66489" w:rsidRPr="00F66489" w:rsidRDefault="00F66489" w:rsidP="00F66489">
            <w:pPr>
              <w:spacing w:after="0" w:line="240" w:lineRule="auto"/>
              <w:jc w:val="center"/>
              <w:rPr>
                <w:rFonts w:ascii="Calibri" w:eastAsia="Times New Roman" w:hAnsi="Calibri" w:cs="Calibri"/>
                <w:b/>
                <w:bCs/>
                <w:color w:val="FFFFFF"/>
                <w:sz w:val="18"/>
                <w:szCs w:val="18"/>
                <w:lang w:eastAsia="en-AU"/>
              </w:rPr>
            </w:pPr>
            <w:r w:rsidRPr="00F66489">
              <w:rPr>
                <w:rFonts w:ascii="Calibri" w:eastAsia="Times New Roman" w:hAnsi="Calibri" w:cs="Calibri"/>
                <w:b/>
                <w:bCs/>
                <w:color w:val="FFFFFF"/>
                <w:sz w:val="18"/>
                <w:szCs w:val="18"/>
                <w:lang w:eastAsia="en-AU"/>
              </w:rPr>
              <w:t xml:space="preserve">Number of </w:t>
            </w:r>
            <w:r w:rsidR="00627849">
              <w:rPr>
                <w:rFonts w:ascii="Calibri" w:eastAsia="Times New Roman" w:hAnsi="Calibri" w:cs="Calibri"/>
                <w:b/>
                <w:bCs/>
                <w:color w:val="FFFFFF"/>
                <w:sz w:val="18"/>
                <w:szCs w:val="18"/>
                <w:lang w:eastAsia="en-AU"/>
              </w:rPr>
              <w:t>job advertisements</w:t>
            </w:r>
          </w:p>
        </w:tc>
      </w:tr>
      <w:tr w:rsidR="00AA4ABB" w:rsidRPr="00F66489" w14:paraId="6F3B9388" w14:textId="77777777" w:rsidTr="00AA4ABB">
        <w:trPr>
          <w:trHeight w:hRule="exact" w:val="227"/>
        </w:trPr>
        <w:tc>
          <w:tcPr>
            <w:tcW w:w="4410" w:type="dxa"/>
            <w:tcBorders>
              <w:top w:val="single" w:sz="4" w:space="0" w:color="auto"/>
              <w:left w:val="single" w:sz="4" w:space="0" w:color="auto"/>
              <w:bottom w:val="single" w:sz="4" w:space="0" w:color="auto"/>
              <w:right w:val="nil"/>
            </w:tcBorders>
            <w:shd w:val="clear" w:color="000000" w:fill="00746B"/>
            <w:noWrap/>
            <w:vAlign w:val="bottom"/>
            <w:hideMark/>
          </w:tcPr>
          <w:p w14:paraId="171566A2" w14:textId="77777777" w:rsidR="00AA4ABB" w:rsidRDefault="00AA4ABB">
            <w:pPr>
              <w:rPr>
                <w:rFonts w:ascii="Calibri" w:hAnsi="Calibri" w:cs="Calibri"/>
                <w:color w:val="FFFFFF"/>
                <w:sz w:val="18"/>
                <w:szCs w:val="18"/>
              </w:rPr>
            </w:pPr>
            <w:r>
              <w:rPr>
                <w:rFonts w:ascii="Calibri" w:hAnsi="Calibri" w:cs="Calibri"/>
                <w:color w:val="FFFFFF"/>
                <w:sz w:val="18"/>
                <w:szCs w:val="18"/>
              </w:rPr>
              <w:t>Australia</w:t>
            </w:r>
          </w:p>
        </w:tc>
        <w:tc>
          <w:tcPr>
            <w:tcW w:w="1417" w:type="dxa"/>
            <w:tcBorders>
              <w:top w:val="single" w:sz="4" w:space="0" w:color="auto"/>
              <w:left w:val="nil"/>
              <w:bottom w:val="single" w:sz="4" w:space="0" w:color="auto"/>
              <w:right w:val="nil"/>
            </w:tcBorders>
            <w:shd w:val="clear" w:color="000000" w:fill="00746B"/>
            <w:noWrap/>
            <w:vAlign w:val="bottom"/>
            <w:hideMark/>
          </w:tcPr>
          <w:p w14:paraId="2B0F1F8F" w14:textId="77777777" w:rsidR="00AA4ABB" w:rsidRDefault="00AA4ABB">
            <w:pPr>
              <w:jc w:val="right"/>
              <w:rPr>
                <w:rFonts w:ascii="Calibri" w:hAnsi="Calibri" w:cs="Calibri"/>
                <w:color w:val="FFFFFF"/>
                <w:sz w:val="18"/>
                <w:szCs w:val="18"/>
              </w:rPr>
            </w:pPr>
            <w:r>
              <w:rPr>
                <w:rFonts w:ascii="Calibri" w:hAnsi="Calibri" w:cs="Calibri"/>
                <w:color w:val="FFFFFF"/>
                <w:sz w:val="18"/>
                <w:szCs w:val="18"/>
              </w:rPr>
              <w:t>78.2</w:t>
            </w:r>
          </w:p>
        </w:tc>
        <w:tc>
          <w:tcPr>
            <w:tcW w:w="1233" w:type="dxa"/>
            <w:tcBorders>
              <w:top w:val="single" w:sz="4" w:space="0" w:color="auto"/>
              <w:left w:val="nil"/>
              <w:bottom w:val="single" w:sz="4" w:space="0" w:color="auto"/>
              <w:right w:val="nil"/>
            </w:tcBorders>
            <w:shd w:val="clear" w:color="000000" w:fill="00746B"/>
            <w:noWrap/>
            <w:vAlign w:val="bottom"/>
            <w:hideMark/>
          </w:tcPr>
          <w:p w14:paraId="7E3A6818" w14:textId="77777777" w:rsidR="00AA4ABB" w:rsidRDefault="00AA4ABB">
            <w:pPr>
              <w:jc w:val="right"/>
              <w:rPr>
                <w:rFonts w:ascii="Calibri" w:hAnsi="Calibri" w:cs="Calibri"/>
                <w:color w:val="FFFFFF"/>
                <w:sz w:val="18"/>
                <w:szCs w:val="18"/>
              </w:rPr>
            </w:pPr>
            <w:r>
              <w:rPr>
                <w:rFonts w:ascii="Calibri" w:hAnsi="Calibri" w:cs="Calibri"/>
                <w:color w:val="FFFFFF"/>
                <w:sz w:val="18"/>
                <w:szCs w:val="18"/>
              </w:rPr>
              <w:t>1.0</w:t>
            </w:r>
          </w:p>
        </w:tc>
        <w:tc>
          <w:tcPr>
            <w:tcW w:w="1177" w:type="dxa"/>
            <w:tcBorders>
              <w:top w:val="single" w:sz="4" w:space="0" w:color="auto"/>
              <w:left w:val="nil"/>
              <w:bottom w:val="single" w:sz="4" w:space="0" w:color="auto"/>
              <w:right w:val="nil"/>
            </w:tcBorders>
            <w:shd w:val="clear" w:color="000000" w:fill="00746B"/>
            <w:noWrap/>
            <w:vAlign w:val="bottom"/>
            <w:hideMark/>
          </w:tcPr>
          <w:p w14:paraId="21B854EF" w14:textId="77777777" w:rsidR="00AA4ABB" w:rsidRDefault="00AA4ABB">
            <w:pPr>
              <w:jc w:val="right"/>
              <w:rPr>
                <w:rFonts w:ascii="Calibri" w:hAnsi="Calibri" w:cs="Calibri"/>
                <w:color w:val="FFFFFF"/>
                <w:sz w:val="18"/>
                <w:szCs w:val="18"/>
              </w:rPr>
            </w:pPr>
            <w:r>
              <w:rPr>
                <w:rFonts w:ascii="Calibri" w:hAnsi="Calibri" w:cs="Calibri"/>
                <w:color w:val="FFFFFF"/>
                <w:sz w:val="18"/>
                <w:szCs w:val="18"/>
              </w:rPr>
              <w:t>8.4</w:t>
            </w:r>
          </w:p>
        </w:tc>
        <w:tc>
          <w:tcPr>
            <w:tcW w:w="1263" w:type="dxa"/>
            <w:tcBorders>
              <w:top w:val="single" w:sz="4" w:space="0" w:color="auto"/>
              <w:left w:val="nil"/>
              <w:bottom w:val="single" w:sz="4" w:space="0" w:color="auto"/>
              <w:right w:val="single" w:sz="4" w:space="0" w:color="auto"/>
            </w:tcBorders>
            <w:shd w:val="clear" w:color="333399" w:fill="00746B"/>
            <w:noWrap/>
            <w:vAlign w:val="bottom"/>
            <w:hideMark/>
          </w:tcPr>
          <w:p w14:paraId="379F242D" w14:textId="77777777" w:rsidR="00AA4ABB" w:rsidRDefault="00AA4ABB">
            <w:pPr>
              <w:jc w:val="right"/>
              <w:rPr>
                <w:rFonts w:ascii="Calibri" w:hAnsi="Calibri" w:cs="Calibri"/>
                <w:b/>
                <w:bCs/>
                <w:color w:val="FFFFFF"/>
                <w:sz w:val="18"/>
                <w:szCs w:val="18"/>
              </w:rPr>
            </w:pPr>
            <w:r>
              <w:rPr>
                <w:rFonts w:ascii="Calibri" w:hAnsi="Calibri" w:cs="Calibri"/>
                <w:b/>
                <w:bCs/>
                <w:color w:val="FFFFFF"/>
                <w:sz w:val="18"/>
                <w:szCs w:val="18"/>
              </w:rPr>
              <w:t>167,031</w:t>
            </w:r>
          </w:p>
        </w:tc>
      </w:tr>
      <w:tr w:rsidR="00AA4ABB" w:rsidRPr="00F66489" w14:paraId="1273BDA3" w14:textId="77777777" w:rsidTr="00AA4ABB">
        <w:trPr>
          <w:trHeight w:hRule="exact" w:val="227"/>
        </w:trPr>
        <w:tc>
          <w:tcPr>
            <w:tcW w:w="4410" w:type="dxa"/>
            <w:tcBorders>
              <w:top w:val="nil"/>
              <w:left w:val="single" w:sz="4" w:space="0" w:color="auto"/>
              <w:bottom w:val="nil"/>
              <w:right w:val="nil"/>
            </w:tcBorders>
            <w:shd w:val="clear" w:color="auto" w:fill="auto"/>
            <w:vAlign w:val="bottom"/>
            <w:hideMark/>
          </w:tcPr>
          <w:p w14:paraId="5B97C9A8" w14:textId="77777777" w:rsidR="00AA4ABB" w:rsidRDefault="00AA4ABB">
            <w:pPr>
              <w:rPr>
                <w:rFonts w:ascii="Calibri" w:hAnsi="Calibri" w:cs="Calibri"/>
                <w:color w:val="000000"/>
                <w:sz w:val="18"/>
                <w:szCs w:val="18"/>
              </w:rPr>
            </w:pPr>
            <w:r>
              <w:rPr>
                <w:rFonts w:ascii="Calibri" w:hAnsi="Calibri" w:cs="Calibri"/>
                <w:color w:val="000000"/>
                <w:sz w:val="18"/>
                <w:szCs w:val="18"/>
              </w:rPr>
              <w:t xml:space="preserve">Skill Level 1 - Bachelor degree or higher </w:t>
            </w:r>
          </w:p>
        </w:tc>
        <w:tc>
          <w:tcPr>
            <w:tcW w:w="1417" w:type="dxa"/>
            <w:tcBorders>
              <w:top w:val="nil"/>
              <w:left w:val="single" w:sz="4" w:space="0" w:color="auto"/>
              <w:bottom w:val="nil"/>
              <w:right w:val="nil"/>
            </w:tcBorders>
            <w:shd w:val="clear" w:color="auto" w:fill="auto"/>
            <w:vAlign w:val="bottom"/>
            <w:hideMark/>
          </w:tcPr>
          <w:p w14:paraId="6920189B"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97.4</w:t>
            </w:r>
          </w:p>
        </w:tc>
        <w:tc>
          <w:tcPr>
            <w:tcW w:w="1233" w:type="dxa"/>
            <w:tcBorders>
              <w:top w:val="nil"/>
              <w:left w:val="single" w:sz="4" w:space="0" w:color="auto"/>
              <w:bottom w:val="nil"/>
              <w:right w:val="nil"/>
            </w:tcBorders>
            <w:shd w:val="clear" w:color="auto" w:fill="auto"/>
            <w:vAlign w:val="bottom"/>
            <w:hideMark/>
          </w:tcPr>
          <w:p w14:paraId="0F5CE5B4"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0.9</w:t>
            </w:r>
          </w:p>
        </w:tc>
        <w:tc>
          <w:tcPr>
            <w:tcW w:w="1177" w:type="dxa"/>
            <w:tcBorders>
              <w:top w:val="nil"/>
              <w:left w:val="single" w:sz="4" w:space="0" w:color="auto"/>
              <w:bottom w:val="nil"/>
              <w:right w:val="nil"/>
            </w:tcBorders>
            <w:shd w:val="clear" w:color="auto" w:fill="auto"/>
            <w:vAlign w:val="bottom"/>
            <w:hideMark/>
          </w:tcPr>
          <w:p w14:paraId="79E4D360"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8.9</w:t>
            </w:r>
          </w:p>
        </w:tc>
        <w:tc>
          <w:tcPr>
            <w:tcW w:w="1263" w:type="dxa"/>
            <w:tcBorders>
              <w:top w:val="nil"/>
              <w:left w:val="single" w:sz="4" w:space="0" w:color="auto"/>
              <w:bottom w:val="nil"/>
              <w:right w:val="single" w:sz="4" w:space="0" w:color="auto"/>
            </w:tcBorders>
            <w:shd w:val="clear" w:color="auto" w:fill="auto"/>
            <w:vAlign w:val="bottom"/>
            <w:hideMark/>
          </w:tcPr>
          <w:p w14:paraId="5A8DF16D"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62,232</w:t>
            </w:r>
          </w:p>
        </w:tc>
      </w:tr>
      <w:tr w:rsidR="00AA4ABB" w:rsidRPr="00F66489" w14:paraId="4B4A2BBF" w14:textId="77777777" w:rsidTr="00AA4ABB">
        <w:trPr>
          <w:trHeight w:hRule="exact" w:val="227"/>
        </w:trPr>
        <w:tc>
          <w:tcPr>
            <w:tcW w:w="4410" w:type="dxa"/>
            <w:tcBorders>
              <w:top w:val="nil"/>
              <w:left w:val="single" w:sz="4" w:space="0" w:color="auto"/>
              <w:bottom w:val="nil"/>
              <w:right w:val="nil"/>
            </w:tcBorders>
            <w:shd w:val="clear" w:color="auto" w:fill="auto"/>
            <w:vAlign w:val="bottom"/>
            <w:hideMark/>
          </w:tcPr>
          <w:p w14:paraId="7D3EE449" w14:textId="77777777" w:rsidR="00AA4ABB" w:rsidRDefault="00AA4ABB">
            <w:pPr>
              <w:rPr>
                <w:rFonts w:ascii="Calibri" w:hAnsi="Calibri" w:cs="Calibri"/>
                <w:color w:val="000000"/>
                <w:sz w:val="18"/>
                <w:szCs w:val="18"/>
              </w:rPr>
            </w:pPr>
            <w:r>
              <w:rPr>
                <w:rFonts w:ascii="Calibri" w:hAnsi="Calibri" w:cs="Calibri"/>
                <w:color w:val="000000"/>
                <w:sz w:val="18"/>
                <w:szCs w:val="18"/>
              </w:rPr>
              <w:t>Skill Level 2 - Advanced Diploma or Diploma</w:t>
            </w:r>
          </w:p>
        </w:tc>
        <w:tc>
          <w:tcPr>
            <w:tcW w:w="1417" w:type="dxa"/>
            <w:tcBorders>
              <w:top w:val="nil"/>
              <w:left w:val="single" w:sz="4" w:space="0" w:color="auto"/>
              <w:bottom w:val="nil"/>
              <w:right w:val="nil"/>
            </w:tcBorders>
            <w:shd w:val="clear" w:color="auto" w:fill="auto"/>
            <w:vAlign w:val="bottom"/>
            <w:hideMark/>
          </w:tcPr>
          <w:p w14:paraId="70C8CF0F"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115.7</w:t>
            </w:r>
          </w:p>
        </w:tc>
        <w:tc>
          <w:tcPr>
            <w:tcW w:w="1233" w:type="dxa"/>
            <w:tcBorders>
              <w:top w:val="nil"/>
              <w:left w:val="single" w:sz="4" w:space="0" w:color="auto"/>
              <w:bottom w:val="nil"/>
              <w:right w:val="nil"/>
            </w:tcBorders>
            <w:shd w:val="clear" w:color="auto" w:fill="auto"/>
            <w:vAlign w:val="bottom"/>
            <w:hideMark/>
          </w:tcPr>
          <w:p w14:paraId="62BC6D1B"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1.1</w:t>
            </w:r>
          </w:p>
        </w:tc>
        <w:tc>
          <w:tcPr>
            <w:tcW w:w="1177" w:type="dxa"/>
            <w:tcBorders>
              <w:top w:val="nil"/>
              <w:left w:val="single" w:sz="4" w:space="0" w:color="auto"/>
              <w:bottom w:val="nil"/>
              <w:right w:val="nil"/>
            </w:tcBorders>
            <w:shd w:val="clear" w:color="auto" w:fill="auto"/>
            <w:vAlign w:val="bottom"/>
            <w:hideMark/>
          </w:tcPr>
          <w:p w14:paraId="71B28BFB"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11.1</w:t>
            </w:r>
          </w:p>
        </w:tc>
        <w:tc>
          <w:tcPr>
            <w:tcW w:w="1263" w:type="dxa"/>
            <w:tcBorders>
              <w:top w:val="nil"/>
              <w:left w:val="single" w:sz="4" w:space="0" w:color="auto"/>
              <w:bottom w:val="nil"/>
              <w:right w:val="single" w:sz="4" w:space="0" w:color="auto"/>
            </w:tcBorders>
            <w:shd w:val="clear" w:color="auto" w:fill="auto"/>
            <w:vAlign w:val="bottom"/>
            <w:hideMark/>
          </w:tcPr>
          <w:p w14:paraId="69B120F4"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17,861</w:t>
            </w:r>
          </w:p>
        </w:tc>
      </w:tr>
      <w:tr w:rsidR="00AA4ABB" w:rsidRPr="00F66489" w14:paraId="1FC2931E" w14:textId="77777777" w:rsidTr="00AA4ABB">
        <w:trPr>
          <w:trHeight w:hRule="exact" w:val="227"/>
        </w:trPr>
        <w:tc>
          <w:tcPr>
            <w:tcW w:w="4410" w:type="dxa"/>
            <w:tcBorders>
              <w:top w:val="nil"/>
              <w:left w:val="single" w:sz="4" w:space="0" w:color="auto"/>
              <w:bottom w:val="nil"/>
              <w:right w:val="nil"/>
            </w:tcBorders>
            <w:shd w:val="clear" w:color="auto" w:fill="auto"/>
            <w:vAlign w:val="bottom"/>
            <w:hideMark/>
          </w:tcPr>
          <w:p w14:paraId="777D28EF" w14:textId="77777777" w:rsidR="00AA4ABB" w:rsidRDefault="00AA4ABB">
            <w:pPr>
              <w:rPr>
                <w:rFonts w:ascii="Calibri" w:hAnsi="Calibri" w:cs="Calibri"/>
                <w:color w:val="000000"/>
                <w:sz w:val="18"/>
                <w:szCs w:val="18"/>
              </w:rPr>
            </w:pPr>
            <w:r>
              <w:rPr>
                <w:rFonts w:ascii="Calibri" w:hAnsi="Calibri" w:cs="Calibri"/>
                <w:color w:val="000000"/>
                <w:sz w:val="18"/>
                <w:szCs w:val="18"/>
              </w:rPr>
              <w:t>Skill Level 3 - Certificate IV or III* (Skilled VET)</w:t>
            </w:r>
          </w:p>
        </w:tc>
        <w:tc>
          <w:tcPr>
            <w:tcW w:w="1417" w:type="dxa"/>
            <w:tcBorders>
              <w:top w:val="nil"/>
              <w:left w:val="single" w:sz="4" w:space="0" w:color="auto"/>
              <w:bottom w:val="nil"/>
              <w:right w:val="nil"/>
            </w:tcBorders>
            <w:shd w:val="clear" w:color="auto" w:fill="auto"/>
            <w:vAlign w:val="bottom"/>
            <w:hideMark/>
          </w:tcPr>
          <w:p w14:paraId="17983DE8"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81.1</w:t>
            </w:r>
          </w:p>
        </w:tc>
        <w:tc>
          <w:tcPr>
            <w:tcW w:w="1233" w:type="dxa"/>
            <w:tcBorders>
              <w:top w:val="nil"/>
              <w:left w:val="single" w:sz="4" w:space="0" w:color="auto"/>
              <w:bottom w:val="nil"/>
              <w:right w:val="nil"/>
            </w:tcBorders>
            <w:shd w:val="clear" w:color="auto" w:fill="auto"/>
            <w:vAlign w:val="bottom"/>
            <w:hideMark/>
          </w:tcPr>
          <w:p w14:paraId="468BA21B"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0.8</w:t>
            </w:r>
          </w:p>
        </w:tc>
        <w:tc>
          <w:tcPr>
            <w:tcW w:w="1177" w:type="dxa"/>
            <w:tcBorders>
              <w:top w:val="nil"/>
              <w:left w:val="single" w:sz="4" w:space="0" w:color="auto"/>
              <w:bottom w:val="nil"/>
              <w:right w:val="nil"/>
            </w:tcBorders>
            <w:shd w:val="clear" w:color="auto" w:fill="auto"/>
            <w:vAlign w:val="bottom"/>
            <w:hideMark/>
          </w:tcPr>
          <w:p w14:paraId="75D6C1D1"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7.7</w:t>
            </w:r>
          </w:p>
        </w:tc>
        <w:tc>
          <w:tcPr>
            <w:tcW w:w="1263" w:type="dxa"/>
            <w:tcBorders>
              <w:top w:val="nil"/>
              <w:left w:val="single" w:sz="4" w:space="0" w:color="auto"/>
              <w:bottom w:val="nil"/>
              <w:right w:val="single" w:sz="4" w:space="0" w:color="auto"/>
            </w:tcBorders>
            <w:shd w:val="clear" w:color="auto" w:fill="auto"/>
            <w:vAlign w:val="bottom"/>
            <w:hideMark/>
          </w:tcPr>
          <w:p w14:paraId="4AD6713A"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20,120</w:t>
            </w:r>
          </w:p>
        </w:tc>
      </w:tr>
      <w:tr w:rsidR="00AA4ABB" w:rsidRPr="00F66489" w14:paraId="341E2444" w14:textId="77777777" w:rsidTr="00AA4ABB">
        <w:trPr>
          <w:trHeight w:hRule="exact" w:val="227"/>
        </w:trPr>
        <w:tc>
          <w:tcPr>
            <w:tcW w:w="4410" w:type="dxa"/>
            <w:tcBorders>
              <w:top w:val="nil"/>
              <w:left w:val="single" w:sz="4" w:space="0" w:color="auto"/>
              <w:bottom w:val="nil"/>
              <w:right w:val="nil"/>
            </w:tcBorders>
            <w:shd w:val="clear" w:color="auto" w:fill="auto"/>
            <w:vAlign w:val="bottom"/>
            <w:hideMark/>
          </w:tcPr>
          <w:p w14:paraId="06929F99" w14:textId="77777777" w:rsidR="00AA4ABB" w:rsidRDefault="00AA4ABB">
            <w:pPr>
              <w:rPr>
                <w:rFonts w:ascii="Calibri" w:hAnsi="Calibri" w:cs="Calibri"/>
                <w:color w:val="000000"/>
                <w:sz w:val="18"/>
                <w:szCs w:val="18"/>
              </w:rPr>
            </w:pPr>
            <w:r>
              <w:rPr>
                <w:rFonts w:ascii="Calibri" w:hAnsi="Calibri" w:cs="Calibri"/>
                <w:color w:val="000000"/>
                <w:sz w:val="18"/>
                <w:szCs w:val="18"/>
              </w:rPr>
              <w:t>Skill Level 4 - Certificate II or III</w:t>
            </w:r>
          </w:p>
        </w:tc>
        <w:tc>
          <w:tcPr>
            <w:tcW w:w="1417" w:type="dxa"/>
            <w:tcBorders>
              <w:top w:val="nil"/>
              <w:left w:val="single" w:sz="4" w:space="0" w:color="auto"/>
              <w:bottom w:val="nil"/>
              <w:right w:val="nil"/>
            </w:tcBorders>
            <w:shd w:val="clear" w:color="auto" w:fill="auto"/>
            <w:vAlign w:val="bottom"/>
            <w:hideMark/>
          </w:tcPr>
          <w:p w14:paraId="42015ED0"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72.9</w:t>
            </w:r>
          </w:p>
        </w:tc>
        <w:tc>
          <w:tcPr>
            <w:tcW w:w="1233" w:type="dxa"/>
            <w:tcBorders>
              <w:top w:val="nil"/>
              <w:left w:val="single" w:sz="4" w:space="0" w:color="auto"/>
              <w:bottom w:val="nil"/>
              <w:right w:val="nil"/>
            </w:tcBorders>
            <w:shd w:val="clear" w:color="auto" w:fill="auto"/>
            <w:vAlign w:val="bottom"/>
            <w:hideMark/>
          </w:tcPr>
          <w:p w14:paraId="499F2E2C"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0.9</w:t>
            </w:r>
          </w:p>
        </w:tc>
        <w:tc>
          <w:tcPr>
            <w:tcW w:w="1177" w:type="dxa"/>
            <w:tcBorders>
              <w:top w:val="nil"/>
              <w:left w:val="single" w:sz="4" w:space="0" w:color="auto"/>
              <w:bottom w:val="nil"/>
              <w:right w:val="nil"/>
            </w:tcBorders>
            <w:shd w:val="clear" w:color="auto" w:fill="auto"/>
            <w:vAlign w:val="bottom"/>
            <w:hideMark/>
          </w:tcPr>
          <w:p w14:paraId="7ABB3B4D"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7.1</w:t>
            </w:r>
          </w:p>
        </w:tc>
        <w:tc>
          <w:tcPr>
            <w:tcW w:w="1263" w:type="dxa"/>
            <w:tcBorders>
              <w:top w:val="nil"/>
              <w:left w:val="single" w:sz="4" w:space="0" w:color="auto"/>
              <w:bottom w:val="nil"/>
              <w:right w:val="single" w:sz="4" w:space="0" w:color="auto"/>
            </w:tcBorders>
            <w:shd w:val="clear" w:color="auto" w:fill="auto"/>
            <w:vAlign w:val="bottom"/>
            <w:hideMark/>
          </w:tcPr>
          <w:p w14:paraId="7BDEF9B2"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45,438</w:t>
            </w:r>
          </w:p>
        </w:tc>
      </w:tr>
      <w:tr w:rsidR="00AA4ABB" w:rsidRPr="00F66489" w14:paraId="699CFEC6" w14:textId="77777777" w:rsidTr="00AA4ABB">
        <w:trPr>
          <w:trHeight w:hRule="exact" w:val="227"/>
        </w:trPr>
        <w:tc>
          <w:tcPr>
            <w:tcW w:w="4410" w:type="dxa"/>
            <w:tcBorders>
              <w:top w:val="nil"/>
              <w:left w:val="single" w:sz="4" w:space="0" w:color="auto"/>
              <w:bottom w:val="nil"/>
              <w:right w:val="nil"/>
            </w:tcBorders>
            <w:shd w:val="clear" w:color="auto" w:fill="auto"/>
            <w:vAlign w:val="bottom"/>
            <w:hideMark/>
          </w:tcPr>
          <w:p w14:paraId="03620F43" w14:textId="77777777" w:rsidR="00AA4ABB" w:rsidRDefault="00AA4ABB">
            <w:pPr>
              <w:rPr>
                <w:rFonts w:ascii="Calibri" w:hAnsi="Calibri" w:cs="Calibri"/>
                <w:color w:val="000000"/>
                <w:sz w:val="18"/>
                <w:szCs w:val="18"/>
              </w:rPr>
            </w:pPr>
            <w:r>
              <w:rPr>
                <w:rFonts w:ascii="Calibri" w:hAnsi="Calibri" w:cs="Calibri"/>
                <w:color w:val="000000"/>
                <w:sz w:val="18"/>
                <w:szCs w:val="18"/>
              </w:rPr>
              <w:t>Skill Level 5 - Certificate I or secondary education</w:t>
            </w:r>
          </w:p>
        </w:tc>
        <w:tc>
          <w:tcPr>
            <w:tcW w:w="1417" w:type="dxa"/>
            <w:tcBorders>
              <w:top w:val="nil"/>
              <w:left w:val="single" w:sz="4" w:space="0" w:color="auto"/>
              <w:bottom w:val="nil"/>
              <w:right w:val="nil"/>
            </w:tcBorders>
            <w:shd w:val="clear" w:color="auto" w:fill="auto"/>
            <w:vAlign w:val="bottom"/>
            <w:hideMark/>
          </w:tcPr>
          <w:p w14:paraId="63F0268C"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47.2</w:t>
            </w:r>
          </w:p>
        </w:tc>
        <w:tc>
          <w:tcPr>
            <w:tcW w:w="1233" w:type="dxa"/>
            <w:tcBorders>
              <w:top w:val="nil"/>
              <w:left w:val="single" w:sz="4" w:space="0" w:color="auto"/>
              <w:bottom w:val="nil"/>
              <w:right w:val="nil"/>
            </w:tcBorders>
            <w:shd w:val="clear" w:color="auto" w:fill="auto"/>
            <w:vAlign w:val="bottom"/>
            <w:hideMark/>
          </w:tcPr>
          <w:p w14:paraId="0F03C552"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1.1</w:t>
            </w:r>
          </w:p>
        </w:tc>
        <w:tc>
          <w:tcPr>
            <w:tcW w:w="1177" w:type="dxa"/>
            <w:tcBorders>
              <w:top w:val="nil"/>
              <w:left w:val="single" w:sz="4" w:space="0" w:color="auto"/>
              <w:bottom w:val="nil"/>
              <w:right w:val="nil"/>
            </w:tcBorders>
            <w:shd w:val="clear" w:color="auto" w:fill="auto"/>
            <w:vAlign w:val="bottom"/>
            <w:hideMark/>
          </w:tcPr>
          <w:p w14:paraId="1EB582F4"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7.8</w:t>
            </w:r>
          </w:p>
        </w:tc>
        <w:tc>
          <w:tcPr>
            <w:tcW w:w="1263" w:type="dxa"/>
            <w:tcBorders>
              <w:top w:val="nil"/>
              <w:left w:val="single" w:sz="4" w:space="0" w:color="auto"/>
              <w:bottom w:val="nil"/>
              <w:right w:val="single" w:sz="4" w:space="0" w:color="auto"/>
            </w:tcBorders>
            <w:shd w:val="clear" w:color="auto" w:fill="auto"/>
            <w:vAlign w:val="bottom"/>
            <w:hideMark/>
          </w:tcPr>
          <w:p w14:paraId="346D8BE7"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21,812</w:t>
            </w:r>
          </w:p>
        </w:tc>
      </w:tr>
      <w:tr w:rsidR="00AA4ABB" w:rsidRPr="00F66489" w14:paraId="411B11B8" w14:textId="77777777" w:rsidTr="00AA4ABB">
        <w:trPr>
          <w:trHeight w:hRule="exact" w:val="227"/>
        </w:trPr>
        <w:tc>
          <w:tcPr>
            <w:tcW w:w="4410" w:type="dxa"/>
            <w:tcBorders>
              <w:top w:val="nil"/>
              <w:left w:val="single" w:sz="4" w:space="0" w:color="auto"/>
              <w:bottom w:val="single" w:sz="4" w:space="0" w:color="auto"/>
              <w:right w:val="nil"/>
            </w:tcBorders>
            <w:shd w:val="clear" w:color="000000" w:fill="00746B"/>
            <w:noWrap/>
            <w:vAlign w:val="bottom"/>
            <w:hideMark/>
          </w:tcPr>
          <w:p w14:paraId="46E6D44F" w14:textId="77777777" w:rsidR="00AA4ABB" w:rsidRDefault="00AA4ABB">
            <w:pPr>
              <w:rPr>
                <w:rFonts w:ascii="Calibri" w:hAnsi="Calibri" w:cs="Calibri"/>
                <w:color w:val="FFFFFF"/>
                <w:sz w:val="18"/>
                <w:szCs w:val="18"/>
              </w:rPr>
            </w:pPr>
            <w:r>
              <w:rPr>
                <w:rFonts w:ascii="Calibri" w:hAnsi="Calibri" w:cs="Calibri"/>
                <w:color w:val="FFFFFF"/>
                <w:sz w:val="18"/>
                <w:szCs w:val="18"/>
              </w:rPr>
              <w:t>New South Wales</w:t>
            </w:r>
          </w:p>
        </w:tc>
        <w:tc>
          <w:tcPr>
            <w:tcW w:w="1417" w:type="dxa"/>
            <w:tcBorders>
              <w:top w:val="nil"/>
              <w:left w:val="nil"/>
              <w:bottom w:val="nil"/>
              <w:right w:val="nil"/>
            </w:tcBorders>
            <w:shd w:val="clear" w:color="000000" w:fill="00746B"/>
            <w:noWrap/>
            <w:vAlign w:val="bottom"/>
            <w:hideMark/>
          </w:tcPr>
          <w:p w14:paraId="206BC77F" w14:textId="77777777" w:rsidR="00AA4ABB" w:rsidRDefault="00AA4ABB">
            <w:pPr>
              <w:jc w:val="right"/>
              <w:rPr>
                <w:rFonts w:ascii="Calibri" w:hAnsi="Calibri" w:cs="Calibri"/>
                <w:b/>
                <w:bCs/>
                <w:color w:val="FFFFFF"/>
                <w:sz w:val="18"/>
                <w:szCs w:val="18"/>
              </w:rPr>
            </w:pPr>
            <w:r>
              <w:rPr>
                <w:rFonts w:ascii="Calibri" w:hAnsi="Calibri" w:cs="Calibri"/>
                <w:b/>
                <w:bCs/>
                <w:color w:val="FFFFFF"/>
                <w:sz w:val="18"/>
                <w:szCs w:val="18"/>
              </w:rPr>
              <w:t>90.2</w:t>
            </w:r>
          </w:p>
        </w:tc>
        <w:tc>
          <w:tcPr>
            <w:tcW w:w="1233" w:type="dxa"/>
            <w:tcBorders>
              <w:top w:val="nil"/>
              <w:left w:val="nil"/>
              <w:bottom w:val="nil"/>
              <w:right w:val="nil"/>
            </w:tcBorders>
            <w:shd w:val="clear" w:color="000000" w:fill="00746B"/>
            <w:noWrap/>
            <w:vAlign w:val="bottom"/>
            <w:hideMark/>
          </w:tcPr>
          <w:p w14:paraId="61D12315" w14:textId="77777777" w:rsidR="00AA4ABB" w:rsidRDefault="00AA4ABB">
            <w:pPr>
              <w:jc w:val="right"/>
              <w:rPr>
                <w:rFonts w:ascii="Calibri" w:hAnsi="Calibri" w:cs="Calibri"/>
                <w:b/>
                <w:bCs/>
                <w:color w:val="FFFFFF"/>
                <w:sz w:val="18"/>
                <w:szCs w:val="18"/>
              </w:rPr>
            </w:pPr>
            <w:r>
              <w:rPr>
                <w:rFonts w:ascii="Calibri" w:hAnsi="Calibri" w:cs="Calibri"/>
                <w:b/>
                <w:bCs/>
                <w:color w:val="FFFFFF"/>
                <w:sz w:val="18"/>
                <w:szCs w:val="18"/>
              </w:rPr>
              <w:t>1.0</w:t>
            </w:r>
          </w:p>
        </w:tc>
        <w:tc>
          <w:tcPr>
            <w:tcW w:w="1177" w:type="dxa"/>
            <w:tcBorders>
              <w:top w:val="nil"/>
              <w:left w:val="nil"/>
              <w:bottom w:val="nil"/>
              <w:right w:val="nil"/>
            </w:tcBorders>
            <w:shd w:val="clear" w:color="000000" w:fill="00746B"/>
            <w:noWrap/>
            <w:vAlign w:val="bottom"/>
            <w:hideMark/>
          </w:tcPr>
          <w:p w14:paraId="2F3BD591" w14:textId="77777777" w:rsidR="00AA4ABB" w:rsidRDefault="00AA4ABB">
            <w:pPr>
              <w:jc w:val="right"/>
              <w:rPr>
                <w:rFonts w:ascii="Calibri" w:hAnsi="Calibri" w:cs="Calibri"/>
                <w:b/>
                <w:bCs/>
                <w:color w:val="FFFFFF"/>
                <w:sz w:val="18"/>
                <w:szCs w:val="18"/>
              </w:rPr>
            </w:pPr>
            <w:r>
              <w:rPr>
                <w:rFonts w:ascii="Calibri" w:hAnsi="Calibri" w:cs="Calibri"/>
                <w:b/>
                <w:bCs/>
                <w:color w:val="FFFFFF"/>
                <w:sz w:val="18"/>
                <w:szCs w:val="18"/>
              </w:rPr>
              <w:t>14.3</w:t>
            </w:r>
          </w:p>
        </w:tc>
        <w:tc>
          <w:tcPr>
            <w:tcW w:w="1263" w:type="dxa"/>
            <w:tcBorders>
              <w:top w:val="nil"/>
              <w:left w:val="nil"/>
              <w:bottom w:val="nil"/>
              <w:right w:val="single" w:sz="4" w:space="0" w:color="auto"/>
            </w:tcBorders>
            <w:shd w:val="clear" w:color="000000" w:fill="00746B"/>
            <w:noWrap/>
            <w:vAlign w:val="bottom"/>
            <w:hideMark/>
          </w:tcPr>
          <w:p w14:paraId="257CD599" w14:textId="77777777" w:rsidR="00AA4ABB" w:rsidRDefault="00AA4ABB">
            <w:pPr>
              <w:jc w:val="right"/>
              <w:rPr>
                <w:rFonts w:ascii="Calibri" w:hAnsi="Calibri" w:cs="Calibri"/>
                <w:b/>
                <w:bCs/>
                <w:color w:val="FFFFFF"/>
                <w:sz w:val="18"/>
                <w:szCs w:val="18"/>
              </w:rPr>
            </w:pPr>
            <w:r>
              <w:rPr>
                <w:rFonts w:ascii="Calibri" w:hAnsi="Calibri" w:cs="Calibri"/>
                <w:b/>
                <w:bCs/>
                <w:color w:val="FFFFFF"/>
                <w:sz w:val="18"/>
                <w:szCs w:val="18"/>
              </w:rPr>
              <w:t>66,106</w:t>
            </w:r>
          </w:p>
        </w:tc>
      </w:tr>
      <w:tr w:rsidR="00AA4ABB" w:rsidRPr="00F66489" w14:paraId="7ADE4BFD" w14:textId="77777777" w:rsidTr="00AA4ABB">
        <w:trPr>
          <w:trHeight w:hRule="exact" w:val="227"/>
        </w:trPr>
        <w:tc>
          <w:tcPr>
            <w:tcW w:w="4410" w:type="dxa"/>
            <w:tcBorders>
              <w:top w:val="nil"/>
              <w:left w:val="single" w:sz="4" w:space="0" w:color="auto"/>
              <w:bottom w:val="nil"/>
              <w:right w:val="nil"/>
            </w:tcBorders>
            <w:shd w:val="clear" w:color="auto" w:fill="auto"/>
            <w:noWrap/>
            <w:vAlign w:val="bottom"/>
            <w:hideMark/>
          </w:tcPr>
          <w:p w14:paraId="46839018" w14:textId="77777777" w:rsidR="00AA4ABB" w:rsidRDefault="00AA4ABB">
            <w:pPr>
              <w:rPr>
                <w:rFonts w:ascii="Calibri" w:hAnsi="Calibri" w:cs="Calibri"/>
                <w:color w:val="000000"/>
                <w:sz w:val="18"/>
                <w:szCs w:val="18"/>
              </w:rPr>
            </w:pPr>
            <w:r>
              <w:rPr>
                <w:rFonts w:ascii="Calibri" w:hAnsi="Calibri" w:cs="Calibri"/>
                <w:color w:val="000000"/>
                <w:sz w:val="18"/>
                <w:szCs w:val="18"/>
              </w:rPr>
              <w:t xml:space="preserve">Skill Level 1 - Bachelor degree or higher </w:t>
            </w:r>
          </w:p>
        </w:tc>
        <w:tc>
          <w:tcPr>
            <w:tcW w:w="1417" w:type="dxa"/>
            <w:tcBorders>
              <w:top w:val="single" w:sz="4" w:space="0" w:color="auto"/>
              <w:left w:val="single" w:sz="4" w:space="0" w:color="auto"/>
              <w:bottom w:val="nil"/>
              <w:right w:val="nil"/>
            </w:tcBorders>
            <w:shd w:val="clear" w:color="auto" w:fill="auto"/>
            <w:noWrap/>
            <w:vAlign w:val="bottom"/>
            <w:hideMark/>
          </w:tcPr>
          <w:p w14:paraId="403BB0CD"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99.5</w:t>
            </w:r>
          </w:p>
        </w:tc>
        <w:tc>
          <w:tcPr>
            <w:tcW w:w="1233" w:type="dxa"/>
            <w:tcBorders>
              <w:top w:val="single" w:sz="4" w:space="0" w:color="auto"/>
              <w:left w:val="single" w:sz="4" w:space="0" w:color="auto"/>
              <w:bottom w:val="nil"/>
              <w:right w:val="nil"/>
            </w:tcBorders>
            <w:shd w:val="clear" w:color="auto" w:fill="auto"/>
            <w:noWrap/>
            <w:vAlign w:val="bottom"/>
            <w:hideMark/>
          </w:tcPr>
          <w:p w14:paraId="4CFA7845"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0.6</w:t>
            </w:r>
          </w:p>
        </w:tc>
        <w:tc>
          <w:tcPr>
            <w:tcW w:w="1177" w:type="dxa"/>
            <w:tcBorders>
              <w:top w:val="single" w:sz="4" w:space="0" w:color="auto"/>
              <w:left w:val="single" w:sz="4" w:space="0" w:color="auto"/>
              <w:bottom w:val="nil"/>
              <w:right w:val="nil"/>
            </w:tcBorders>
            <w:shd w:val="clear" w:color="auto" w:fill="auto"/>
            <w:noWrap/>
            <w:vAlign w:val="bottom"/>
            <w:hideMark/>
          </w:tcPr>
          <w:p w14:paraId="3FE4DA10"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11.9</w:t>
            </w:r>
          </w:p>
        </w:tc>
        <w:tc>
          <w:tcPr>
            <w:tcW w:w="1263" w:type="dxa"/>
            <w:tcBorders>
              <w:top w:val="single" w:sz="4" w:space="0" w:color="auto"/>
              <w:left w:val="single" w:sz="4" w:space="0" w:color="auto"/>
              <w:bottom w:val="nil"/>
              <w:right w:val="single" w:sz="4" w:space="0" w:color="auto"/>
            </w:tcBorders>
            <w:shd w:val="clear" w:color="auto" w:fill="auto"/>
            <w:noWrap/>
            <w:vAlign w:val="bottom"/>
            <w:hideMark/>
          </w:tcPr>
          <w:p w14:paraId="498E8056"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26,191</w:t>
            </w:r>
          </w:p>
        </w:tc>
      </w:tr>
      <w:tr w:rsidR="00AA4ABB" w:rsidRPr="00F66489" w14:paraId="68D34566" w14:textId="77777777" w:rsidTr="00AA4ABB">
        <w:trPr>
          <w:trHeight w:hRule="exact" w:val="227"/>
        </w:trPr>
        <w:tc>
          <w:tcPr>
            <w:tcW w:w="4410" w:type="dxa"/>
            <w:tcBorders>
              <w:top w:val="nil"/>
              <w:left w:val="single" w:sz="4" w:space="0" w:color="auto"/>
              <w:bottom w:val="nil"/>
              <w:right w:val="nil"/>
            </w:tcBorders>
            <w:shd w:val="clear" w:color="auto" w:fill="auto"/>
            <w:noWrap/>
            <w:vAlign w:val="bottom"/>
            <w:hideMark/>
          </w:tcPr>
          <w:p w14:paraId="3D162691" w14:textId="77777777" w:rsidR="00AA4ABB" w:rsidRDefault="00AA4ABB">
            <w:pPr>
              <w:rPr>
                <w:rFonts w:ascii="Calibri" w:hAnsi="Calibri" w:cs="Calibri"/>
                <w:color w:val="000000"/>
                <w:sz w:val="18"/>
                <w:szCs w:val="18"/>
              </w:rPr>
            </w:pPr>
            <w:r>
              <w:rPr>
                <w:rFonts w:ascii="Calibri" w:hAnsi="Calibri" w:cs="Calibri"/>
                <w:color w:val="000000"/>
                <w:sz w:val="18"/>
                <w:szCs w:val="18"/>
              </w:rPr>
              <w:t>Skill Level 2 - Advanced Diploma or Diploma</w:t>
            </w:r>
          </w:p>
        </w:tc>
        <w:tc>
          <w:tcPr>
            <w:tcW w:w="1417" w:type="dxa"/>
            <w:tcBorders>
              <w:top w:val="nil"/>
              <w:left w:val="single" w:sz="4" w:space="0" w:color="auto"/>
              <w:bottom w:val="nil"/>
              <w:right w:val="nil"/>
            </w:tcBorders>
            <w:shd w:val="clear" w:color="auto" w:fill="auto"/>
            <w:noWrap/>
            <w:vAlign w:val="bottom"/>
            <w:hideMark/>
          </w:tcPr>
          <w:p w14:paraId="15D253AF"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129.8</w:t>
            </w:r>
          </w:p>
        </w:tc>
        <w:tc>
          <w:tcPr>
            <w:tcW w:w="1233" w:type="dxa"/>
            <w:tcBorders>
              <w:top w:val="nil"/>
              <w:left w:val="single" w:sz="4" w:space="0" w:color="auto"/>
              <w:bottom w:val="nil"/>
              <w:right w:val="nil"/>
            </w:tcBorders>
            <w:shd w:val="clear" w:color="auto" w:fill="auto"/>
            <w:noWrap/>
            <w:vAlign w:val="bottom"/>
            <w:hideMark/>
          </w:tcPr>
          <w:p w14:paraId="40E10D3B"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1.0</w:t>
            </w:r>
          </w:p>
        </w:tc>
        <w:tc>
          <w:tcPr>
            <w:tcW w:w="1177" w:type="dxa"/>
            <w:tcBorders>
              <w:top w:val="nil"/>
              <w:left w:val="single" w:sz="4" w:space="0" w:color="auto"/>
              <w:bottom w:val="nil"/>
              <w:right w:val="nil"/>
            </w:tcBorders>
            <w:shd w:val="clear" w:color="auto" w:fill="auto"/>
            <w:noWrap/>
            <w:vAlign w:val="bottom"/>
            <w:hideMark/>
          </w:tcPr>
          <w:p w14:paraId="14C5742B"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18.4</w:t>
            </w:r>
          </w:p>
        </w:tc>
        <w:tc>
          <w:tcPr>
            <w:tcW w:w="1263" w:type="dxa"/>
            <w:tcBorders>
              <w:top w:val="nil"/>
              <w:left w:val="single" w:sz="4" w:space="0" w:color="auto"/>
              <w:bottom w:val="nil"/>
              <w:right w:val="single" w:sz="4" w:space="0" w:color="auto"/>
            </w:tcBorders>
            <w:shd w:val="clear" w:color="auto" w:fill="auto"/>
            <w:noWrap/>
            <w:vAlign w:val="bottom"/>
            <w:hideMark/>
          </w:tcPr>
          <w:p w14:paraId="76064007"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6,872</w:t>
            </w:r>
          </w:p>
        </w:tc>
      </w:tr>
      <w:tr w:rsidR="00AA4ABB" w:rsidRPr="00F66489" w14:paraId="54806AAB" w14:textId="77777777" w:rsidTr="00AA4ABB">
        <w:trPr>
          <w:trHeight w:hRule="exact" w:val="227"/>
        </w:trPr>
        <w:tc>
          <w:tcPr>
            <w:tcW w:w="4410" w:type="dxa"/>
            <w:tcBorders>
              <w:top w:val="nil"/>
              <w:left w:val="single" w:sz="4" w:space="0" w:color="auto"/>
              <w:bottom w:val="nil"/>
              <w:right w:val="nil"/>
            </w:tcBorders>
            <w:shd w:val="clear" w:color="auto" w:fill="auto"/>
            <w:noWrap/>
            <w:vAlign w:val="bottom"/>
            <w:hideMark/>
          </w:tcPr>
          <w:p w14:paraId="0C1A59D0" w14:textId="77777777" w:rsidR="00AA4ABB" w:rsidRDefault="00AA4ABB">
            <w:pPr>
              <w:rPr>
                <w:rFonts w:ascii="Calibri" w:hAnsi="Calibri" w:cs="Calibri"/>
                <w:color w:val="000000"/>
                <w:sz w:val="18"/>
                <w:szCs w:val="18"/>
              </w:rPr>
            </w:pPr>
            <w:r>
              <w:rPr>
                <w:rFonts w:ascii="Calibri" w:hAnsi="Calibri" w:cs="Calibri"/>
                <w:color w:val="000000"/>
                <w:sz w:val="18"/>
                <w:szCs w:val="18"/>
              </w:rPr>
              <w:t>Skill Level 3 - Certificate IV or III* (Skilled VET)</w:t>
            </w:r>
          </w:p>
        </w:tc>
        <w:tc>
          <w:tcPr>
            <w:tcW w:w="1417" w:type="dxa"/>
            <w:tcBorders>
              <w:top w:val="nil"/>
              <w:left w:val="single" w:sz="4" w:space="0" w:color="auto"/>
              <w:bottom w:val="nil"/>
              <w:right w:val="nil"/>
            </w:tcBorders>
            <w:shd w:val="clear" w:color="auto" w:fill="auto"/>
            <w:noWrap/>
            <w:vAlign w:val="bottom"/>
            <w:hideMark/>
          </w:tcPr>
          <w:p w14:paraId="69F4286C"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97.8</w:t>
            </w:r>
          </w:p>
        </w:tc>
        <w:tc>
          <w:tcPr>
            <w:tcW w:w="1233" w:type="dxa"/>
            <w:tcBorders>
              <w:top w:val="nil"/>
              <w:left w:val="single" w:sz="4" w:space="0" w:color="auto"/>
              <w:bottom w:val="nil"/>
              <w:right w:val="nil"/>
            </w:tcBorders>
            <w:shd w:val="clear" w:color="auto" w:fill="auto"/>
            <w:noWrap/>
            <w:vAlign w:val="bottom"/>
            <w:hideMark/>
          </w:tcPr>
          <w:p w14:paraId="56BFA959"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0.3</w:t>
            </w:r>
          </w:p>
        </w:tc>
        <w:tc>
          <w:tcPr>
            <w:tcW w:w="1177" w:type="dxa"/>
            <w:tcBorders>
              <w:top w:val="nil"/>
              <w:left w:val="single" w:sz="4" w:space="0" w:color="auto"/>
              <w:bottom w:val="nil"/>
              <w:right w:val="nil"/>
            </w:tcBorders>
            <w:shd w:val="clear" w:color="auto" w:fill="auto"/>
            <w:noWrap/>
            <w:vAlign w:val="bottom"/>
            <w:hideMark/>
          </w:tcPr>
          <w:p w14:paraId="11D0ADAD"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17.6</w:t>
            </w:r>
          </w:p>
        </w:tc>
        <w:tc>
          <w:tcPr>
            <w:tcW w:w="1263" w:type="dxa"/>
            <w:tcBorders>
              <w:top w:val="nil"/>
              <w:left w:val="single" w:sz="4" w:space="0" w:color="auto"/>
              <w:bottom w:val="nil"/>
              <w:right w:val="single" w:sz="4" w:space="0" w:color="auto"/>
            </w:tcBorders>
            <w:shd w:val="clear" w:color="auto" w:fill="auto"/>
            <w:noWrap/>
            <w:vAlign w:val="bottom"/>
            <w:hideMark/>
          </w:tcPr>
          <w:p w14:paraId="0DA3805F"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7,340</w:t>
            </w:r>
          </w:p>
        </w:tc>
      </w:tr>
      <w:tr w:rsidR="00AA4ABB" w:rsidRPr="00F66489" w14:paraId="6F0B3CFC" w14:textId="77777777" w:rsidTr="00AA4ABB">
        <w:trPr>
          <w:trHeight w:hRule="exact" w:val="227"/>
        </w:trPr>
        <w:tc>
          <w:tcPr>
            <w:tcW w:w="4410" w:type="dxa"/>
            <w:tcBorders>
              <w:top w:val="nil"/>
              <w:left w:val="single" w:sz="4" w:space="0" w:color="auto"/>
              <w:bottom w:val="nil"/>
              <w:right w:val="nil"/>
            </w:tcBorders>
            <w:shd w:val="clear" w:color="auto" w:fill="auto"/>
            <w:noWrap/>
            <w:vAlign w:val="bottom"/>
            <w:hideMark/>
          </w:tcPr>
          <w:p w14:paraId="5D88F7C3" w14:textId="77777777" w:rsidR="00AA4ABB" w:rsidRDefault="00AA4ABB">
            <w:pPr>
              <w:rPr>
                <w:rFonts w:ascii="Calibri" w:hAnsi="Calibri" w:cs="Calibri"/>
                <w:color w:val="000000"/>
                <w:sz w:val="18"/>
                <w:szCs w:val="18"/>
              </w:rPr>
            </w:pPr>
            <w:r>
              <w:rPr>
                <w:rFonts w:ascii="Calibri" w:hAnsi="Calibri" w:cs="Calibri"/>
                <w:color w:val="000000"/>
                <w:sz w:val="18"/>
                <w:szCs w:val="18"/>
              </w:rPr>
              <w:t>Skill Level 4 - Certificate II or III</w:t>
            </w:r>
          </w:p>
        </w:tc>
        <w:tc>
          <w:tcPr>
            <w:tcW w:w="1417" w:type="dxa"/>
            <w:tcBorders>
              <w:top w:val="nil"/>
              <w:left w:val="single" w:sz="4" w:space="0" w:color="auto"/>
              <w:bottom w:val="nil"/>
              <w:right w:val="nil"/>
            </w:tcBorders>
            <w:shd w:val="clear" w:color="auto" w:fill="auto"/>
            <w:noWrap/>
            <w:vAlign w:val="bottom"/>
            <w:hideMark/>
          </w:tcPr>
          <w:p w14:paraId="6A95E547"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84.9</w:t>
            </w:r>
          </w:p>
        </w:tc>
        <w:tc>
          <w:tcPr>
            <w:tcW w:w="1233" w:type="dxa"/>
            <w:tcBorders>
              <w:top w:val="nil"/>
              <w:left w:val="single" w:sz="4" w:space="0" w:color="auto"/>
              <w:bottom w:val="nil"/>
              <w:right w:val="nil"/>
            </w:tcBorders>
            <w:shd w:val="clear" w:color="auto" w:fill="auto"/>
            <w:noWrap/>
            <w:vAlign w:val="bottom"/>
            <w:hideMark/>
          </w:tcPr>
          <w:p w14:paraId="1389D526"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1.3</w:t>
            </w:r>
          </w:p>
        </w:tc>
        <w:tc>
          <w:tcPr>
            <w:tcW w:w="1177" w:type="dxa"/>
            <w:tcBorders>
              <w:top w:val="nil"/>
              <w:left w:val="single" w:sz="4" w:space="0" w:color="auto"/>
              <w:bottom w:val="nil"/>
              <w:right w:val="nil"/>
            </w:tcBorders>
            <w:shd w:val="clear" w:color="auto" w:fill="auto"/>
            <w:noWrap/>
            <w:vAlign w:val="bottom"/>
            <w:hideMark/>
          </w:tcPr>
          <w:p w14:paraId="29C2CC0D"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15.7</w:t>
            </w:r>
          </w:p>
        </w:tc>
        <w:tc>
          <w:tcPr>
            <w:tcW w:w="1263" w:type="dxa"/>
            <w:tcBorders>
              <w:top w:val="nil"/>
              <w:left w:val="single" w:sz="4" w:space="0" w:color="auto"/>
              <w:bottom w:val="nil"/>
              <w:right w:val="single" w:sz="4" w:space="0" w:color="auto"/>
            </w:tcBorders>
            <w:shd w:val="clear" w:color="auto" w:fill="auto"/>
            <w:noWrap/>
            <w:vAlign w:val="bottom"/>
            <w:hideMark/>
          </w:tcPr>
          <w:p w14:paraId="311ADFDF"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17,961</w:t>
            </w:r>
          </w:p>
        </w:tc>
      </w:tr>
      <w:tr w:rsidR="00AA4ABB" w:rsidRPr="00F66489" w14:paraId="0A702D83" w14:textId="77777777" w:rsidTr="00AA4ABB">
        <w:trPr>
          <w:trHeight w:hRule="exact" w:val="227"/>
        </w:trPr>
        <w:tc>
          <w:tcPr>
            <w:tcW w:w="4410" w:type="dxa"/>
            <w:tcBorders>
              <w:top w:val="nil"/>
              <w:left w:val="single" w:sz="4" w:space="0" w:color="auto"/>
              <w:bottom w:val="nil"/>
              <w:right w:val="nil"/>
            </w:tcBorders>
            <w:shd w:val="clear" w:color="auto" w:fill="auto"/>
            <w:noWrap/>
            <w:vAlign w:val="bottom"/>
            <w:hideMark/>
          </w:tcPr>
          <w:p w14:paraId="1D2F7A9F" w14:textId="77777777" w:rsidR="00AA4ABB" w:rsidRDefault="00AA4ABB">
            <w:pPr>
              <w:rPr>
                <w:rFonts w:ascii="Calibri" w:hAnsi="Calibri" w:cs="Calibri"/>
                <w:color w:val="000000"/>
                <w:sz w:val="18"/>
                <w:szCs w:val="18"/>
              </w:rPr>
            </w:pPr>
            <w:r>
              <w:rPr>
                <w:rFonts w:ascii="Calibri" w:hAnsi="Calibri" w:cs="Calibri"/>
                <w:color w:val="000000"/>
                <w:sz w:val="18"/>
                <w:szCs w:val="18"/>
              </w:rPr>
              <w:t>Skill Level 5 - Certificate I or secondary education</w:t>
            </w:r>
          </w:p>
        </w:tc>
        <w:tc>
          <w:tcPr>
            <w:tcW w:w="1417" w:type="dxa"/>
            <w:tcBorders>
              <w:top w:val="nil"/>
              <w:left w:val="single" w:sz="4" w:space="0" w:color="auto"/>
              <w:bottom w:val="nil"/>
              <w:right w:val="nil"/>
            </w:tcBorders>
            <w:shd w:val="clear" w:color="auto" w:fill="auto"/>
            <w:noWrap/>
            <w:vAlign w:val="bottom"/>
            <w:hideMark/>
          </w:tcPr>
          <w:p w14:paraId="417FEEF8"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62.5</w:t>
            </w:r>
          </w:p>
        </w:tc>
        <w:tc>
          <w:tcPr>
            <w:tcW w:w="1233" w:type="dxa"/>
            <w:tcBorders>
              <w:top w:val="nil"/>
              <w:left w:val="single" w:sz="4" w:space="0" w:color="auto"/>
              <w:bottom w:val="nil"/>
              <w:right w:val="nil"/>
            </w:tcBorders>
            <w:shd w:val="clear" w:color="auto" w:fill="auto"/>
            <w:noWrap/>
            <w:vAlign w:val="bottom"/>
            <w:hideMark/>
          </w:tcPr>
          <w:p w14:paraId="63FF6553"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0.7</w:t>
            </w:r>
          </w:p>
        </w:tc>
        <w:tc>
          <w:tcPr>
            <w:tcW w:w="1177" w:type="dxa"/>
            <w:tcBorders>
              <w:top w:val="nil"/>
              <w:left w:val="single" w:sz="4" w:space="0" w:color="auto"/>
              <w:bottom w:val="nil"/>
              <w:right w:val="nil"/>
            </w:tcBorders>
            <w:shd w:val="clear" w:color="auto" w:fill="auto"/>
            <w:noWrap/>
            <w:vAlign w:val="bottom"/>
            <w:hideMark/>
          </w:tcPr>
          <w:p w14:paraId="57DF1B0F"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15.6</w:t>
            </w:r>
          </w:p>
        </w:tc>
        <w:tc>
          <w:tcPr>
            <w:tcW w:w="1263" w:type="dxa"/>
            <w:tcBorders>
              <w:top w:val="nil"/>
              <w:left w:val="single" w:sz="4" w:space="0" w:color="auto"/>
              <w:bottom w:val="nil"/>
              <w:right w:val="single" w:sz="4" w:space="0" w:color="auto"/>
            </w:tcBorders>
            <w:shd w:val="clear" w:color="auto" w:fill="auto"/>
            <w:noWrap/>
            <w:vAlign w:val="bottom"/>
            <w:hideMark/>
          </w:tcPr>
          <w:p w14:paraId="251DFC99"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7,911</w:t>
            </w:r>
          </w:p>
        </w:tc>
      </w:tr>
      <w:tr w:rsidR="00AA4ABB" w:rsidRPr="00F66489" w14:paraId="14AB1FA4" w14:textId="77777777" w:rsidTr="00AA4ABB">
        <w:trPr>
          <w:trHeight w:hRule="exact" w:val="227"/>
        </w:trPr>
        <w:tc>
          <w:tcPr>
            <w:tcW w:w="4410" w:type="dxa"/>
            <w:tcBorders>
              <w:top w:val="nil"/>
              <w:left w:val="single" w:sz="4" w:space="0" w:color="auto"/>
              <w:bottom w:val="single" w:sz="4" w:space="0" w:color="auto"/>
              <w:right w:val="nil"/>
            </w:tcBorders>
            <w:shd w:val="clear" w:color="000000" w:fill="00746B"/>
            <w:noWrap/>
            <w:vAlign w:val="bottom"/>
            <w:hideMark/>
          </w:tcPr>
          <w:p w14:paraId="0C8EA959" w14:textId="77777777" w:rsidR="00AA4ABB" w:rsidRDefault="00AA4ABB">
            <w:pPr>
              <w:rPr>
                <w:rFonts w:ascii="Calibri" w:hAnsi="Calibri" w:cs="Calibri"/>
                <w:color w:val="FFFFFF"/>
                <w:sz w:val="18"/>
                <w:szCs w:val="18"/>
              </w:rPr>
            </w:pPr>
            <w:r>
              <w:rPr>
                <w:rFonts w:ascii="Calibri" w:hAnsi="Calibri" w:cs="Calibri"/>
                <w:color w:val="FFFFFF"/>
                <w:sz w:val="18"/>
                <w:szCs w:val="18"/>
              </w:rPr>
              <w:t>Victoria</w:t>
            </w:r>
          </w:p>
        </w:tc>
        <w:tc>
          <w:tcPr>
            <w:tcW w:w="1417" w:type="dxa"/>
            <w:tcBorders>
              <w:top w:val="nil"/>
              <w:left w:val="nil"/>
              <w:bottom w:val="nil"/>
              <w:right w:val="nil"/>
            </w:tcBorders>
            <w:shd w:val="clear" w:color="333399" w:fill="00746B"/>
            <w:noWrap/>
            <w:vAlign w:val="bottom"/>
            <w:hideMark/>
          </w:tcPr>
          <w:p w14:paraId="58037BFE" w14:textId="77777777" w:rsidR="00AA4ABB" w:rsidRDefault="00AA4ABB">
            <w:pPr>
              <w:jc w:val="right"/>
              <w:rPr>
                <w:rFonts w:ascii="Calibri" w:hAnsi="Calibri" w:cs="Calibri"/>
                <w:b/>
                <w:bCs/>
                <w:color w:val="FFFFFF"/>
                <w:sz w:val="18"/>
                <w:szCs w:val="18"/>
              </w:rPr>
            </w:pPr>
            <w:r>
              <w:rPr>
                <w:rFonts w:ascii="Calibri" w:hAnsi="Calibri" w:cs="Calibri"/>
                <w:b/>
                <w:bCs/>
                <w:color w:val="FFFFFF"/>
                <w:sz w:val="18"/>
                <w:szCs w:val="18"/>
              </w:rPr>
              <w:t>85.4</w:t>
            </w:r>
          </w:p>
        </w:tc>
        <w:tc>
          <w:tcPr>
            <w:tcW w:w="1233" w:type="dxa"/>
            <w:tcBorders>
              <w:top w:val="nil"/>
              <w:left w:val="nil"/>
              <w:bottom w:val="nil"/>
              <w:right w:val="nil"/>
            </w:tcBorders>
            <w:shd w:val="clear" w:color="333399" w:fill="00746B"/>
            <w:noWrap/>
            <w:vAlign w:val="bottom"/>
            <w:hideMark/>
          </w:tcPr>
          <w:p w14:paraId="18B8B61D" w14:textId="77777777" w:rsidR="00AA4ABB" w:rsidRDefault="00AA4ABB">
            <w:pPr>
              <w:jc w:val="right"/>
              <w:rPr>
                <w:rFonts w:ascii="Calibri" w:hAnsi="Calibri" w:cs="Calibri"/>
                <w:b/>
                <w:bCs/>
                <w:color w:val="FFFFFF"/>
                <w:sz w:val="18"/>
                <w:szCs w:val="18"/>
              </w:rPr>
            </w:pPr>
            <w:r>
              <w:rPr>
                <w:rFonts w:ascii="Calibri" w:hAnsi="Calibri" w:cs="Calibri"/>
                <w:b/>
                <w:bCs/>
                <w:color w:val="FFFFFF"/>
                <w:sz w:val="18"/>
                <w:szCs w:val="18"/>
              </w:rPr>
              <w:t>1.3</w:t>
            </w:r>
          </w:p>
        </w:tc>
        <w:tc>
          <w:tcPr>
            <w:tcW w:w="1177" w:type="dxa"/>
            <w:tcBorders>
              <w:top w:val="nil"/>
              <w:left w:val="nil"/>
              <w:bottom w:val="nil"/>
              <w:right w:val="nil"/>
            </w:tcBorders>
            <w:shd w:val="clear" w:color="333399" w:fill="00746B"/>
            <w:noWrap/>
            <w:vAlign w:val="bottom"/>
            <w:hideMark/>
          </w:tcPr>
          <w:p w14:paraId="012F2D29" w14:textId="77777777" w:rsidR="00AA4ABB" w:rsidRDefault="00AA4ABB">
            <w:pPr>
              <w:jc w:val="right"/>
              <w:rPr>
                <w:rFonts w:ascii="Calibri" w:hAnsi="Calibri" w:cs="Calibri"/>
                <w:b/>
                <w:bCs/>
                <w:color w:val="FFFFFF"/>
                <w:sz w:val="18"/>
                <w:szCs w:val="18"/>
              </w:rPr>
            </w:pPr>
            <w:r>
              <w:rPr>
                <w:rFonts w:ascii="Calibri" w:hAnsi="Calibri" w:cs="Calibri"/>
                <w:b/>
                <w:bCs/>
                <w:color w:val="FFFFFF"/>
                <w:sz w:val="18"/>
                <w:szCs w:val="18"/>
              </w:rPr>
              <w:t>9.8</w:t>
            </w:r>
          </w:p>
        </w:tc>
        <w:tc>
          <w:tcPr>
            <w:tcW w:w="1263" w:type="dxa"/>
            <w:tcBorders>
              <w:top w:val="nil"/>
              <w:left w:val="nil"/>
              <w:bottom w:val="nil"/>
              <w:right w:val="single" w:sz="4" w:space="0" w:color="auto"/>
            </w:tcBorders>
            <w:shd w:val="clear" w:color="333399" w:fill="00746B"/>
            <w:noWrap/>
            <w:vAlign w:val="bottom"/>
            <w:hideMark/>
          </w:tcPr>
          <w:p w14:paraId="09E44155" w14:textId="77777777" w:rsidR="00AA4ABB" w:rsidRDefault="00AA4ABB">
            <w:pPr>
              <w:jc w:val="right"/>
              <w:rPr>
                <w:rFonts w:ascii="Calibri" w:hAnsi="Calibri" w:cs="Calibri"/>
                <w:b/>
                <w:bCs/>
                <w:color w:val="FFFFFF"/>
                <w:sz w:val="18"/>
                <w:szCs w:val="18"/>
              </w:rPr>
            </w:pPr>
            <w:r>
              <w:rPr>
                <w:rFonts w:ascii="Calibri" w:hAnsi="Calibri" w:cs="Calibri"/>
                <w:b/>
                <w:bCs/>
                <w:color w:val="FFFFFF"/>
                <w:sz w:val="18"/>
                <w:szCs w:val="18"/>
              </w:rPr>
              <w:t>42,852</w:t>
            </w:r>
          </w:p>
        </w:tc>
      </w:tr>
      <w:tr w:rsidR="00AA4ABB" w:rsidRPr="00F66489" w14:paraId="58C1F9E5" w14:textId="77777777" w:rsidTr="00AA4ABB">
        <w:trPr>
          <w:trHeight w:hRule="exact" w:val="227"/>
        </w:trPr>
        <w:tc>
          <w:tcPr>
            <w:tcW w:w="4410" w:type="dxa"/>
            <w:tcBorders>
              <w:top w:val="nil"/>
              <w:left w:val="single" w:sz="4" w:space="0" w:color="auto"/>
              <w:bottom w:val="nil"/>
              <w:right w:val="nil"/>
            </w:tcBorders>
            <w:shd w:val="clear" w:color="auto" w:fill="auto"/>
            <w:noWrap/>
            <w:vAlign w:val="bottom"/>
            <w:hideMark/>
          </w:tcPr>
          <w:p w14:paraId="03E999AE" w14:textId="77777777" w:rsidR="00AA4ABB" w:rsidRDefault="00AA4ABB">
            <w:pPr>
              <w:rPr>
                <w:rFonts w:ascii="Calibri" w:hAnsi="Calibri" w:cs="Calibri"/>
                <w:color w:val="000000"/>
                <w:sz w:val="18"/>
                <w:szCs w:val="18"/>
              </w:rPr>
            </w:pPr>
            <w:r>
              <w:rPr>
                <w:rFonts w:ascii="Calibri" w:hAnsi="Calibri" w:cs="Calibri"/>
                <w:color w:val="000000"/>
                <w:sz w:val="18"/>
                <w:szCs w:val="18"/>
              </w:rPr>
              <w:t xml:space="preserve">Skill Level 1 - Bachelor degree or higher </w:t>
            </w:r>
          </w:p>
        </w:tc>
        <w:tc>
          <w:tcPr>
            <w:tcW w:w="1417" w:type="dxa"/>
            <w:tcBorders>
              <w:top w:val="single" w:sz="4" w:space="0" w:color="auto"/>
              <w:left w:val="single" w:sz="4" w:space="0" w:color="auto"/>
              <w:bottom w:val="nil"/>
              <w:right w:val="nil"/>
            </w:tcBorders>
            <w:shd w:val="clear" w:color="auto" w:fill="auto"/>
            <w:noWrap/>
            <w:vAlign w:val="bottom"/>
            <w:hideMark/>
          </w:tcPr>
          <w:p w14:paraId="33B961CB"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107.5</w:t>
            </w:r>
          </w:p>
        </w:tc>
        <w:tc>
          <w:tcPr>
            <w:tcW w:w="1233" w:type="dxa"/>
            <w:tcBorders>
              <w:top w:val="single" w:sz="4" w:space="0" w:color="auto"/>
              <w:left w:val="single" w:sz="4" w:space="0" w:color="auto"/>
              <w:bottom w:val="nil"/>
              <w:right w:val="nil"/>
            </w:tcBorders>
            <w:shd w:val="clear" w:color="auto" w:fill="auto"/>
            <w:noWrap/>
            <w:vAlign w:val="bottom"/>
            <w:hideMark/>
          </w:tcPr>
          <w:p w14:paraId="69E98611"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0.6</w:t>
            </w:r>
          </w:p>
        </w:tc>
        <w:tc>
          <w:tcPr>
            <w:tcW w:w="1177" w:type="dxa"/>
            <w:tcBorders>
              <w:top w:val="single" w:sz="4" w:space="0" w:color="auto"/>
              <w:left w:val="single" w:sz="4" w:space="0" w:color="auto"/>
              <w:bottom w:val="nil"/>
              <w:right w:val="nil"/>
            </w:tcBorders>
            <w:shd w:val="clear" w:color="auto" w:fill="auto"/>
            <w:noWrap/>
            <w:vAlign w:val="bottom"/>
            <w:hideMark/>
          </w:tcPr>
          <w:p w14:paraId="3EC93027"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10.1</w:t>
            </w:r>
          </w:p>
        </w:tc>
        <w:tc>
          <w:tcPr>
            <w:tcW w:w="1263" w:type="dxa"/>
            <w:tcBorders>
              <w:top w:val="single" w:sz="4" w:space="0" w:color="auto"/>
              <w:left w:val="single" w:sz="4" w:space="0" w:color="auto"/>
              <w:bottom w:val="nil"/>
              <w:right w:val="single" w:sz="4" w:space="0" w:color="auto"/>
            </w:tcBorders>
            <w:shd w:val="clear" w:color="auto" w:fill="auto"/>
            <w:noWrap/>
            <w:vAlign w:val="bottom"/>
            <w:hideMark/>
          </w:tcPr>
          <w:p w14:paraId="47490E9A"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15,998</w:t>
            </w:r>
          </w:p>
        </w:tc>
      </w:tr>
      <w:tr w:rsidR="00AA4ABB" w:rsidRPr="00F66489" w14:paraId="2695826F" w14:textId="77777777" w:rsidTr="00AA4ABB">
        <w:trPr>
          <w:trHeight w:hRule="exact" w:val="227"/>
        </w:trPr>
        <w:tc>
          <w:tcPr>
            <w:tcW w:w="4410" w:type="dxa"/>
            <w:tcBorders>
              <w:top w:val="nil"/>
              <w:left w:val="single" w:sz="4" w:space="0" w:color="auto"/>
              <w:bottom w:val="nil"/>
              <w:right w:val="nil"/>
            </w:tcBorders>
            <w:shd w:val="clear" w:color="auto" w:fill="auto"/>
            <w:noWrap/>
            <w:vAlign w:val="bottom"/>
            <w:hideMark/>
          </w:tcPr>
          <w:p w14:paraId="249C98C4" w14:textId="77777777" w:rsidR="00AA4ABB" w:rsidRDefault="00AA4ABB">
            <w:pPr>
              <w:rPr>
                <w:rFonts w:ascii="Calibri" w:hAnsi="Calibri" w:cs="Calibri"/>
                <w:color w:val="000000"/>
                <w:sz w:val="18"/>
                <w:szCs w:val="18"/>
              </w:rPr>
            </w:pPr>
            <w:r>
              <w:rPr>
                <w:rFonts w:ascii="Calibri" w:hAnsi="Calibri" w:cs="Calibri"/>
                <w:color w:val="000000"/>
                <w:sz w:val="18"/>
                <w:szCs w:val="18"/>
              </w:rPr>
              <w:t>Skill Level 2 - Advanced Diploma or Diploma</w:t>
            </w:r>
          </w:p>
        </w:tc>
        <w:tc>
          <w:tcPr>
            <w:tcW w:w="1417" w:type="dxa"/>
            <w:tcBorders>
              <w:top w:val="nil"/>
              <w:left w:val="single" w:sz="4" w:space="0" w:color="auto"/>
              <w:bottom w:val="nil"/>
              <w:right w:val="nil"/>
            </w:tcBorders>
            <w:shd w:val="clear" w:color="auto" w:fill="auto"/>
            <w:noWrap/>
            <w:vAlign w:val="bottom"/>
            <w:hideMark/>
          </w:tcPr>
          <w:p w14:paraId="269D5120"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140.0</w:t>
            </w:r>
          </w:p>
        </w:tc>
        <w:tc>
          <w:tcPr>
            <w:tcW w:w="1233" w:type="dxa"/>
            <w:tcBorders>
              <w:top w:val="nil"/>
              <w:left w:val="single" w:sz="4" w:space="0" w:color="auto"/>
              <w:bottom w:val="nil"/>
              <w:right w:val="nil"/>
            </w:tcBorders>
            <w:shd w:val="clear" w:color="auto" w:fill="auto"/>
            <w:noWrap/>
            <w:vAlign w:val="bottom"/>
            <w:hideMark/>
          </w:tcPr>
          <w:p w14:paraId="7C3DFBC2"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1.6</w:t>
            </w:r>
          </w:p>
        </w:tc>
        <w:tc>
          <w:tcPr>
            <w:tcW w:w="1177" w:type="dxa"/>
            <w:tcBorders>
              <w:top w:val="nil"/>
              <w:left w:val="single" w:sz="4" w:space="0" w:color="auto"/>
              <w:bottom w:val="nil"/>
              <w:right w:val="nil"/>
            </w:tcBorders>
            <w:shd w:val="clear" w:color="auto" w:fill="auto"/>
            <w:noWrap/>
            <w:vAlign w:val="bottom"/>
            <w:hideMark/>
          </w:tcPr>
          <w:p w14:paraId="70F03816"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16.3</w:t>
            </w:r>
          </w:p>
        </w:tc>
        <w:tc>
          <w:tcPr>
            <w:tcW w:w="1263" w:type="dxa"/>
            <w:tcBorders>
              <w:top w:val="nil"/>
              <w:left w:val="single" w:sz="4" w:space="0" w:color="auto"/>
              <w:bottom w:val="nil"/>
              <w:right w:val="single" w:sz="4" w:space="0" w:color="auto"/>
            </w:tcBorders>
            <w:shd w:val="clear" w:color="auto" w:fill="auto"/>
            <w:noWrap/>
            <w:vAlign w:val="bottom"/>
            <w:hideMark/>
          </w:tcPr>
          <w:p w14:paraId="4AA49283"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4,588</w:t>
            </w:r>
          </w:p>
        </w:tc>
      </w:tr>
      <w:tr w:rsidR="00AA4ABB" w:rsidRPr="00F66489" w14:paraId="2BBE69F6" w14:textId="77777777" w:rsidTr="00AA4ABB">
        <w:trPr>
          <w:trHeight w:hRule="exact" w:val="227"/>
        </w:trPr>
        <w:tc>
          <w:tcPr>
            <w:tcW w:w="4410" w:type="dxa"/>
            <w:tcBorders>
              <w:top w:val="nil"/>
              <w:left w:val="single" w:sz="4" w:space="0" w:color="auto"/>
              <w:bottom w:val="nil"/>
              <w:right w:val="nil"/>
            </w:tcBorders>
            <w:shd w:val="clear" w:color="auto" w:fill="auto"/>
            <w:noWrap/>
            <w:vAlign w:val="bottom"/>
            <w:hideMark/>
          </w:tcPr>
          <w:p w14:paraId="50B9A3CE" w14:textId="77777777" w:rsidR="00AA4ABB" w:rsidRDefault="00AA4ABB">
            <w:pPr>
              <w:rPr>
                <w:rFonts w:ascii="Calibri" w:hAnsi="Calibri" w:cs="Calibri"/>
                <w:color w:val="000000"/>
                <w:sz w:val="18"/>
                <w:szCs w:val="18"/>
              </w:rPr>
            </w:pPr>
            <w:r>
              <w:rPr>
                <w:rFonts w:ascii="Calibri" w:hAnsi="Calibri" w:cs="Calibri"/>
                <w:color w:val="000000"/>
                <w:sz w:val="18"/>
                <w:szCs w:val="18"/>
              </w:rPr>
              <w:t>Skill Level 3 - Certificate IV or III* (Skilled VET)</w:t>
            </w:r>
          </w:p>
        </w:tc>
        <w:tc>
          <w:tcPr>
            <w:tcW w:w="1417" w:type="dxa"/>
            <w:tcBorders>
              <w:top w:val="nil"/>
              <w:left w:val="single" w:sz="4" w:space="0" w:color="auto"/>
              <w:bottom w:val="nil"/>
              <w:right w:val="nil"/>
            </w:tcBorders>
            <w:shd w:val="clear" w:color="auto" w:fill="auto"/>
            <w:noWrap/>
            <w:vAlign w:val="bottom"/>
            <w:hideMark/>
          </w:tcPr>
          <w:p w14:paraId="7CCDFA9C"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87.5</w:t>
            </w:r>
          </w:p>
        </w:tc>
        <w:tc>
          <w:tcPr>
            <w:tcW w:w="1233" w:type="dxa"/>
            <w:tcBorders>
              <w:top w:val="nil"/>
              <w:left w:val="single" w:sz="4" w:space="0" w:color="auto"/>
              <w:bottom w:val="nil"/>
              <w:right w:val="nil"/>
            </w:tcBorders>
            <w:shd w:val="clear" w:color="auto" w:fill="auto"/>
            <w:noWrap/>
            <w:vAlign w:val="bottom"/>
            <w:hideMark/>
          </w:tcPr>
          <w:p w14:paraId="05143EA4"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2.0</w:t>
            </w:r>
          </w:p>
        </w:tc>
        <w:tc>
          <w:tcPr>
            <w:tcW w:w="1177" w:type="dxa"/>
            <w:tcBorders>
              <w:top w:val="nil"/>
              <w:left w:val="single" w:sz="4" w:space="0" w:color="auto"/>
              <w:bottom w:val="nil"/>
              <w:right w:val="nil"/>
            </w:tcBorders>
            <w:shd w:val="clear" w:color="auto" w:fill="auto"/>
            <w:noWrap/>
            <w:vAlign w:val="bottom"/>
            <w:hideMark/>
          </w:tcPr>
          <w:p w14:paraId="74B3D8BD"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12.3</w:t>
            </w:r>
          </w:p>
        </w:tc>
        <w:tc>
          <w:tcPr>
            <w:tcW w:w="1263" w:type="dxa"/>
            <w:tcBorders>
              <w:top w:val="nil"/>
              <w:left w:val="single" w:sz="4" w:space="0" w:color="auto"/>
              <w:bottom w:val="nil"/>
              <w:right w:val="single" w:sz="4" w:space="0" w:color="auto"/>
            </w:tcBorders>
            <w:shd w:val="clear" w:color="auto" w:fill="auto"/>
            <w:noWrap/>
            <w:vAlign w:val="bottom"/>
            <w:hideMark/>
          </w:tcPr>
          <w:p w14:paraId="328ECF96"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4,972</w:t>
            </w:r>
          </w:p>
        </w:tc>
      </w:tr>
      <w:tr w:rsidR="00AA4ABB" w:rsidRPr="00F66489" w14:paraId="52C61300" w14:textId="77777777" w:rsidTr="00AA4ABB">
        <w:trPr>
          <w:trHeight w:hRule="exact" w:val="227"/>
        </w:trPr>
        <w:tc>
          <w:tcPr>
            <w:tcW w:w="4410" w:type="dxa"/>
            <w:tcBorders>
              <w:top w:val="nil"/>
              <w:left w:val="single" w:sz="4" w:space="0" w:color="auto"/>
              <w:bottom w:val="nil"/>
              <w:right w:val="nil"/>
            </w:tcBorders>
            <w:shd w:val="clear" w:color="auto" w:fill="auto"/>
            <w:noWrap/>
            <w:vAlign w:val="bottom"/>
            <w:hideMark/>
          </w:tcPr>
          <w:p w14:paraId="42F3CC3F" w14:textId="77777777" w:rsidR="00AA4ABB" w:rsidRDefault="00AA4ABB">
            <w:pPr>
              <w:rPr>
                <w:rFonts w:ascii="Calibri" w:hAnsi="Calibri" w:cs="Calibri"/>
                <w:color w:val="000000"/>
                <w:sz w:val="18"/>
                <w:szCs w:val="18"/>
              </w:rPr>
            </w:pPr>
            <w:r>
              <w:rPr>
                <w:rFonts w:ascii="Calibri" w:hAnsi="Calibri" w:cs="Calibri"/>
                <w:color w:val="000000"/>
                <w:sz w:val="18"/>
                <w:szCs w:val="18"/>
              </w:rPr>
              <w:t>Skill Level 4 - Certificate II or III</w:t>
            </w:r>
          </w:p>
        </w:tc>
        <w:tc>
          <w:tcPr>
            <w:tcW w:w="1417" w:type="dxa"/>
            <w:tcBorders>
              <w:top w:val="nil"/>
              <w:left w:val="single" w:sz="4" w:space="0" w:color="auto"/>
              <w:bottom w:val="nil"/>
              <w:right w:val="nil"/>
            </w:tcBorders>
            <w:shd w:val="clear" w:color="auto" w:fill="auto"/>
            <w:noWrap/>
            <w:vAlign w:val="bottom"/>
            <w:hideMark/>
          </w:tcPr>
          <w:p w14:paraId="1DEF6A79"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78.3</w:t>
            </w:r>
          </w:p>
        </w:tc>
        <w:tc>
          <w:tcPr>
            <w:tcW w:w="1233" w:type="dxa"/>
            <w:tcBorders>
              <w:top w:val="nil"/>
              <w:left w:val="single" w:sz="4" w:space="0" w:color="auto"/>
              <w:bottom w:val="nil"/>
              <w:right w:val="nil"/>
            </w:tcBorders>
            <w:shd w:val="clear" w:color="auto" w:fill="auto"/>
            <w:noWrap/>
            <w:vAlign w:val="bottom"/>
            <w:hideMark/>
          </w:tcPr>
          <w:p w14:paraId="04D478C8"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1.5</w:t>
            </w:r>
          </w:p>
        </w:tc>
        <w:tc>
          <w:tcPr>
            <w:tcW w:w="1177" w:type="dxa"/>
            <w:tcBorders>
              <w:top w:val="nil"/>
              <w:left w:val="single" w:sz="4" w:space="0" w:color="auto"/>
              <w:bottom w:val="nil"/>
              <w:right w:val="nil"/>
            </w:tcBorders>
            <w:shd w:val="clear" w:color="auto" w:fill="auto"/>
            <w:noWrap/>
            <w:vAlign w:val="bottom"/>
            <w:hideMark/>
          </w:tcPr>
          <w:p w14:paraId="662A3572"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8.3</w:t>
            </w:r>
          </w:p>
        </w:tc>
        <w:tc>
          <w:tcPr>
            <w:tcW w:w="1263" w:type="dxa"/>
            <w:tcBorders>
              <w:top w:val="nil"/>
              <w:left w:val="single" w:sz="4" w:space="0" w:color="auto"/>
              <w:bottom w:val="nil"/>
              <w:right w:val="single" w:sz="4" w:space="0" w:color="auto"/>
            </w:tcBorders>
            <w:shd w:val="clear" w:color="auto" w:fill="auto"/>
            <w:noWrap/>
            <w:vAlign w:val="bottom"/>
            <w:hideMark/>
          </w:tcPr>
          <w:p w14:paraId="7C51375E"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11,796</w:t>
            </w:r>
          </w:p>
        </w:tc>
      </w:tr>
      <w:tr w:rsidR="00AA4ABB" w:rsidRPr="00F66489" w14:paraId="473A6015" w14:textId="77777777" w:rsidTr="00AA4ABB">
        <w:trPr>
          <w:trHeight w:hRule="exact" w:val="227"/>
        </w:trPr>
        <w:tc>
          <w:tcPr>
            <w:tcW w:w="4410" w:type="dxa"/>
            <w:tcBorders>
              <w:top w:val="nil"/>
              <w:left w:val="single" w:sz="4" w:space="0" w:color="auto"/>
              <w:bottom w:val="nil"/>
              <w:right w:val="nil"/>
            </w:tcBorders>
            <w:shd w:val="clear" w:color="auto" w:fill="auto"/>
            <w:noWrap/>
            <w:vAlign w:val="bottom"/>
            <w:hideMark/>
          </w:tcPr>
          <w:p w14:paraId="13D3B89A" w14:textId="77777777" w:rsidR="00AA4ABB" w:rsidRDefault="00AA4ABB">
            <w:pPr>
              <w:rPr>
                <w:rFonts w:ascii="Calibri" w:hAnsi="Calibri" w:cs="Calibri"/>
                <w:color w:val="000000"/>
                <w:sz w:val="18"/>
                <w:szCs w:val="18"/>
              </w:rPr>
            </w:pPr>
            <w:r>
              <w:rPr>
                <w:rFonts w:ascii="Calibri" w:hAnsi="Calibri" w:cs="Calibri"/>
                <w:color w:val="000000"/>
                <w:sz w:val="18"/>
                <w:szCs w:val="18"/>
              </w:rPr>
              <w:t>Skill Level 5 - Certificate I or secondary education</w:t>
            </w:r>
          </w:p>
        </w:tc>
        <w:tc>
          <w:tcPr>
            <w:tcW w:w="1417" w:type="dxa"/>
            <w:tcBorders>
              <w:top w:val="nil"/>
              <w:left w:val="single" w:sz="4" w:space="0" w:color="auto"/>
              <w:bottom w:val="nil"/>
              <w:right w:val="nil"/>
            </w:tcBorders>
            <w:shd w:val="clear" w:color="auto" w:fill="auto"/>
            <w:noWrap/>
            <w:vAlign w:val="bottom"/>
            <w:hideMark/>
          </w:tcPr>
          <w:p w14:paraId="3C5D9801"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49.4</w:t>
            </w:r>
          </w:p>
        </w:tc>
        <w:tc>
          <w:tcPr>
            <w:tcW w:w="1233" w:type="dxa"/>
            <w:tcBorders>
              <w:top w:val="nil"/>
              <w:left w:val="single" w:sz="4" w:space="0" w:color="auto"/>
              <w:bottom w:val="nil"/>
              <w:right w:val="nil"/>
            </w:tcBorders>
            <w:shd w:val="clear" w:color="auto" w:fill="auto"/>
            <w:noWrap/>
            <w:vAlign w:val="bottom"/>
            <w:hideMark/>
          </w:tcPr>
          <w:p w14:paraId="6D9D30B5"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0.8</w:t>
            </w:r>
          </w:p>
        </w:tc>
        <w:tc>
          <w:tcPr>
            <w:tcW w:w="1177" w:type="dxa"/>
            <w:tcBorders>
              <w:top w:val="nil"/>
              <w:left w:val="single" w:sz="4" w:space="0" w:color="auto"/>
              <w:bottom w:val="nil"/>
              <w:right w:val="nil"/>
            </w:tcBorders>
            <w:shd w:val="clear" w:color="auto" w:fill="auto"/>
            <w:noWrap/>
            <w:vAlign w:val="bottom"/>
            <w:hideMark/>
          </w:tcPr>
          <w:p w14:paraId="4262817F"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4.7</w:t>
            </w:r>
          </w:p>
        </w:tc>
        <w:tc>
          <w:tcPr>
            <w:tcW w:w="1263" w:type="dxa"/>
            <w:tcBorders>
              <w:top w:val="nil"/>
              <w:left w:val="single" w:sz="4" w:space="0" w:color="auto"/>
              <w:bottom w:val="nil"/>
              <w:right w:val="single" w:sz="4" w:space="0" w:color="auto"/>
            </w:tcBorders>
            <w:shd w:val="clear" w:color="auto" w:fill="auto"/>
            <w:noWrap/>
            <w:vAlign w:val="bottom"/>
            <w:hideMark/>
          </w:tcPr>
          <w:p w14:paraId="580EB4C9"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5,434</w:t>
            </w:r>
          </w:p>
        </w:tc>
      </w:tr>
      <w:tr w:rsidR="00AA4ABB" w:rsidRPr="00F66489" w14:paraId="35078A43" w14:textId="77777777" w:rsidTr="00AA4ABB">
        <w:trPr>
          <w:trHeight w:hRule="exact" w:val="227"/>
        </w:trPr>
        <w:tc>
          <w:tcPr>
            <w:tcW w:w="4410" w:type="dxa"/>
            <w:tcBorders>
              <w:top w:val="nil"/>
              <w:left w:val="single" w:sz="4" w:space="0" w:color="auto"/>
              <w:bottom w:val="single" w:sz="4" w:space="0" w:color="auto"/>
              <w:right w:val="nil"/>
            </w:tcBorders>
            <w:shd w:val="clear" w:color="000000" w:fill="00746B"/>
            <w:noWrap/>
            <w:vAlign w:val="bottom"/>
            <w:hideMark/>
          </w:tcPr>
          <w:p w14:paraId="2584D009" w14:textId="77777777" w:rsidR="00AA4ABB" w:rsidRDefault="00AA4ABB">
            <w:pPr>
              <w:rPr>
                <w:rFonts w:ascii="Calibri" w:hAnsi="Calibri" w:cs="Calibri"/>
                <w:color w:val="FFFFFF"/>
                <w:sz w:val="18"/>
                <w:szCs w:val="18"/>
              </w:rPr>
            </w:pPr>
            <w:r>
              <w:rPr>
                <w:rFonts w:ascii="Calibri" w:hAnsi="Calibri" w:cs="Calibri"/>
                <w:color w:val="FFFFFF"/>
                <w:sz w:val="18"/>
                <w:szCs w:val="18"/>
              </w:rPr>
              <w:t>Queensland</w:t>
            </w:r>
          </w:p>
        </w:tc>
        <w:tc>
          <w:tcPr>
            <w:tcW w:w="1417" w:type="dxa"/>
            <w:tcBorders>
              <w:top w:val="nil"/>
              <w:left w:val="nil"/>
              <w:bottom w:val="single" w:sz="4" w:space="0" w:color="auto"/>
              <w:right w:val="nil"/>
            </w:tcBorders>
            <w:shd w:val="clear" w:color="333399" w:fill="00746B"/>
            <w:noWrap/>
            <w:vAlign w:val="bottom"/>
            <w:hideMark/>
          </w:tcPr>
          <w:p w14:paraId="732DAAE7" w14:textId="77777777" w:rsidR="00AA4ABB" w:rsidRDefault="00AA4ABB">
            <w:pPr>
              <w:jc w:val="right"/>
              <w:rPr>
                <w:rFonts w:ascii="Calibri" w:hAnsi="Calibri" w:cs="Calibri"/>
                <w:b/>
                <w:bCs/>
                <w:color w:val="FFFFFF"/>
                <w:sz w:val="18"/>
                <w:szCs w:val="18"/>
              </w:rPr>
            </w:pPr>
            <w:r>
              <w:rPr>
                <w:rFonts w:ascii="Calibri" w:hAnsi="Calibri" w:cs="Calibri"/>
                <w:b/>
                <w:bCs/>
                <w:color w:val="FFFFFF"/>
                <w:sz w:val="18"/>
                <w:szCs w:val="18"/>
              </w:rPr>
              <w:t>59.7</w:t>
            </w:r>
          </w:p>
        </w:tc>
        <w:tc>
          <w:tcPr>
            <w:tcW w:w="1233" w:type="dxa"/>
            <w:tcBorders>
              <w:top w:val="nil"/>
              <w:left w:val="nil"/>
              <w:bottom w:val="single" w:sz="4" w:space="0" w:color="auto"/>
              <w:right w:val="nil"/>
            </w:tcBorders>
            <w:shd w:val="clear" w:color="333399" w:fill="00746B"/>
            <w:noWrap/>
            <w:vAlign w:val="bottom"/>
            <w:hideMark/>
          </w:tcPr>
          <w:p w14:paraId="3A02649E" w14:textId="77777777" w:rsidR="00AA4ABB" w:rsidRDefault="00AA4ABB">
            <w:pPr>
              <w:jc w:val="right"/>
              <w:rPr>
                <w:rFonts w:ascii="Calibri" w:hAnsi="Calibri" w:cs="Calibri"/>
                <w:b/>
                <w:bCs/>
                <w:color w:val="FFFFFF"/>
                <w:sz w:val="18"/>
                <w:szCs w:val="18"/>
              </w:rPr>
            </w:pPr>
            <w:r>
              <w:rPr>
                <w:rFonts w:ascii="Calibri" w:hAnsi="Calibri" w:cs="Calibri"/>
                <w:b/>
                <w:bCs/>
                <w:color w:val="FFFFFF"/>
                <w:sz w:val="18"/>
                <w:szCs w:val="18"/>
              </w:rPr>
              <w:t>-0.1</w:t>
            </w:r>
          </w:p>
        </w:tc>
        <w:tc>
          <w:tcPr>
            <w:tcW w:w="1177" w:type="dxa"/>
            <w:tcBorders>
              <w:top w:val="nil"/>
              <w:left w:val="nil"/>
              <w:bottom w:val="single" w:sz="4" w:space="0" w:color="auto"/>
              <w:right w:val="nil"/>
            </w:tcBorders>
            <w:shd w:val="clear" w:color="333399" w:fill="00746B"/>
            <w:noWrap/>
            <w:vAlign w:val="bottom"/>
            <w:hideMark/>
          </w:tcPr>
          <w:p w14:paraId="08DACF41" w14:textId="77777777" w:rsidR="00AA4ABB" w:rsidRDefault="00AA4ABB">
            <w:pPr>
              <w:jc w:val="right"/>
              <w:rPr>
                <w:rFonts w:ascii="Calibri" w:hAnsi="Calibri" w:cs="Calibri"/>
                <w:b/>
                <w:bCs/>
                <w:color w:val="FFFFFF"/>
                <w:sz w:val="18"/>
                <w:szCs w:val="18"/>
              </w:rPr>
            </w:pPr>
            <w:r>
              <w:rPr>
                <w:rFonts w:ascii="Calibri" w:hAnsi="Calibri" w:cs="Calibri"/>
                <w:b/>
                <w:bCs/>
                <w:color w:val="FFFFFF"/>
                <w:sz w:val="18"/>
                <w:szCs w:val="18"/>
              </w:rPr>
              <w:t>3.0</w:t>
            </w:r>
          </w:p>
        </w:tc>
        <w:tc>
          <w:tcPr>
            <w:tcW w:w="1263" w:type="dxa"/>
            <w:tcBorders>
              <w:top w:val="nil"/>
              <w:left w:val="nil"/>
              <w:bottom w:val="single" w:sz="4" w:space="0" w:color="auto"/>
              <w:right w:val="single" w:sz="4" w:space="0" w:color="auto"/>
            </w:tcBorders>
            <w:shd w:val="clear" w:color="333399" w:fill="00746B"/>
            <w:noWrap/>
            <w:vAlign w:val="bottom"/>
            <w:hideMark/>
          </w:tcPr>
          <w:p w14:paraId="4D4D9986" w14:textId="77777777" w:rsidR="00AA4ABB" w:rsidRDefault="00AA4ABB">
            <w:pPr>
              <w:jc w:val="right"/>
              <w:rPr>
                <w:rFonts w:ascii="Calibri" w:hAnsi="Calibri" w:cs="Calibri"/>
                <w:b/>
                <w:bCs/>
                <w:color w:val="FFFFFF"/>
                <w:sz w:val="18"/>
                <w:szCs w:val="18"/>
              </w:rPr>
            </w:pPr>
            <w:r>
              <w:rPr>
                <w:rFonts w:ascii="Calibri" w:hAnsi="Calibri" w:cs="Calibri"/>
                <w:b/>
                <w:bCs/>
                <w:color w:val="FFFFFF"/>
                <w:sz w:val="18"/>
                <w:szCs w:val="18"/>
              </w:rPr>
              <w:t>29,303</w:t>
            </w:r>
          </w:p>
        </w:tc>
      </w:tr>
      <w:tr w:rsidR="00AA4ABB" w:rsidRPr="00F66489" w14:paraId="108DEAC7" w14:textId="77777777" w:rsidTr="00AA4ABB">
        <w:trPr>
          <w:trHeight w:hRule="exact" w:val="227"/>
        </w:trPr>
        <w:tc>
          <w:tcPr>
            <w:tcW w:w="4410" w:type="dxa"/>
            <w:tcBorders>
              <w:top w:val="nil"/>
              <w:left w:val="single" w:sz="4" w:space="0" w:color="auto"/>
              <w:bottom w:val="nil"/>
              <w:right w:val="nil"/>
            </w:tcBorders>
            <w:shd w:val="clear" w:color="auto" w:fill="auto"/>
            <w:noWrap/>
            <w:vAlign w:val="bottom"/>
            <w:hideMark/>
          </w:tcPr>
          <w:p w14:paraId="7D500B58" w14:textId="77777777" w:rsidR="00AA4ABB" w:rsidRDefault="00AA4ABB">
            <w:pPr>
              <w:rPr>
                <w:rFonts w:ascii="Calibri" w:hAnsi="Calibri" w:cs="Calibri"/>
                <w:color w:val="000000"/>
                <w:sz w:val="18"/>
                <w:szCs w:val="18"/>
              </w:rPr>
            </w:pPr>
            <w:r>
              <w:rPr>
                <w:rFonts w:ascii="Calibri" w:hAnsi="Calibri" w:cs="Calibri"/>
                <w:color w:val="000000"/>
                <w:sz w:val="18"/>
                <w:szCs w:val="18"/>
              </w:rPr>
              <w:t xml:space="preserve">Skill Level 1 - Bachelor degree or higher </w:t>
            </w:r>
          </w:p>
        </w:tc>
        <w:tc>
          <w:tcPr>
            <w:tcW w:w="1417" w:type="dxa"/>
            <w:tcBorders>
              <w:top w:val="nil"/>
              <w:left w:val="single" w:sz="4" w:space="0" w:color="auto"/>
              <w:bottom w:val="nil"/>
              <w:right w:val="single" w:sz="4" w:space="0" w:color="auto"/>
            </w:tcBorders>
            <w:shd w:val="clear" w:color="auto" w:fill="auto"/>
            <w:noWrap/>
            <w:vAlign w:val="bottom"/>
            <w:hideMark/>
          </w:tcPr>
          <w:p w14:paraId="02D03B77"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80.3</w:t>
            </w:r>
          </w:p>
        </w:tc>
        <w:tc>
          <w:tcPr>
            <w:tcW w:w="1233" w:type="dxa"/>
            <w:tcBorders>
              <w:top w:val="nil"/>
              <w:left w:val="nil"/>
              <w:bottom w:val="nil"/>
              <w:right w:val="single" w:sz="4" w:space="0" w:color="auto"/>
            </w:tcBorders>
            <w:shd w:val="clear" w:color="auto" w:fill="auto"/>
            <w:noWrap/>
            <w:vAlign w:val="bottom"/>
            <w:hideMark/>
          </w:tcPr>
          <w:p w14:paraId="0985E786"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0.0</w:t>
            </w:r>
          </w:p>
        </w:tc>
        <w:tc>
          <w:tcPr>
            <w:tcW w:w="1177" w:type="dxa"/>
            <w:tcBorders>
              <w:top w:val="nil"/>
              <w:left w:val="nil"/>
              <w:bottom w:val="nil"/>
              <w:right w:val="single" w:sz="4" w:space="0" w:color="auto"/>
            </w:tcBorders>
            <w:shd w:val="clear" w:color="auto" w:fill="auto"/>
            <w:noWrap/>
            <w:vAlign w:val="bottom"/>
            <w:hideMark/>
          </w:tcPr>
          <w:p w14:paraId="710FC85C"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6.1</w:t>
            </w:r>
          </w:p>
        </w:tc>
        <w:tc>
          <w:tcPr>
            <w:tcW w:w="1263" w:type="dxa"/>
            <w:tcBorders>
              <w:top w:val="nil"/>
              <w:left w:val="nil"/>
              <w:bottom w:val="nil"/>
              <w:right w:val="single" w:sz="4" w:space="0" w:color="auto"/>
            </w:tcBorders>
            <w:shd w:val="clear" w:color="auto" w:fill="auto"/>
            <w:noWrap/>
            <w:vAlign w:val="bottom"/>
            <w:hideMark/>
          </w:tcPr>
          <w:p w14:paraId="0586699A"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9,962</w:t>
            </w:r>
          </w:p>
        </w:tc>
      </w:tr>
      <w:tr w:rsidR="00AA4ABB" w:rsidRPr="00F66489" w14:paraId="6A1A5B64" w14:textId="77777777" w:rsidTr="00AA4ABB">
        <w:trPr>
          <w:trHeight w:hRule="exact" w:val="227"/>
        </w:trPr>
        <w:tc>
          <w:tcPr>
            <w:tcW w:w="4410" w:type="dxa"/>
            <w:tcBorders>
              <w:top w:val="nil"/>
              <w:left w:val="single" w:sz="4" w:space="0" w:color="auto"/>
              <w:bottom w:val="nil"/>
              <w:right w:val="nil"/>
            </w:tcBorders>
            <w:shd w:val="clear" w:color="auto" w:fill="auto"/>
            <w:noWrap/>
            <w:vAlign w:val="bottom"/>
            <w:hideMark/>
          </w:tcPr>
          <w:p w14:paraId="2F747FC1" w14:textId="77777777" w:rsidR="00AA4ABB" w:rsidRDefault="00AA4ABB">
            <w:pPr>
              <w:rPr>
                <w:rFonts w:ascii="Calibri" w:hAnsi="Calibri" w:cs="Calibri"/>
                <w:color w:val="000000"/>
                <w:sz w:val="18"/>
                <w:szCs w:val="18"/>
              </w:rPr>
            </w:pPr>
            <w:r>
              <w:rPr>
                <w:rFonts w:ascii="Calibri" w:hAnsi="Calibri" w:cs="Calibri"/>
                <w:color w:val="000000"/>
                <w:sz w:val="18"/>
                <w:szCs w:val="18"/>
              </w:rPr>
              <w:t>Skill Level 2 - Advanced Diploma or Diploma</w:t>
            </w:r>
          </w:p>
        </w:tc>
        <w:tc>
          <w:tcPr>
            <w:tcW w:w="1417" w:type="dxa"/>
            <w:tcBorders>
              <w:top w:val="nil"/>
              <w:left w:val="single" w:sz="4" w:space="0" w:color="auto"/>
              <w:bottom w:val="nil"/>
              <w:right w:val="single" w:sz="4" w:space="0" w:color="auto"/>
            </w:tcBorders>
            <w:shd w:val="clear" w:color="auto" w:fill="auto"/>
            <w:noWrap/>
            <w:vAlign w:val="bottom"/>
            <w:hideMark/>
          </w:tcPr>
          <w:p w14:paraId="2355D014"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83.3</w:t>
            </w:r>
          </w:p>
        </w:tc>
        <w:tc>
          <w:tcPr>
            <w:tcW w:w="1233" w:type="dxa"/>
            <w:tcBorders>
              <w:top w:val="nil"/>
              <w:left w:val="nil"/>
              <w:bottom w:val="nil"/>
              <w:right w:val="single" w:sz="4" w:space="0" w:color="auto"/>
            </w:tcBorders>
            <w:shd w:val="clear" w:color="auto" w:fill="auto"/>
            <w:noWrap/>
            <w:vAlign w:val="bottom"/>
            <w:hideMark/>
          </w:tcPr>
          <w:p w14:paraId="2E1C5540"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0.7</w:t>
            </w:r>
          </w:p>
        </w:tc>
        <w:tc>
          <w:tcPr>
            <w:tcW w:w="1177" w:type="dxa"/>
            <w:tcBorders>
              <w:top w:val="nil"/>
              <w:left w:val="nil"/>
              <w:bottom w:val="nil"/>
              <w:right w:val="single" w:sz="4" w:space="0" w:color="auto"/>
            </w:tcBorders>
            <w:shd w:val="clear" w:color="auto" w:fill="auto"/>
            <w:noWrap/>
            <w:vAlign w:val="bottom"/>
            <w:hideMark/>
          </w:tcPr>
          <w:p w14:paraId="0FFF44C1"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3.5</w:t>
            </w:r>
          </w:p>
        </w:tc>
        <w:tc>
          <w:tcPr>
            <w:tcW w:w="1263" w:type="dxa"/>
            <w:tcBorders>
              <w:top w:val="nil"/>
              <w:left w:val="nil"/>
              <w:bottom w:val="nil"/>
              <w:right w:val="single" w:sz="4" w:space="0" w:color="auto"/>
            </w:tcBorders>
            <w:shd w:val="clear" w:color="auto" w:fill="auto"/>
            <w:noWrap/>
            <w:vAlign w:val="bottom"/>
            <w:hideMark/>
          </w:tcPr>
          <w:p w14:paraId="4EFD650C"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3,182</w:t>
            </w:r>
          </w:p>
        </w:tc>
      </w:tr>
      <w:tr w:rsidR="00AA4ABB" w:rsidRPr="00F66489" w14:paraId="4D4AE4BF" w14:textId="77777777" w:rsidTr="00AA4ABB">
        <w:trPr>
          <w:trHeight w:hRule="exact" w:val="227"/>
        </w:trPr>
        <w:tc>
          <w:tcPr>
            <w:tcW w:w="4410" w:type="dxa"/>
            <w:tcBorders>
              <w:top w:val="nil"/>
              <w:left w:val="single" w:sz="4" w:space="0" w:color="auto"/>
              <w:bottom w:val="nil"/>
              <w:right w:val="nil"/>
            </w:tcBorders>
            <w:shd w:val="clear" w:color="auto" w:fill="auto"/>
            <w:noWrap/>
            <w:vAlign w:val="bottom"/>
            <w:hideMark/>
          </w:tcPr>
          <w:p w14:paraId="103109F6" w14:textId="77777777" w:rsidR="00AA4ABB" w:rsidRDefault="00AA4ABB">
            <w:pPr>
              <w:rPr>
                <w:rFonts w:ascii="Calibri" w:hAnsi="Calibri" w:cs="Calibri"/>
                <w:color w:val="000000"/>
                <w:sz w:val="18"/>
                <w:szCs w:val="18"/>
              </w:rPr>
            </w:pPr>
            <w:r>
              <w:rPr>
                <w:rFonts w:ascii="Calibri" w:hAnsi="Calibri" w:cs="Calibri"/>
                <w:color w:val="000000"/>
                <w:sz w:val="18"/>
                <w:szCs w:val="18"/>
              </w:rPr>
              <w:t>Skill Level 3 - Certificate IV or III* (Skilled VET)</w:t>
            </w:r>
          </w:p>
        </w:tc>
        <w:tc>
          <w:tcPr>
            <w:tcW w:w="1417" w:type="dxa"/>
            <w:tcBorders>
              <w:top w:val="nil"/>
              <w:left w:val="single" w:sz="4" w:space="0" w:color="auto"/>
              <w:bottom w:val="nil"/>
              <w:right w:val="single" w:sz="4" w:space="0" w:color="auto"/>
            </w:tcBorders>
            <w:shd w:val="clear" w:color="auto" w:fill="auto"/>
            <w:noWrap/>
            <w:vAlign w:val="bottom"/>
            <w:hideMark/>
          </w:tcPr>
          <w:p w14:paraId="4457D4CB"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56.4</w:t>
            </w:r>
          </w:p>
        </w:tc>
        <w:tc>
          <w:tcPr>
            <w:tcW w:w="1233" w:type="dxa"/>
            <w:tcBorders>
              <w:top w:val="nil"/>
              <w:left w:val="nil"/>
              <w:bottom w:val="nil"/>
              <w:right w:val="single" w:sz="4" w:space="0" w:color="auto"/>
            </w:tcBorders>
            <w:shd w:val="clear" w:color="auto" w:fill="auto"/>
            <w:noWrap/>
            <w:vAlign w:val="bottom"/>
            <w:hideMark/>
          </w:tcPr>
          <w:p w14:paraId="788B52F3"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0.7</w:t>
            </w:r>
          </w:p>
        </w:tc>
        <w:tc>
          <w:tcPr>
            <w:tcW w:w="1177" w:type="dxa"/>
            <w:tcBorders>
              <w:top w:val="nil"/>
              <w:left w:val="nil"/>
              <w:bottom w:val="nil"/>
              <w:right w:val="single" w:sz="4" w:space="0" w:color="auto"/>
            </w:tcBorders>
            <w:shd w:val="clear" w:color="auto" w:fill="auto"/>
            <w:noWrap/>
            <w:vAlign w:val="bottom"/>
            <w:hideMark/>
          </w:tcPr>
          <w:p w14:paraId="13FA2100"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-2.3</w:t>
            </w:r>
          </w:p>
        </w:tc>
        <w:tc>
          <w:tcPr>
            <w:tcW w:w="1263" w:type="dxa"/>
            <w:tcBorders>
              <w:top w:val="nil"/>
              <w:left w:val="nil"/>
              <w:bottom w:val="nil"/>
              <w:right w:val="single" w:sz="4" w:space="0" w:color="auto"/>
            </w:tcBorders>
            <w:shd w:val="clear" w:color="auto" w:fill="auto"/>
            <w:noWrap/>
            <w:vAlign w:val="bottom"/>
            <w:hideMark/>
          </w:tcPr>
          <w:p w14:paraId="7DD0C60D"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3,786</w:t>
            </w:r>
          </w:p>
        </w:tc>
      </w:tr>
      <w:tr w:rsidR="00AA4ABB" w:rsidRPr="00F66489" w14:paraId="5BF35D27" w14:textId="77777777" w:rsidTr="00AA4ABB">
        <w:trPr>
          <w:trHeight w:hRule="exact" w:val="227"/>
        </w:trPr>
        <w:tc>
          <w:tcPr>
            <w:tcW w:w="4410" w:type="dxa"/>
            <w:tcBorders>
              <w:top w:val="nil"/>
              <w:left w:val="single" w:sz="4" w:space="0" w:color="auto"/>
              <w:bottom w:val="nil"/>
              <w:right w:val="nil"/>
            </w:tcBorders>
            <w:shd w:val="clear" w:color="auto" w:fill="auto"/>
            <w:noWrap/>
            <w:vAlign w:val="bottom"/>
            <w:hideMark/>
          </w:tcPr>
          <w:p w14:paraId="4D364F53" w14:textId="77777777" w:rsidR="00AA4ABB" w:rsidRDefault="00AA4ABB">
            <w:pPr>
              <w:rPr>
                <w:rFonts w:ascii="Calibri" w:hAnsi="Calibri" w:cs="Calibri"/>
                <w:color w:val="000000"/>
                <w:sz w:val="18"/>
                <w:szCs w:val="18"/>
              </w:rPr>
            </w:pPr>
            <w:r>
              <w:rPr>
                <w:rFonts w:ascii="Calibri" w:hAnsi="Calibri" w:cs="Calibri"/>
                <w:color w:val="000000"/>
                <w:sz w:val="18"/>
                <w:szCs w:val="18"/>
              </w:rPr>
              <w:t>Skill Level 4 - Certificate II or III</w:t>
            </w:r>
          </w:p>
        </w:tc>
        <w:tc>
          <w:tcPr>
            <w:tcW w:w="1417" w:type="dxa"/>
            <w:tcBorders>
              <w:top w:val="nil"/>
              <w:left w:val="single" w:sz="4" w:space="0" w:color="auto"/>
              <w:bottom w:val="nil"/>
              <w:right w:val="single" w:sz="4" w:space="0" w:color="auto"/>
            </w:tcBorders>
            <w:shd w:val="clear" w:color="auto" w:fill="auto"/>
            <w:noWrap/>
            <w:vAlign w:val="bottom"/>
            <w:hideMark/>
          </w:tcPr>
          <w:p w14:paraId="378DF81F"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56.0</w:t>
            </w:r>
          </w:p>
        </w:tc>
        <w:tc>
          <w:tcPr>
            <w:tcW w:w="1233" w:type="dxa"/>
            <w:tcBorders>
              <w:top w:val="nil"/>
              <w:left w:val="nil"/>
              <w:bottom w:val="nil"/>
              <w:right w:val="single" w:sz="4" w:space="0" w:color="auto"/>
            </w:tcBorders>
            <w:shd w:val="clear" w:color="auto" w:fill="auto"/>
            <w:noWrap/>
            <w:vAlign w:val="bottom"/>
            <w:hideMark/>
          </w:tcPr>
          <w:p w14:paraId="5C74965A"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0.2</w:t>
            </w:r>
          </w:p>
        </w:tc>
        <w:tc>
          <w:tcPr>
            <w:tcW w:w="1177" w:type="dxa"/>
            <w:tcBorders>
              <w:top w:val="nil"/>
              <w:left w:val="nil"/>
              <w:bottom w:val="nil"/>
              <w:right w:val="single" w:sz="4" w:space="0" w:color="auto"/>
            </w:tcBorders>
            <w:shd w:val="clear" w:color="auto" w:fill="auto"/>
            <w:noWrap/>
            <w:vAlign w:val="bottom"/>
            <w:hideMark/>
          </w:tcPr>
          <w:p w14:paraId="7FB8D368"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-1.0</w:t>
            </w:r>
          </w:p>
        </w:tc>
        <w:tc>
          <w:tcPr>
            <w:tcW w:w="1263" w:type="dxa"/>
            <w:tcBorders>
              <w:top w:val="nil"/>
              <w:left w:val="nil"/>
              <w:bottom w:val="nil"/>
              <w:right w:val="single" w:sz="4" w:space="0" w:color="auto"/>
            </w:tcBorders>
            <w:shd w:val="clear" w:color="auto" w:fill="auto"/>
            <w:noWrap/>
            <w:vAlign w:val="bottom"/>
            <w:hideMark/>
          </w:tcPr>
          <w:p w14:paraId="70933F61"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7,983</w:t>
            </w:r>
          </w:p>
        </w:tc>
      </w:tr>
      <w:tr w:rsidR="00AA4ABB" w:rsidRPr="00F66489" w14:paraId="738CFC91" w14:textId="77777777" w:rsidTr="00AA4ABB">
        <w:trPr>
          <w:trHeight w:hRule="exact" w:val="227"/>
        </w:trPr>
        <w:tc>
          <w:tcPr>
            <w:tcW w:w="4410" w:type="dxa"/>
            <w:tcBorders>
              <w:top w:val="nil"/>
              <w:left w:val="single" w:sz="4" w:space="0" w:color="auto"/>
              <w:bottom w:val="nil"/>
              <w:right w:val="nil"/>
            </w:tcBorders>
            <w:shd w:val="clear" w:color="auto" w:fill="auto"/>
            <w:noWrap/>
            <w:vAlign w:val="bottom"/>
            <w:hideMark/>
          </w:tcPr>
          <w:p w14:paraId="2249972F" w14:textId="77777777" w:rsidR="00AA4ABB" w:rsidRDefault="00AA4ABB">
            <w:pPr>
              <w:rPr>
                <w:rFonts w:ascii="Calibri" w:hAnsi="Calibri" w:cs="Calibri"/>
                <w:color w:val="000000"/>
                <w:sz w:val="18"/>
                <w:szCs w:val="18"/>
              </w:rPr>
            </w:pPr>
            <w:r>
              <w:rPr>
                <w:rFonts w:ascii="Calibri" w:hAnsi="Calibri" w:cs="Calibri"/>
                <w:color w:val="000000"/>
                <w:sz w:val="18"/>
                <w:szCs w:val="18"/>
              </w:rPr>
              <w:t>Skill Level 5 - Certificate I or secondary education</w:t>
            </w:r>
          </w:p>
        </w:tc>
        <w:tc>
          <w:tcPr>
            <w:tcW w:w="1417" w:type="dxa"/>
            <w:tcBorders>
              <w:top w:val="nil"/>
              <w:left w:val="single" w:sz="4" w:space="0" w:color="auto"/>
              <w:bottom w:val="nil"/>
              <w:right w:val="single" w:sz="4" w:space="0" w:color="auto"/>
            </w:tcBorders>
            <w:shd w:val="clear" w:color="auto" w:fill="auto"/>
            <w:noWrap/>
            <w:vAlign w:val="bottom"/>
            <w:hideMark/>
          </w:tcPr>
          <w:p w14:paraId="7C399CC5"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36.0</w:t>
            </w:r>
          </w:p>
        </w:tc>
        <w:tc>
          <w:tcPr>
            <w:tcW w:w="1233" w:type="dxa"/>
            <w:tcBorders>
              <w:top w:val="nil"/>
              <w:left w:val="nil"/>
              <w:bottom w:val="nil"/>
              <w:right w:val="single" w:sz="4" w:space="0" w:color="auto"/>
            </w:tcBorders>
            <w:shd w:val="clear" w:color="auto" w:fill="auto"/>
            <w:noWrap/>
            <w:vAlign w:val="bottom"/>
            <w:hideMark/>
          </w:tcPr>
          <w:p w14:paraId="49402255"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-0.1</w:t>
            </w:r>
          </w:p>
        </w:tc>
        <w:tc>
          <w:tcPr>
            <w:tcW w:w="1177" w:type="dxa"/>
            <w:tcBorders>
              <w:top w:val="nil"/>
              <w:left w:val="nil"/>
              <w:bottom w:val="nil"/>
              <w:right w:val="single" w:sz="4" w:space="0" w:color="auto"/>
            </w:tcBorders>
            <w:shd w:val="clear" w:color="auto" w:fill="auto"/>
            <w:noWrap/>
            <w:vAlign w:val="bottom"/>
            <w:hideMark/>
          </w:tcPr>
          <w:p w14:paraId="3C71FEF4"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3.9</w:t>
            </w:r>
          </w:p>
        </w:tc>
        <w:tc>
          <w:tcPr>
            <w:tcW w:w="1263" w:type="dxa"/>
            <w:tcBorders>
              <w:top w:val="nil"/>
              <w:left w:val="nil"/>
              <w:bottom w:val="nil"/>
              <w:right w:val="single" w:sz="4" w:space="0" w:color="auto"/>
            </w:tcBorders>
            <w:shd w:val="clear" w:color="auto" w:fill="auto"/>
            <w:noWrap/>
            <w:vAlign w:val="bottom"/>
            <w:hideMark/>
          </w:tcPr>
          <w:p w14:paraId="7C4EBBF1"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4,322</w:t>
            </w:r>
          </w:p>
        </w:tc>
      </w:tr>
      <w:tr w:rsidR="00AA4ABB" w:rsidRPr="00F66489" w14:paraId="1D7A5634" w14:textId="77777777" w:rsidTr="00AA4ABB">
        <w:trPr>
          <w:trHeight w:hRule="exact" w:val="227"/>
        </w:trPr>
        <w:tc>
          <w:tcPr>
            <w:tcW w:w="4410" w:type="dxa"/>
            <w:tcBorders>
              <w:top w:val="nil"/>
              <w:left w:val="single" w:sz="4" w:space="0" w:color="auto"/>
              <w:bottom w:val="single" w:sz="4" w:space="0" w:color="auto"/>
              <w:right w:val="nil"/>
            </w:tcBorders>
            <w:shd w:val="clear" w:color="000000" w:fill="00746B"/>
            <w:noWrap/>
            <w:vAlign w:val="bottom"/>
            <w:hideMark/>
          </w:tcPr>
          <w:p w14:paraId="02C235CC" w14:textId="77777777" w:rsidR="00AA4ABB" w:rsidRDefault="00AA4ABB">
            <w:pPr>
              <w:rPr>
                <w:rFonts w:ascii="Calibri" w:hAnsi="Calibri" w:cs="Calibri"/>
                <w:color w:val="FFFFFF"/>
                <w:sz w:val="18"/>
                <w:szCs w:val="18"/>
              </w:rPr>
            </w:pPr>
            <w:r>
              <w:rPr>
                <w:rFonts w:ascii="Calibri" w:hAnsi="Calibri" w:cs="Calibri"/>
                <w:color w:val="FFFFFF"/>
                <w:sz w:val="18"/>
                <w:szCs w:val="18"/>
              </w:rPr>
              <w:t>South Australia</w:t>
            </w:r>
          </w:p>
        </w:tc>
        <w:tc>
          <w:tcPr>
            <w:tcW w:w="1417" w:type="dxa"/>
            <w:tcBorders>
              <w:top w:val="nil"/>
              <w:left w:val="nil"/>
              <w:bottom w:val="single" w:sz="4" w:space="0" w:color="auto"/>
              <w:right w:val="nil"/>
            </w:tcBorders>
            <w:shd w:val="clear" w:color="333399" w:fill="00746B"/>
            <w:noWrap/>
            <w:vAlign w:val="bottom"/>
            <w:hideMark/>
          </w:tcPr>
          <w:p w14:paraId="6F9694F8" w14:textId="77777777" w:rsidR="00AA4ABB" w:rsidRDefault="00AA4ABB">
            <w:pPr>
              <w:jc w:val="right"/>
              <w:rPr>
                <w:rFonts w:ascii="Calibri" w:hAnsi="Calibri" w:cs="Calibri"/>
                <w:b/>
                <w:bCs/>
                <w:color w:val="FFFFFF"/>
                <w:sz w:val="18"/>
                <w:szCs w:val="18"/>
              </w:rPr>
            </w:pPr>
            <w:r>
              <w:rPr>
                <w:rFonts w:ascii="Calibri" w:hAnsi="Calibri" w:cs="Calibri"/>
                <w:b/>
                <w:bCs/>
                <w:color w:val="FFFFFF"/>
                <w:sz w:val="18"/>
                <w:szCs w:val="18"/>
              </w:rPr>
              <w:t>52.1</w:t>
            </w:r>
          </w:p>
        </w:tc>
        <w:tc>
          <w:tcPr>
            <w:tcW w:w="1233" w:type="dxa"/>
            <w:tcBorders>
              <w:top w:val="nil"/>
              <w:left w:val="nil"/>
              <w:bottom w:val="single" w:sz="4" w:space="0" w:color="auto"/>
              <w:right w:val="nil"/>
            </w:tcBorders>
            <w:shd w:val="clear" w:color="333399" w:fill="00746B"/>
            <w:noWrap/>
            <w:vAlign w:val="bottom"/>
            <w:hideMark/>
          </w:tcPr>
          <w:p w14:paraId="7EDDE155" w14:textId="77777777" w:rsidR="00AA4ABB" w:rsidRDefault="00AA4ABB">
            <w:pPr>
              <w:jc w:val="right"/>
              <w:rPr>
                <w:rFonts w:ascii="Calibri" w:hAnsi="Calibri" w:cs="Calibri"/>
                <w:b/>
                <w:bCs/>
                <w:color w:val="FFFFFF"/>
                <w:sz w:val="18"/>
                <w:szCs w:val="18"/>
              </w:rPr>
            </w:pPr>
            <w:r>
              <w:rPr>
                <w:rFonts w:ascii="Calibri" w:hAnsi="Calibri" w:cs="Calibri"/>
                <w:b/>
                <w:bCs/>
                <w:color w:val="FFFFFF"/>
                <w:sz w:val="18"/>
                <w:szCs w:val="18"/>
              </w:rPr>
              <w:t>0.6</w:t>
            </w:r>
          </w:p>
        </w:tc>
        <w:tc>
          <w:tcPr>
            <w:tcW w:w="1177" w:type="dxa"/>
            <w:tcBorders>
              <w:top w:val="nil"/>
              <w:left w:val="nil"/>
              <w:bottom w:val="single" w:sz="4" w:space="0" w:color="auto"/>
              <w:right w:val="nil"/>
            </w:tcBorders>
            <w:shd w:val="clear" w:color="333399" w:fill="00746B"/>
            <w:noWrap/>
            <w:vAlign w:val="bottom"/>
            <w:hideMark/>
          </w:tcPr>
          <w:p w14:paraId="211A78BC" w14:textId="77777777" w:rsidR="00AA4ABB" w:rsidRDefault="00AA4ABB">
            <w:pPr>
              <w:jc w:val="right"/>
              <w:rPr>
                <w:rFonts w:ascii="Calibri" w:hAnsi="Calibri" w:cs="Calibri"/>
                <w:b/>
                <w:bCs/>
                <w:color w:val="FFFFFF"/>
                <w:sz w:val="18"/>
                <w:szCs w:val="18"/>
              </w:rPr>
            </w:pPr>
            <w:r>
              <w:rPr>
                <w:rFonts w:ascii="Calibri" w:hAnsi="Calibri" w:cs="Calibri"/>
                <w:b/>
                <w:bCs/>
                <w:color w:val="FFFFFF"/>
                <w:sz w:val="18"/>
                <w:szCs w:val="18"/>
              </w:rPr>
              <w:t>7.1</w:t>
            </w:r>
          </w:p>
        </w:tc>
        <w:tc>
          <w:tcPr>
            <w:tcW w:w="1263" w:type="dxa"/>
            <w:tcBorders>
              <w:top w:val="nil"/>
              <w:left w:val="nil"/>
              <w:bottom w:val="single" w:sz="4" w:space="0" w:color="auto"/>
              <w:right w:val="single" w:sz="4" w:space="0" w:color="auto"/>
            </w:tcBorders>
            <w:shd w:val="clear" w:color="333399" w:fill="00746B"/>
            <w:noWrap/>
            <w:vAlign w:val="bottom"/>
            <w:hideMark/>
          </w:tcPr>
          <w:p w14:paraId="0F968BB5" w14:textId="77777777" w:rsidR="00AA4ABB" w:rsidRDefault="00AA4ABB">
            <w:pPr>
              <w:jc w:val="right"/>
              <w:rPr>
                <w:rFonts w:ascii="Calibri" w:hAnsi="Calibri" w:cs="Calibri"/>
                <w:b/>
                <w:bCs/>
                <w:color w:val="FFFFFF"/>
                <w:sz w:val="18"/>
                <w:szCs w:val="18"/>
              </w:rPr>
            </w:pPr>
            <w:r>
              <w:rPr>
                <w:rFonts w:ascii="Calibri" w:hAnsi="Calibri" w:cs="Calibri"/>
                <w:b/>
                <w:bCs/>
                <w:color w:val="FFFFFF"/>
                <w:sz w:val="18"/>
                <w:szCs w:val="18"/>
              </w:rPr>
              <w:t>6,865</w:t>
            </w:r>
          </w:p>
        </w:tc>
      </w:tr>
      <w:tr w:rsidR="00AA4ABB" w:rsidRPr="00F66489" w14:paraId="2E20689A" w14:textId="77777777" w:rsidTr="00AA4ABB">
        <w:trPr>
          <w:trHeight w:hRule="exact" w:val="227"/>
        </w:trPr>
        <w:tc>
          <w:tcPr>
            <w:tcW w:w="4410" w:type="dxa"/>
            <w:tcBorders>
              <w:top w:val="nil"/>
              <w:left w:val="single" w:sz="4" w:space="0" w:color="auto"/>
              <w:bottom w:val="nil"/>
              <w:right w:val="nil"/>
            </w:tcBorders>
            <w:shd w:val="clear" w:color="auto" w:fill="auto"/>
            <w:noWrap/>
            <w:vAlign w:val="bottom"/>
            <w:hideMark/>
          </w:tcPr>
          <w:p w14:paraId="7949CC3F" w14:textId="77777777" w:rsidR="00AA4ABB" w:rsidRDefault="00AA4ABB">
            <w:pPr>
              <w:rPr>
                <w:rFonts w:ascii="Calibri" w:hAnsi="Calibri" w:cs="Calibri"/>
                <w:color w:val="000000"/>
                <w:sz w:val="18"/>
                <w:szCs w:val="18"/>
              </w:rPr>
            </w:pPr>
            <w:r>
              <w:rPr>
                <w:rFonts w:ascii="Calibri" w:hAnsi="Calibri" w:cs="Calibri"/>
                <w:color w:val="000000"/>
                <w:sz w:val="18"/>
                <w:szCs w:val="18"/>
              </w:rPr>
              <w:t xml:space="preserve">Skill Level 1 - Bachelor degree or higher </w:t>
            </w:r>
          </w:p>
        </w:tc>
        <w:tc>
          <w:tcPr>
            <w:tcW w:w="1417" w:type="dxa"/>
            <w:tcBorders>
              <w:top w:val="nil"/>
              <w:left w:val="single" w:sz="4" w:space="0" w:color="auto"/>
              <w:bottom w:val="nil"/>
              <w:right w:val="single" w:sz="4" w:space="0" w:color="auto"/>
            </w:tcBorders>
            <w:shd w:val="clear" w:color="auto" w:fill="auto"/>
            <w:noWrap/>
            <w:vAlign w:val="bottom"/>
            <w:hideMark/>
          </w:tcPr>
          <w:p w14:paraId="1F2D9868"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73.5</w:t>
            </w:r>
          </w:p>
        </w:tc>
        <w:tc>
          <w:tcPr>
            <w:tcW w:w="1233" w:type="dxa"/>
            <w:tcBorders>
              <w:top w:val="nil"/>
              <w:left w:val="nil"/>
              <w:bottom w:val="nil"/>
              <w:right w:val="single" w:sz="4" w:space="0" w:color="auto"/>
            </w:tcBorders>
            <w:shd w:val="clear" w:color="auto" w:fill="auto"/>
            <w:noWrap/>
            <w:vAlign w:val="bottom"/>
            <w:hideMark/>
          </w:tcPr>
          <w:p w14:paraId="333C89A6"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1.0</w:t>
            </w:r>
          </w:p>
        </w:tc>
        <w:tc>
          <w:tcPr>
            <w:tcW w:w="1177" w:type="dxa"/>
            <w:tcBorders>
              <w:top w:val="nil"/>
              <w:left w:val="nil"/>
              <w:bottom w:val="nil"/>
              <w:right w:val="single" w:sz="4" w:space="0" w:color="auto"/>
            </w:tcBorders>
            <w:shd w:val="clear" w:color="auto" w:fill="auto"/>
            <w:noWrap/>
            <w:vAlign w:val="bottom"/>
            <w:hideMark/>
          </w:tcPr>
          <w:p w14:paraId="3479842A"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7.7</w:t>
            </w:r>
          </w:p>
        </w:tc>
        <w:tc>
          <w:tcPr>
            <w:tcW w:w="1263" w:type="dxa"/>
            <w:tcBorders>
              <w:top w:val="nil"/>
              <w:left w:val="nil"/>
              <w:bottom w:val="nil"/>
              <w:right w:val="single" w:sz="4" w:space="0" w:color="auto"/>
            </w:tcBorders>
            <w:shd w:val="clear" w:color="auto" w:fill="auto"/>
            <w:noWrap/>
            <w:vAlign w:val="bottom"/>
            <w:hideMark/>
          </w:tcPr>
          <w:p w14:paraId="34D01773"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2,035</w:t>
            </w:r>
          </w:p>
        </w:tc>
      </w:tr>
      <w:tr w:rsidR="00AA4ABB" w:rsidRPr="00F66489" w14:paraId="00E81727" w14:textId="77777777" w:rsidTr="00AA4ABB">
        <w:trPr>
          <w:trHeight w:hRule="exact" w:val="227"/>
        </w:trPr>
        <w:tc>
          <w:tcPr>
            <w:tcW w:w="4410" w:type="dxa"/>
            <w:tcBorders>
              <w:top w:val="nil"/>
              <w:left w:val="single" w:sz="4" w:space="0" w:color="auto"/>
              <w:bottom w:val="nil"/>
              <w:right w:val="nil"/>
            </w:tcBorders>
            <w:shd w:val="clear" w:color="auto" w:fill="auto"/>
            <w:noWrap/>
            <w:vAlign w:val="bottom"/>
            <w:hideMark/>
          </w:tcPr>
          <w:p w14:paraId="2C599CE9" w14:textId="77777777" w:rsidR="00AA4ABB" w:rsidRDefault="00AA4ABB">
            <w:pPr>
              <w:rPr>
                <w:rFonts w:ascii="Calibri" w:hAnsi="Calibri" w:cs="Calibri"/>
                <w:color w:val="000000"/>
                <w:sz w:val="18"/>
                <w:szCs w:val="18"/>
              </w:rPr>
            </w:pPr>
            <w:r>
              <w:rPr>
                <w:rFonts w:ascii="Calibri" w:hAnsi="Calibri" w:cs="Calibri"/>
                <w:color w:val="000000"/>
                <w:sz w:val="18"/>
                <w:szCs w:val="18"/>
              </w:rPr>
              <w:t>Skill Level 2 - Advanced Diploma or Diploma</w:t>
            </w:r>
          </w:p>
        </w:tc>
        <w:tc>
          <w:tcPr>
            <w:tcW w:w="1417" w:type="dxa"/>
            <w:tcBorders>
              <w:top w:val="nil"/>
              <w:left w:val="single" w:sz="4" w:space="0" w:color="auto"/>
              <w:bottom w:val="nil"/>
              <w:right w:val="single" w:sz="4" w:space="0" w:color="auto"/>
            </w:tcBorders>
            <w:shd w:val="clear" w:color="auto" w:fill="auto"/>
            <w:noWrap/>
            <w:vAlign w:val="bottom"/>
            <w:hideMark/>
          </w:tcPr>
          <w:p w14:paraId="04E55CA2"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79.8</w:t>
            </w:r>
          </w:p>
        </w:tc>
        <w:tc>
          <w:tcPr>
            <w:tcW w:w="1233" w:type="dxa"/>
            <w:tcBorders>
              <w:top w:val="nil"/>
              <w:left w:val="nil"/>
              <w:bottom w:val="nil"/>
              <w:right w:val="single" w:sz="4" w:space="0" w:color="auto"/>
            </w:tcBorders>
            <w:shd w:val="clear" w:color="auto" w:fill="auto"/>
            <w:noWrap/>
            <w:vAlign w:val="bottom"/>
            <w:hideMark/>
          </w:tcPr>
          <w:p w14:paraId="6E1F58FD"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-0.5</w:t>
            </w:r>
          </w:p>
        </w:tc>
        <w:tc>
          <w:tcPr>
            <w:tcW w:w="1177" w:type="dxa"/>
            <w:tcBorders>
              <w:top w:val="nil"/>
              <w:left w:val="nil"/>
              <w:bottom w:val="nil"/>
              <w:right w:val="single" w:sz="4" w:space="0" w:color="auto"/>
            </w:tcBorders>
            <w:shd w:val="clear" w:color="auto" w:fill="auto"/>
            <w:noWrap/>
            <w:vAlign w:val="bottom"/>
            <w:hideMark/>
          </w:tcPr>
          <w:p w14:paraId="43A5CD35"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4.3</w:t>
            </w:r>
          </w:p>
        </w:tc>
        <w:tc>
          <w:tcPr>
            <w:tcW w:w="1263" w:type="dxa"/>
            <w:tcBorders>
              <w:top w:val="nil"/>
              <w:left w:val="nil"/>
              <w:bottom w:val="nil"/>
              <w:right w:val="single" w:sz="4" w:space="0" w:color="auto"/>
            </w:tcBorders>
            <w:shd w:val="clear" w:color="auto" w:fill="auto"/>
            <w:noWrap/>
            <w:vAlign w:val="bottom"/>
            <w:hideMark/>
          </w:tcPr>
          <w:p w14:paraId="4ABE484A"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721</w:t>
            </w:r>
          </w:p>
        </w:tc>
      </w:tr>
      <w:tr w:rsidR="00AA4ABB" w:rsidRPr="00F66489" w14:paraId="7A9BCDF6" w14:textId="77777777" w:rsidTr="00AA4ABB">
        <w:trPr>
          <w:trHeight w:hRule="exact" w:val="227"/>
        </w:trPr>
        <w:tc>
          <w:tcPr>
            <w:tcW w:w="4410" w:type="dxa"/>
            <w:tcBorders>
              <w:top w:val="nil"/>
              <w:left w:val="single" w:sz="4" w:space="0" w:color="auto"/>
              <w:bottom w:val="nil"/>
              <w:right w:val="nil"/>
            </w:tcBorders>
            <w:shd w:val="clear" w:color="auto" w:fill="auto"/>
            <w:noWrap/>
            <w:vAlign w:val="bottom"/>
            <w:hideMark/>
          </w:tcPr>
          <w:p w14:paraId="62CCE598" w14:textId="77777777" w:rsidR="00AA4ABB" w:rsidRDefault="00AA4ABB">
            <w:pPr>
              <w:rPr>
                <w:rFonts w:ascii="Calibri" w:hAnsi="Calibri" w:cs="Calibri"/>
                <w:color w:val="000000"/>
                <w:sz w:val="18"/>
                <w:szCs w:val="18"/>
              </w:rPr>
            </w:pPr>
            <w:r>
              <w:rPr>
                <w:rFonts w:ascii="Calibri" w:hAnsi="Calibri" w:cs="Calibri"/>
                <w:color w:val="000000"/>
                <w:sz w:val="18"/>
                <w:szCs w:val="18"/>
              </w:rPr>
              <w:t>Skill Level 3 - Certificate IV or III* (Skilled VET)</w:t>
            </w:r>
          </w:p>
        </w:tc>
        <w:tc>
          <w:tcPr>
            <w:tcW w:w="1417" w:type="dxa"/>
            <w:tcBorders>
              <w:top w:val="nil"/>
              <w:left w:val="single" w:sz="4" w:space="0" w:color="auto"/>
              <w:bottom w:val="nil"/>
              <w:right w:val="single" w:sz="4" w:space="0" w:color="auto"/>
            </w:tcBorders>
            <w:shd w:val="clear" w:color="auto" w:fill="auto"/>
            <w:noWrap/>
            <w:vAlign w:val="bottom"/>
            <w:hideMark/>
          </w:tcPr>
          <w:p w14:paraId="6990DB6C"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48.5</w:t>
            </w:r>
          </w:p>
        </w:tc>
        <w:tc>
          <w:tcPr>
            <w:tcW w:w="1233" w:type="dxa"/>
            <w:tcBorders>
              <w:top w:val="nil"/>
              <w:left w:val="nil"/>
              <w:bottom w:val="nil"/>
              <w:right w:val="single" w:sz="4" w:space="0" w:color="auto"/>
            </w:tcBorders>
            <w:shd w:val="clear" w:color="auto" w:fill="auto"/>
            <w:noWrap/>
            <w:vAlign w:val="bottom"/>
            <w:hideMark/>
          </w:tcPr>
          <w:p w14:paraId="753EB66B"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-1.0</w:t>
            </w:r>
          </w:p>
        </w:tc>
        <w:tc>
          <w:tcPr>
            <w:tcW w:w="1177" w:type="dxa"/>
            <w:tcBorders>
              <w:top w:val="nil"/>
              <w:left w:val="nil"/>
              <w:bottom w:val="nil"/>
              <w:right w:val="single" w:sz="4" w:space="0" w:color="auto"/>
            </w:tcBorders>
            <w:shd w:val="clear" w:color="auto" w:fill="auto"/>
            <w:noWrap/>
            <w:vAlign w:val="bottom"/>
            <w:hideMark/>
          </w:tcPr>
          <w:p w14:paraId="01E90E34"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5.5</w:t>
            </w:r>
          </w:p>
        </w:tc>
        <w:tc>
          <w:tcPr>
            <w:tcW w:w="1263" w:type="dxa"/>
            <w:tcBorders>
              <w:top w:val="nil"/>
              <w:left w:val="nil"/>
              <w:bottom w:val="nil"/>
              <w:right w:val="single" w:sz="4" w:space="0" w:color="auto"/>
            </w:tcBorders>
            <w:shd w:val="clear" w:color="auto" w:fill="auto"/>
            <w:noWrap/>
            <w:vAlign w:val="bottom"/>
            <w:hideMark/>
          </w:tcPr>
          <w:p w14:paraId="64D28095"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853</w:t>
            </w:r>
          </w:p>
        </w:tc>
      </w:tr>
      <w:tr w:rsidR="00AA4ABB" w:rsidRPr="00F66489" w14:paraId="427743B2" w14:textId="77777777" w:rsidTr="00AA4ABB">
        <w:trPr>
          <w:trHeight w:hRule="exact" w:val="227"/>
        </w:trPr>
        <w:tc>
          <w:tcPr>
            <w:tcW w:w="4410" w:type="dxa"/>
            <w:tcBorders>
              <w:top w:val="nil"/>
              <w:left w:val="single" w:sz="4" w:space="0" w:color="auto"/>
              <w:bottom w:val="nil"/>
              <w:right w:val="nil"/>
            </w:tcBorders>
            <w:shd w:val="clear" w:color="auto" w:fill="auto"/>
            <w:noWrap/>
            <w:vAlign w:val="bottom"/>
            <w:hideMark/>
          </w:tcPr>
          <w:p w14:paraId="4639548C" w14:textId="77777777" w:rsidR="00AA4ABB" w:rsidRDefault="00AA4ABB">
            <w:pPr>
              <w:rPr>
                <w:rFonts w:ascii="Calibri" w:hAnsi="Calibri" w:cs="Calibri"/>
                <w:color w:val="000000"/>
                <w:sz w:val="18"/>
                <w:szCs w:val="18"/>
              </w:rPr>
            </w:pPr>
            <w:r>
              <w:rPr>
                <w:rFonts w:ascii="Calibri" w:hAnsi="Calibri" w:cs="Calibri"/>
                <w:color w:val="000000"/>
                <w:sz w:val="18"/>
                <w:szCs w:val="18"/>
              </w:rPr>
              <w:t>Skill Level 4 - Certificate II or III</w:t>
            </w:r>
          </w:p>
        </w:tc>
        <w:tc>
          <w:tcPr>
            <w:tcW w:w="1417" w:type="dxa"/>
            <w:tcBorders>
              <w:top w:val="nil"/>
              <w:left w:val="single" w:sz="4" w:space="0" w:color="auto"/>
              <w:bottom w:val="nil"/>
              <w:right w:val="single" w:sz="4" w:space="0" w:color="auto"/>
            </w:tcBorders>
            <w:shd w:val="clear" w:color="auto" w:fill="auto"/>
            <w:noWrap/>
            <w:vAlign w:val="bottom"/>
            <w:hideMark/>
          </w:tcPr>
          <w:p w14:paraId="206D5434"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50.3</w:t>
            </w:r>
          </w:p>
        </w:tc>
        <w:tc>
          <w:tcPr>
            <w:tcW w:w="1233" w:type="dxa"/>
            <w:tcBorders>
              <w:top w:val="nil"/>
              <w:left w:val="nil"/>
              <w:bottom w:val="nil"/>
              <w:right w:val="single" w:sz="4" w:space="0" w:color="auto"/>
            </w:tcBorders>
            <w:shd w:val="clear" w:color="auto" w:fill="auto"/>
            <w:noWrap/>
            <w:vAlign w:val="bottom"/>
            <w:hideMark/>
          </w:tcPr>
          <w:p w14:paraId="1D442476"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1.1</w:t>
            </w:r>
          </w:p>
        </w:tc>
        <w:tc>
          <w:tcPr>
            <w:tcW w:w="1177" w:type="dxa"/>
            <w:tcBorders>
              <w:top w:val="nil"/>
              <w:left w:val="nil"/>
              <w:bottom w:val="nil"/>
              <w:right w:val="single" w:sz="4" w:space="0" w:color="auto"/>
            </w:tcBorders>
            <w:shd w:val="clear" w:color="auto" w:fill="auto"/>
            <w:noWrap/>
            <w:vAlign w:val="bottom"/>
            <w:hideMark/>
          </w:tcPr>
          <w:p w14:paraId="5A3786FA"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11.2</w:t>
            </w:r>
          </w:p>
        </w:tc>
        <w:tc>
          <w:tcPr>
            <w:tcW w:w="1263" w:type="dxa"/>
            <w:tcBorders>
              <w:top w:val="nil"/>
              <w:left w:val="nil"/>
              <w:bottom w:val="nil"/>
              <w:right w:val="single" w:sz="4" w:space="0" w:color="auto"/>
            </w:tcBorders>
            <w:shd w:val="clear" w:color="auto" w:fill="auto"/>
            <w:noWrap/>
            <w:vAlign w:val="bottom"/>
            <w:hideMark/>
          </w:tcPr>
          <w:p w14:paraId="1F4202EF"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1,999</w:t>
            </w:r>
          </w:p>
        </w:tc>
      </w:tr>
      <w:tr w:rsidR="00AA4ABB" w:rsidRPr="00F66489" w14:paraId="673A0916" w14:textId="77777777" w:rsidTr="00AA4ABB">
        <w:trPr>
          <w:trHeight w:hRule="exact" w:val="227"/>
        </w:trPr>
        <w:tc>
          <w:tcPr>
            <w:tcW w:w="4410" w:type="dxa"/>
            <w:tcBorders>
              <w:top w:val="nil"/>
              <w:left w:val="single" w:sz="4" w:space="0" w:color="auto"/>
              <w:bottom w:val="nil"/>
              <w:right w:val="nil"/>
            </w:tcBorders>
            <w:shd w:val="clear" w:color="auto" w:fill="auto"/>
            <w:noWrap/>
            <w:vAlign w:val="bottom"/>
            <w:hideMark/>
          </w:tcPr>
          <w:p w14:paraId="746CD855" w14:textId="77777777" w:rsidR="00AA4ABB" w:rsidRDefault="00AA4ABB">
            <w:pPr>
              <w:rPr>
                <w:rFonts w:ascii="Calibri" w:hAnsi="Calibri" w:cs="Calibri"/>
                <w:color w:val="000000"/>
                <w:sz w:val="18"/>
                <w:szCs w:val="18"/>
              </w:rPr>
            </w:pPr>
            <w:r>
              <w:rPr>
                <w:rFonts w:ascii="Calibri" w:hAnsi="Calibri" w:cs="Calibri"/>
                <w:color w:val="000000"/>
                <w:sz w:val="18"/>
                <w:szCs w:val="18"/>
              </w:rPr>
              <w:t>Skill Level 5 - Certificate I or secondary education</w:t>
            </w:r>
          </w:p>
        </w:tc>
        <w:tc>
          <w:tcPr>
            <w:tcW w:w="1417" w:type="dxa"/>
            <w:tcBorders>
              <w:top w:val="nil"/>
              <w:left w:val="single" w:sz="4" w:space="0" w:color="auto"/>
              <w:bottom w:val="nil"/>
              <w:right w:val="single" w:sz="4" w:space="0" w:color="auto"/>
            </w:tcBorders>
            <w:shd w:val="clear" w:color="auto" w:fill="auto"/>
            <w:noWrap/>
            <w:vAlign w:val="bottom"/>
            <w:hideMark/>
          </w:tcPr>
          <w:p w14:paraId="0EB41876"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32.5</w:t>
            </w:r>
          </w:p>
        </w:tc>
        <w:tc>
          <w:tcPr>
            <w:tcW w:w="1233" w:type="dxa"/>
            <w:tcBorders>
              <w:top w:val="nil"/>
              <w:left w:val="nil"/>
              <w:bottom w:val="nil"/>
              <w:right w:val="single" w:sz="4" w:space="0" w:color="auto"/>
            </w:tcBorders>
            <w:shd w:val="clear" w:color="auto" w:fill="auto"/>
            <w:noWrap/>
            <w:vAlign w:val="bottom"/>
            <w:hideMark/>
          </w:tcPr>
          <w:p w14:paraId="2E1B29C8"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0.0</w:t>
            </w:r>
          </w:p>
        </w:tc>
        <w:tc>
          <w:tcPr>
            <w:tcW w:w="1177" w:type="dxa"/>
            <w:tcBorders>
              <w:top w:val="nil"/>
              <w:left w:val="nil"/>
              <w:bottom w:val="nil"/>
              <w:right w:val="single" w:sz="4" w:space="0" w:color="auto"/>
            </w:tcBorders>
            <w:shd w:val="clear" w:color="auto" w:fill="auto"/>
            <w:noWrap/>
            <w:vAlign w:val="bottom"/>
            <w:hideMark/>
          </w:tcPr>
          <w:p w14:paraId="631E98FF"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2.1</w:t>
            </w:r>
          </w:p>
        </w:tc>
        <w:tc>
          <w:tcPr>
            <w:tcW w:w="1263" w:type="dxa"/>
            <w:tcBorders>
              <w:top w:val="nil"/>
              <w:left w:val="nil"/>
              <w:bottom w:val="nil"/>
              <w:right w:val="single" w:sz="4" w:space="0" w:color="auto"/>
            </w:tcBorders>
            <w:shd w:val="clear" w:color="auto" w:fill="auto"/>
            <w:noWrap/>
            <w:vAlign w:val="bottom"/>
            <w:hideMark/>
          </w:tcPr>
          <w:p w14:paraId="27E06972"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1,239</w:t>
            </w:r>
          </w:p>
        </w:tc>
      </w:tr>
      <w:tr w:rsidR="00AA4ABB" w:rsidRPr="00F66489" w14:paraId="0DEB6579" w14:textId="77777777" w:rsidTr="00AA4ABB">
        <w:trPr>
          <w:trHeight w:hRule="exact" w:val="227"/>
        </w:trPr>
        <w:tc>
          <w:tcPr>
            <w:tcW w:w="4410" w:type="dxa"/>
            <w:tcBorders>
              <w:top w:val="nil"/>
              <w:left w:val="single" w:sz="4" w:space="0" w:color="auto"/>
              <w:bottom w:val="single" w:sz="4" w:space="0" w:color="auto"/>
              <w:right w:val="nil"/>
            </w:tcBorders>
            <w:shd w:val="clear" w:color="000000" w:fill="00746B"/>
            <w:noWrap/>
            <w:vAlign w:val="bottom"/>
            <w:hideMark/>
          </w:tcPr>
          <w:p w14:paraId="387B868E" w14:textId="77777777" w:rsidR="00AA4ABB" w:rsidRDefault="00AA4ABB">
            <w:pPr>
              <w:rPr>
                <w:rFonts w:ascii="Calibri" w:hAnsi="Calibri" w:cs="Calibri"/>
                <w:color w:val="FFFFFF"/>
                <w:sz w:val="18"/>
                <w:szCs w:val="18"/>
              </w:rPr>
            </w:pPr>
            <w:r>
              <w:rPr>
                <w:rFonts w:ascii="Calibri" w:hAnsi="Calibri" w:cs="Calibri"/>
                <w:color w:val="FFFFFF"/>
                <w:sz w:val="18"/>
                <w:szCs w:val="18"/>
              </w:rPr>
              <w:t>Western Australia</w:t>
            </w:r>
          </w:p>
        </w:tc>
        <w:tc>
          <w:tcPr>
            <w:tcW w:w="1417" w:type="dxa"/>
            <w:tcBorders>
              <w:top w:val="nil"/>
              <w:left w:val="nil"/>
              <w:bottom w:val="single" w:sz="4" w:space="0" w:color="auto"/>
              <w:right w:val="nil"/>
            </w:tcBorders>
            <w:shd w:val="clear" w:color="333399" w:fill="00746B"/>
            <w:noWrap/>
            <w:vAlign w:val="bottom"/>
            <w:hideMark/>
          </w:tcPr>
          <w:p w14:paraId="75E5CF32" w14:textId="77777777" w:rsidR="00AA4ABB" w:rsidRDefault="00AA4ABB">
            <w:pPr>
              <w:jc w:val="right"/>
              <w:rPr>
                <w:rFonts w:ascii="Calibri" w:hAnsi="Calibri" w:cs="Calibri"/>
                <w:b/>
                <w:bCs/>
                <w:color w:val="FFFFFF"/>
                <w:sz w:val="18"/>
                <w:szCs w:val="18"/>
              </w:rPr>
            </w:pPr>
            <w:r>
              <w:rPr>
                <w:rFonts w:ascii="Calibri" w:hAnsi="Calibri" w:cs="Calibri"/>
                <w:b/>
                <w:bCs/>
                <w:color w:val="FFFFFF"/>
                <w:sz w:val="18"/>
                <w:szCs w:val="18"/>
              </w:rPr>
              <w:t>72.7</w:t>
            </w:r>
          </w:p>
        </w:tc>
        <w:tc>
          <w:tcPr>
            <w:tcW w:w="1233" w:type="dxa"/>
            <w:tcBorders>
              <w:top w:val="nil"/>
              <w:left w:val="nil"/>
              <w:bottom w:val="single" w:sz="4" w:space="0" w:color="auto"/>
              <w:right w:val="nil"/>
            </w:tcBorders>
            <w:shd w:val="clear" w:color="333399" w:fill="00746B"/>
            <w:noWrap/>
            <w:vAlign w:val="bottom"/>
            <w:hideMark/>
          </w:tcPr>
          <w:p w14:paraId="0C4ABAA9" w14:textId="77777777" w:rsidR="00AA4ABB" w:rsidRDefault="00AA4ABB">
            <w:pPr>
              <w:jc w:val="right"/>
              <w:rPr>
                <w:rFonts w:ascii="Calibri" w:hAnsi="Calibri" w:cs="Calibri"/>
                <w:b/>
                <w:bCs/>
                <w:color w:val="FFFFFF"/>
                <w:sz w:val="18"/>
                <w:szCs w:val="18"/>
              </w:rPr>
            </w:pPr>
            <w:r>
              <w:rPr>
                <w:rFonts w:ascii="Calibri" w:hAnsi="Calibri" w:cs="Calibri"/>
                <w:b/>
                <w:bCs/>
                <w:color w:val="FFFFFF"/>
                <w:sz w:val="18"/>
                <w:szCs w:val="18"/>
              </w:rPr>
              <w:t>0.8</w:t>
            </w:r>
          </w:p>
        </w:tc>
        <w:tc>
          <w:tcPr>
            <w:tcW w:w="1177" w:type="dxa"/>
            <w:tcBorders>
              <w:top w:val="nil"/>
              <w:left w:val="nil"/>
              <w:bottom w:val="single" w:sz="4" w:space="0" w:color="auto"/>
              <w:right w:val="nil"/>
            </w:tcBorders>
            <w:shd w:val="clear" w:color="333399" w:fill="00746B"/>
            <w:noWrap/>
            <w:vAlign w:val="bottom"/>
            <w:hideMark/>
          </w:tcPr>
          <w:p w14:paraId="29E7A4DC" w14:textId="77777777" w:rsidR="00AA4ABB" w:rsidRDefault="00AA4ABB">
            <w:pPr>
              <w:jc w:val="right"/>
              <w:rPr>
                <w:rFonts w:ascii="Calibri" w:hAnsi="Calibri" w:cs="Calibri"/>
                <w:b/>
                <w:bCs/>
                <w:color w:val="FFFFFF"/>
                <w:sz w:val="18"/>
                <w:szCs w:val="18"/>
              </w:rPr>
            </w:pPr>
            <w:r>
              <w:rPr>
                <w:rFonts w:ascii="Calibri" w:hAnsi="Calibri" w:cs="Calibri"/>
                <w:b/>
                <w:bCs/>
                <w:color w:val="FFFFFF"/>
                <w:sz w:val="18"/>
                <w:szCs w:val="18"/>
              </w:rPr>
              <w:t>-12.0</w:t>
            </w:r>
          </w:p>
        </w:tc>
        <w:tc>
          <w:tcPr>
            <w:tcW w:w="1263" w:type="dxa"/>
            <w:tcBorders>
              <w:top w:val="nil"/>
              <w:left w:val="nil"/>
              <w:bottom w:val="single" w:sz="4" w:space="0" w:color="auto"/>
              <w:right w:val="single" w:sz="4" w:space="0" w:color="auto"/>
            </w:tcBorders>
            <w:shd w:val="clear" w:color="333399" w:fill="00746B"/>
            <w:noWrap/>
            <w:vAlign w:val="bottom"/>
            <w:hideMark/>
          </w:tcPr>
          <w:p w14:paraId="36AC5FFE" w14:textId="77777777" w:rsidR="00AA4ABB" w:rsidRDefault="00AA4ABB">
            <w:pPr>
              <w:jc w:val="right"/>
              <w:rPr>
                <w:rFonts w:ascii="Calibri" w:hAnsi="Calibri" w:cs="Calibri"/>
                <w:b/>
                <w:bCs/>
                <w:color w:val="FFFFFF"/>
                <w:sz w:val="18"/>
                <w:szCs w:val="18"/>
              </w:rPr>
            </w:pPr>
            <w:r>
              <w:rPr>
                <w:rFonts w:ascii="Calibri" w:hAnsi="Calibri" w:cs="Calibri"/>
                <w:b/>
                <w:bCs/>
                <w:color w:val="FFFFFF"/>
                <w:sz w:val="18"/>
                <w:szCs w:val="18"/>
              </w:rPr>
              <w:t>13,328</w:t>
            </w:r>
          </w:p>
        </w:tc>
      </w:tr>
      <w:tr w:rsidR="00AA4ABB" w:rsidRPr="00F66489" w14:paraId="1244B053" w14:textId="77777777" w:rsidTr="00AA4ABB">
        <w:trPr>
          <w:trHeight w:hRule="exact" w:val="227"/>
        </w:trPr>
        <w:tc>
          <w:tcPr>
            <w:tcW w:w="4410" w:type="dxa"/>
            <w:tcBorders>
              <w:top w:val="nil"/>
              <w:left w:val="single" w:sz="4" w:space="0" w:color="auto"/>
              <w:bottom w:val="nil"/>
              <w:right w:val="nil"/>
            </w:tcBorders>
            <w:shd w:val="clear" w:color="auto" w:fill="auto"/>
            <w:noWrap/>
            <w:vAlign w:val="bottom"/>
            <w:hideMark/>
          </w:tcPr>
          <w:p w14:paraId="1AA09067" w14:textId="77777777" w:rsidR="00AA4ABB" w:rsidRDefault="00AA4ABB">
            <w:pPr>
              <w:rPr>
                <w:rFonts w:ascii="Calibri" w:hAnsi="Calibri" w:cs="Calibri"/>
                <w:color w:val="000000"/>
                <w:sz w:val="18"/>
                <w:szCs w:val="18"/>
              </w:rPr>
            </w:pPr>
            <w:r>
              <w:rPr>
                <w:rFonts w:ascii="Calibri" w:hAnsi="Calibri" w:cs="Calibri"/>
                <w:color w:val="000000"/>
                <w:sz w:val="18"/>
                <w:szCs w:val="18"/>
              </w:rPr>
              <w:t xml:space="preserve">Skill Level 1 - Bachelor degree or higher </w:t>
            </w:r>
          </w:p>
        </w:tc>
        <w:tc>
          <w:tcPr>
            <w:tcW w:w="1417" w:type="dxa"/>
            <w:tcBorders>
              <w:top w:val="nil"/>
              <w:left w:val="single" w:sz="4" w:space="0" w:color="auto"/>
              <w:bottom w:val="nil"/>
              <w:right w:val="single" w:sz="4" w:space="0" w:color="auto"/>
            </w:tcBorders>
            <w:shd w:val="clear" w:color="auto" w:fill="auto"/>
            <w:noWrap/>
            <w:vAlign w:val="bottom"/>
            <w:hideMark/>
          </w:tcPr>
          <w:p w14:paraId="1CD070CC"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85.9</w:t>
            </w:r>
          </w:p>
        </w:tc>
        <w:tc>
          <w:tcPr>
            <w:tcW w:w="1233" w:type="dxa"/>
            <w:tcBorders>
              <w:top w:val="nil"/>
              <w:left w:val="nil"/>
              <w:bottom w:val="nil"/>
              <w:right w:val="single" w:sz="4" w:space="0" w:color="auto"/>
            </w:tcBorders>
            <w:shd w:val="clear" w:color="auto" w:fill="auto"/>
            <w:noWrap/>
            <w:vAlign w:val="bottom"/>
            <w:hideMark/>
          </w:tcPr>
          <w:p w14:paraId="0384107D"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0.7</w:t>
            </w:r>
          </w:p>
        </w:tc>
        <w:tc>
          <w:tcPr>
            <w:tcW w:w="1177" w:type="dxa"/>
            <w:tcBorders>
              <w:top w:val="nil"/>
              <w:left w:val="nil"/>
              <w:bottom w:val="nil"/>
              <w:right w:val="single" w:sz="4" w:space="0" w:color="auto"/>
            </w:tcBorders>
            <w:shd w:val="clear" w:color="auto" w:fill="auto"/>
            <w:noWrap/>
            <w:vAlign w:val="bottom"/>
            <w:hideMark/>
          </w:tcPr>
          <w:p w14:paraId="7C793EBC"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-8.8</w:t>
            </w:r>
          </w:p>
        </w:tc>
        <w:tc>
          <w:tcPr>
            <w:tcW w:w="1263" w:type="dxa"/>
            <w:tcBorders>
              <w:top w:val="nil"/>
              <w:left w:val="nil"/>
              <w:bottom w:val="nil"/>
              <w:right w:val="single" w:sz="4" w:space="0" w:color="auto"/>
            </w:tcBorders>
            <w:shd w:val="clear" w:color="auto" w:fill="auto"/>
            <w:noWrap/>
            <w:vAlign w:val="bottom"/>
            <w:hideMark/>
          </w:tcPr>
          <w:p w14:paraId="52689C65"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4,325</w:t>
            </w:r>
          </w:p>
        </w:tc>
      </w:tr>
      <w:tr w:rsidR="00AA4ABB" w:rsidRPr="00F66489" w14:paraId="2FD85DDF" w14:textId="77777777" w:rsidTr="00AA4ABB">
        <w:trPr>
          <w:trHeight w:hRule="exact" w:val="227"/>
        </w:trPr>
        <w:tc>
          <w:tcPr>
            <w:tcW w:w="4410" w:type="dxa"/>
            <w:tcBorders>
              <w:top w:val="nil"/>
              <w:left w:val="single" w:sz="4" w:space="0" w:color="auto"/>
              <w:bottom w:val="nil"/>
              <w:right w:val="nil"/>
            </w:tcBorders>
            <w:shd w:val="clear" w:color="auto" w:fill="auto"/>
            <w:noWrap/>
            <w:vAlign w:val="bottom"/>
            <w:hideMark/>
          </w:tcPr>
          <w:p w14:paraId="702D2DA0" w14:textId="77777777" w:rsidR="00AA4ABB" w:rsidRDefault="00AA4ABB">
            <w:pPr>
              <w:rPr>
                <w:rFonts w:ascii="Calibri" w:hAnsi="Calibri" w:cs="Calibri"/>
                <w:color w:val="000000"/>
                <w:sz w:val="18"/>
                <w:szCs w:val="18"/>
              </w:rPr>
            </w:pPr>
            <w:r>
              <w:rPr>
                <w:rFonts w:ascii="Calibri" w:hAnsi="Calibri" w:cs="Calibri"/>
                <w:color w:val="000000"/>
                <w:sz w:val="18"/>
                <w:szCs w:val="18"/>
              </w:rPr>
              <w:t>Skill Level 2 - Advanced Diploma or Diploma</w:t>
            </w:r>
          </w:p>
        </w:tc>
        <w:tc>
          <w:tcPr>
            <w:tcW w:w="1417" w:type="dxa"/>
            <w:tcBorders>
              <w:top w:val="nil"/>
              <w:left w:val="single" w:sz="4" w:space="0" w:color="auto"/>
              <w:bottom w:val="nil"/>
              <w:right w:val="single" w:sz="4" w:space="0" w:color="auto"/>
            </w:tcBorders>
            <w:shd w:val="clear" w:color="auto" w:fill="auto"/>
            <w:noWrap/>
            <w:vAlign w:val="bottom"/>
            <w:hideMark/>
          </w:tcPr>
          <w:p w14:paraId="103C4C4A"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112.1</w:t>
            </w:r>
          </w:p>
        </w:tc>
        <w:tc>
          <w:tcPr>
            <w:tcW w:w="1233" w:type="dxa"/>
            <w:tcBorders>
              <w:top w:val="nil"/>
              <w:left w:val="nil"/>
              <w:bottom w:val="nil"/>
              <w:right w:val="single" w:sz="4" w:space="0" w:color="auto"/>
            </w:tcBorders>
            <w:shd w:val="clear" w:color="auto" w:fill="auto"/>
            <w:noWrap/>
            <w:vAlign w:val="bottom"/>
            <w:hideMark/>
          </w:tcPr>
          <w:p w14:paraId="74475B6B"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0.4</w:t>
            </w:r>
          </w:p>
        </w:tc>
        <w:tc>
          <w:tcPr>
            <w:tcW w:w="1177" w:type="dxa"/>
            <w:tcBorders>
              <w:top w:val="nil"/>
              <w:left w:val="nil"/>
              <w:bottom w:val="nil"/>
              <w:right w:val="single" w:sz="4" w:space="0" w:color="auto"/>
            </w:tcBorders>
            <w:shd w:val="clear" w:color="auto" w:fill="auto"/>
            <w:noWrap/>
            <w:vAlign w:val="bottom"/>
            <w:hideMark/>
          </w:tcPr>
          <w:p w14:paraId="708AFBF9"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-9.2</w:t>
            </w:r>
          </w:p>
        </w:tc>
        <w:tc>
          <w:tcPr>
            <w:tcW w:w="1263" w:type="dxa"/>
            <w:tcBorders>
              <w:top w:val="nil"/>
              <w:left w:val="nil"/>
              <w:bottom w:val="nil"/>
              <w:right w:val="single" w:sz="4" w:space="0" w:color="auto"/>
            </w:tcBorders>
            <w:shd w:val="clear" w:color="auto" w:fill="auto"/>
            <w:noWrap/>
            <w:vAlign w:val="bottom"/>
            <w:hideMark/>
          </w:tcPr>
          <w:p w14:paraId="1EF17313"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1,549</w:t>
            </w:r>
          </w:p>
        </w:tc>
      </w:tr>
      <w:tr w:rsidR="00AA4ABB" w:rsidRPr="00F66489" w14:paraId="08701259" w14:textId="77777777" w:rsidTr="00AA4ABB">
        <w:trPr>
          <w:trHeight w:hRule="exact" w:val="227"/>
        </w:trPr>
        <w:tc>
          <w:tcPr>
            <w:tcW w:w="4410" w:type="dxa"/>
            <w:tcBorders>
              <w:top w:val="nil"/>
              <w:left w:val="single" w:sz="4" w:space="0" w:color="auto"/>
              <w:bottom w:val="nil"/>
              <w:right w:val="nil"/>
            </w:tcBorders>
            <w:shd w:val="clear" w:color="auto" w:fill="auto"/>
            <w:noWrap/>
            <w:vAlign w:val="bottom"/>
            <w:hideMark/>
          </w:tcPr>
          <w:p w14:paraId="1A95EFCF" w14:textId="77777777" w:rsidR="00AA4ABB" w:rsidRDefault="00AA4ABB">
            <w:pPr>
              <w:rPr>
                <w:rFonts w:ascii="Calibri" w:hAnsi="Calibri" w:cs="Calibri"/>
                <w:color w:val="000000"/>
                <w:sz w:val="18"/>
                <w:szCs w:val="18"/>
              </w:rPr>
            </w:pPr>
            <w:r>
              <w:rPr>
                <w:rFonts w:ascii="Calibri" w:hAnsi="Calibri" w:cs="Calibri"/>
                <w:color w:val="000000"/>
                <w:sz w:val="18"/>
                <w:szCs w:val="18"/>
              </w:rPr>
              <w:t>Skill Level 3 - Certificate IV or III* (Skilled VET)</w:t>
            </w:r>
          </w:p>
        </w:tc>
        <w:tc>
          <w:tcPr>
            <w:tcW w:w="1417" w:type="dxa"/>
            <w:tcBorders>
              <w:top w:val="nil"/>
              <w:left w:val="single" w:sz="4" w:space="0" w:color="auto"/>
              <w:bottom w:val="nil"/>
              <w:right w:val="single" w:sz="4" w:space="0" w:color="auto"/>
            </w:tcBorders>
            <w:shd w:val="clear" w:color="auto" w:fill="auto"/>
            <w:noWrap/>
            <w:vAlign w:val="bottom"/>
            <w:hideMark/>
          </w:tcPr>
          <w:p w14:paraId="051D89BB"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105.2</w:t>
            </w:r>
          </w:p>
        </w:tc>
        <w:tc>
          <w:tcPr>
            <w:tcW w:w="1233" w:type="dxa"/>
            <w:tcBorders>
              <w:top w:val="nil"/>
              <w:left w:val="nil"/>
              <w:bottom w:val="nil"/>
              <w:right w:val="single" w:sz="4" w:space="0" w:color="auto"/>
            </w:tcBorders>
            <w:shd w:val="clear" w:color="auto" w:fill="auto"/>
            <w:noWrap/>
            <w:vAlign w:val="bottom"/>
            <w:hideMark/>
          </w:tcPr>
          <w:p w14:paraId="593980E1"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0.1</w:t>
            </w:r>
          </w:p>
        </w:tc>
        <w:tc>
          <w:tcPr>
            <w:tcW w:w="1177" w:type="dxa"/>
            <w:tcBorders>
              <w:top w:val="nil"/>
              <w:left w:val="nil"/>
              <w:bottom w:val="nil"/>
              <w:right w:val="single" w:sz="4" w:space="0" w:color="auto"/>
            </w:tcBorders>
            <w:shd w:val="clear" w:color="auto" w:fill="auto"/>
            <w:noWrap/>
            <w:vAlign w:val="bottom"/>
            <w:hideMark/>
          </w:tcPr>
          <w:p w14:paraId="0E122F8D"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-10.2</w:t>
            </w:r>
          </w:p>
        </w:tc>
        <w:tc>
          <w:tcPr>
            <w:tcW w:w="1263" w:type="dxa"/>
            <w:tcBorders>
              <w:top w:val="nil"/>
              <w:left w:val="nil"/>
              <w:bottom w:val="nil"/>
              <w:right w:val="single" w:sz="4" w:space="0" w:color="auto"/>
            </w:tcBorders>
            <w:shd w:val="clear" w:color="auto" w:fill="auto"/>
            <w:noWrap/>
            <w:vAlign w:val="bottom"/>
            <w:hideMark/>
          </w:tcPr>
          <w:p w14:paraId="6AB6F8B4"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2,171</w:t>
            </w:r>
          </w:p>
        </w:tc>
      </w:tr>
      <w:tr w:rsidR="00AA4ABB" w:rsidRPr="00F66489" w14:paraId="1FD7C1A3" w14:textId="77777777" w:rsidTr="00AA4ABB">
        <w:trPr>
          <w:trHeight w:hRule="exact" w:val="227"/>
        </w:trPr>
        <w:tc>
          <w:tcPr>
            <w:tcW w:w="4410" w:type="dxa"/>
            <w:tcBorders>
              <w:top w:val="nil"/>
              <w:left w:val="single" w:sz="4" w:space="0" w:color="auto"/>
              <w:bottom w:val="nil"/>
              <w:right w:val="nil"/>
            </w:tcBorders>
            <w:shd w:val="clear" w:color="auto" w:fill="auto"/>
            <w:noWrap/>
            <w:vAlign w:val="bottom"/>
            <w:hideMark/>
          </w:tcPr>
          <w:p w14:paraId="4E7C8499" w14:textId="77777777" w:rsidR="00AA4ABB" w:rsidRDefault="00AA4ABB">
            <w:pPr>
              <w:rPr>
                <w:rFonts w:ascii="Calibri" w:hAnsi="Calibri" w:cs="Calibri"/>
                <w:color w:val="000000"/>
                <w:sz w:val="18"/>
                <w:szCs w:val="18"/>
              </w:rPr>
            </w:pPr>
            <w:r>
              <w:rPr>
                <w:rFonts w:ascii="Calibri" w:hAnsi="Calibri" w:cs="Calibri"/>
                <w:color w:val="000000"/>
                <w:sz w:val="18"/>
                <w:szCs w:val="18"/>
              </w:rPr>
              <w:t>Skill Level 4 - Certificate II or III</w:t>
            </w:r>
          </w:p>
        </w:tc>
        <w:tc>
          <w:tcPr>
            <w:tcW w:w="1417" w:type="dxa"/>
            <w:tcBorders>
              <w:top w:val="nil"/>
              <w:left w:val="single" w:sz="4" w:space="0" w:color="auto"/>
              <w:bottom w:val="nil"/>
              <w:right w:val="single" w:sz="4" w:space="0" w:color="auto"/>
            </w:tcBorders>
            <w:shd w:val="clear" w:color="auto" w:fill="auto"/>
            <w:noWrap/>
            <w:vAlign w:val="bottom"/>
            <w:hideMark/>
          </w:tcPr>
          <w:p w14:paraId="19F7B820"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64.1</w:t>
            </w:r>
          </w:p>
        </w:tc>
        <w:tc>
          <w:tcPr>
            <w:tcW w:w="1233" w:type="dxa"/>
            <w:tcBorders>
              <w:top w:val="nil"/>
              <w:left w:val="nil"/>
              <w:bottom w:val="nil"/>
              <w:right w:val="single" w:sz="4" w:space="0" w:color="auto"/>
            </w:tcBorders>
            <w:shd w:val="clear" w:color="auto" w:fill="auto"/>
            <w:noWrap/>
            <w:vAlign w:val="bottom"/>
            <w:hideMark/>
          </w:tcPr>
          <w:p w14:paraId="4F5F7599"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0.2</w:t>
            </w:r>
          </w:p>
        </w:tc>
        <w:tc>
          <w:tcPr>
            <w:tcW w:w="1177" w:type="dxa"/>
            <w:tcBorders>
              <w:top w:val="nil"/>
              <w:left w:val="nil"/>
              <w:bottom w:val="nil"/>
              <w:right w:val="single" w:sz="4" w:space="0" w:color="auto"/>
            </w:tcBorders>
            <w:shd w:val="clear" w:color="auto" w:fill="auto"/>
            <w:noWrap/>
            <w:vAlign w:val="bottom"/>
            <w:hideMark/>
          </w:tcPr>
          <w:p w14:paraId="1C2F3D7C"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-19.5</w:t>
            </w:r>
          </w:p>
        </w:tc>
        <w:tc>
          <w:tcPr>
            <w:tcW w:w="1263" w:type="dxa"/>
            <w:tcBorders>
              <w:top w:val="nil"/>
              <w:left w:val="nil"/>
              <w:bottom w:val="nil"/>
              <w:right w:val="single" w:sz="4" w:space="0" w:color="auto"/>
            </w:tcBorders>
            <w:shd w:val="clear" w:color="auto" w:fill="auto"/>
            <w:noWrap/>
            <w:vAlign w:val="bottom"/>
            <w:hideMark/>
          </w:tcPr>
          <w:p w14:paraId="5B567BC9"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3,547</w:t>
            </w:r>
          </w:p>
        </w:tc>
      </w:tr>
      <w:tr w:rsidR="00AA4ABB" w:rsidRPr="00F66489" w14:paraId="697361DC" w14:textId="77777777" w:rsidTr="00AA4ABB">
        <w:trPr>
          <w:trHeight w:hRule="exact" w:val="227"/>
        </w:trPr>
        <w:tc>
          <w:tcPr>
            <w:tcW w:w="4410" w:type="dxa"/>
            <w:tcBorders>
              <w:top w:val="nil"/>
              <w:left w:val="single" w:sz="4" w:space="0" w:color="auto"/>
              <w:bottom w:val="nil"/>
              <w:right w:val="nil"/>
            </w:tcBorders>
            <w:shd w:val="clear" w:color="auto" w:fill="auto"/>
            <w:noWrap/>
            <w:vAlign w:val="bottom"/>
            <w:hideMark/>
          </w:tcPr>
          <w:p w14:paraId="332C481B" w14:textId="77777777" w:rsidR="00AA4ABB" w:rsidRDefault="00AA4ABB">
            <w:pPr>
              <w:rPr>
                <w:rFonts w:ascii="Calibri" w:hAnsi="Calibri" w:cs="Calibri"/>
                <w:color w:val="000000"/>
                <w:sz w:val="18"/>
                <w:szCs w:val="18"/>
              </w:rPr>
            </w:pPr>
            <w:r>
              <w:rPr>
                <w:rFonts w:ascii="Calibri" w:hAnsi="Calibri" w:cs="Calibri"/>
                <w:color w:val="000000"/>
                <w:sz w:val="18"/>
                <w:szCs w:val="18"/>
              </w:rPr>
              <w:t>Skill Level 5 - Certificate I or secondary education</w:t>
            </w:r>
          </w:p>
        </w:tc>
        <w:tc>
          <w:tcPr>
            <w:tcW w:w="1417" w:type="dxa"/>
            <w:tcBorders>
              <w:top w:val="nil"/>
              <w:left w:val="single" w:sz="4" w:space="0" w:color="auto"/>
              <w:bottom w:val="nil"/>
              <w:right w:val="single" w:sz="4" w:space="0" w:color="auto"/>
            </w:tcBorders>
            <w:shd w:val="clear" w:color="auto" w:fill="auto"/>
            <w:noWrap/>
            <w:vAlign w:val="bottom"/>
            <w:hideMark/>
          </w:tcPr>
          <w:p w14:paraId="44D70EFF"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40.3</w:t>
            </w:r>
          </w:p>
        </w:tc>
        <w:tc>
          <w:tcPr>
            <w:tcW w:w="1233" w:type="dxa"/>
            <w:tcBorders>
              <w:top w:val="nil"/>
              <w:left w:val="nil"/>
              <w:bottom w:val="nil"/>
              <w:right w:val="single" w:sz="4" w:space="0" w:color="auto"/>
            </w:tcBorders>
            <w:shd w:val="clear" w:color="auto" w:fill="auto"/>
            <w:noWrap/>
            <w:vAlign w:val="bottom"/>
            <w:hideMark/>
          </w:tcPr>
          <w:p w14:paraId="096728A7"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0.9</w:t>
            </w:r>
          </w:p>
        </w:tc>
        <w:tc>
          <w:tcPr>
            <w:tcW w:w="1177" w:type="dxa"/>
            <w:tcBorders>
              <w:top w:val="nil"/>
              <w:left w:val="nil"/>
              <w:bottom w:val="nil"/>
              <w:right w:val="single" w:sz="4" w:space="0" w:color="auto"/>
            </w:tcBorders>
            <w:shd w:val="clear" w:color="auto" w:fill="auto"/>
            <w:noWrap/>
            <w:vAlign w:val="bottom"/>
            <w:hideMark/>
          </w:tcPr>
          <w:p w14:paraId="558F443E"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-12.7</w:t>
            </w:r>
          </w:p>
        </w:tc>
        <w:tc>
          <w:tcPr>
            <w:tcW w:w="1263" w:type="dxa"/>
            <w:tcBorders>
              <w:top w:val="nil"/>
              <w:left w:val="nil"/>
              <w:bottom w:val="nil"/>
              <w:right w:val="single" w:sz="4" w:space="0" w:color="auto"/>
            </w:tcBorders>
            <w:shd w:val="clear" w:color="auto" w:fill="auto"/>
            <w:noWrap/>
            <w:vAlign w:val="bottom"/>
            <w:hideMark/>
          </w:tcPr>
          <w:p w14:paraId="7439D37D"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1,704</w:t>
            </w:r>
          </w:p>
        </w:tc>
      </w:tr>
      <w:tr w:rsidR="00AA4ABB" w:rsidRPr="00F66489" w14:paraId="0964BAAF" w14:textId="77777777" w:rsidTr="00AA4ABB">
        <w:trPr>
          <w:trHeight w:hRule="exact" w:val="227"/>
        </w:trPr>
        <w:tc>
          <w:tcPr>
            <w:tcW w:w="4410" w:type="dxa"/>
            <w:tcBorders>
              <w:top w:val="nil"/>
              <w:left w:val="single" w:sz="4" w:space="0" w:color="auto"/>
              <w:bottom w:val="single" w:sz="4" w:space="0" w:color="auto"/>
              <w:right w:val="nil"/>
            </w:tcBorders>
            <w:shd w:val="clear" w:color="000000" w:fill="00746B"/>
            <w:noWrap/>
            <w:vAlign w:val="bottom"/>
            <w:hideMark/>
          </w:tcPr>
          <w:p w14:paraId="0A7E3414" w14:textId="77777777" w:rsidR="00AA4ABB" w:rsidRDefault="00AA4ABB">
            <w:pPr>
              <w:rPr>
                <w:rFonts w:ascii="Calibri" w:hAnsi="Calibri" w:cs="Calibri"/>
                <w:color w:val="FFFFFF"/>
                <w:sz w:val="18"/>
                <w:szCs w:val="18"/>
              </w:rPr>
            </w:pPr>
            <w:r>
              <w:rPr>
                <w:rFonts w:ascii="Calibri" w:hAnsi="Calibri" w:cs="Calibri"/>
                <w:color w:val="FFFFFF"/>
                <w:sz w:val="18"/>
                <w:szCs w:val="18"/>
              </w:rPr>
              <w:t>Tasmania</w:t>
            </w:r>
          </w:p>
        </w:tc>
        <w:tc>
          <w:tcPr>
            <w:tcW w:w="1417" w:type="dxa"/>
            <w:tcBorders>
              <w:top w:val="nil"/>
              <w:left w:val="nil"/>
              <w:bottom w:val="single" w:sz="4" w:space="0" w:color="auto"/>
              <w:right w:val="nil"/>
            </w:tcBorders>
            <w:shd w:val="clear" w:color="333399" w:fill="00746B"/>
            <w:noWrap/>
            <w:vAlign w:val="bottom"/>
            <w:hideMark/>
          </w:tcPr>
          <w:p w14:paraId="26A0A01C" w14:textId="77777777" w:rsidR="00AA4ABB" w:rsidRDefault="00AA4ABB">
            <w:pPr>
              <w:jc w:val="right"/>
              <w:rPr>
                <w:rFonts w:ascii="Calibri" w:hAnsi="Calibri" w:cs="Calibri"/>
                <w:b/>
                <w:bCs/>
                <w:color w:val="FFFFFF"/>
                <w:sz w:val="18"/>
                <w:szCs w:val="18"/>
              </w:rPr>
            </w:pPr>
            <w:r>
              <w:rPr>
                <w:rFonts w:ascii="Calibri" w:hAnsi="Calibri" w:cs="Calibri"/>
                <w:b/>
                <w:bCs/>
                <w:color w:val="FFFFFF"/>
                <w:sz w:val="18"/>
                <w:szCs w:val="18"/>
              </w:rPr>
              <w:t>54.4</w:t>
            </w:r>
          </w:p>
        </w:tc>
        <w:tc>
          <w:tcPr>
            <w:tcW w:w="1233" w:type="dxa"/>
            <w:tcBorders>
              <w:top w:val="nil"/>
              <w:left w:val="nil"/>
              <w:bottom w:val="single" w:sz="4" w:space="0" w:color="auto"/>
              <w:right w:val="nil"/>
            </w:tcBorders>
            <w:shd w:val="clear" w:color="333399" w:fill="00746B"/>
            <w:noWrap/>
            <w:vAlign w:val="bottom"/>
            <w:hideMark/>
          </w:tcPr>
          <w:p w14:paraId="7B2B1887" w14:textId="77777777" w:rsidR="00AA4ABB" w:rsidRDefault="00AA4ABB">
            <w:pPr>
              <w:jc w:val="right"/>
              <w:rPr>
                <w:rFonts w:ascii="Calibri" w:hAnsi="Calibri" w:cs="Calibri"/>
                <w:b/>
                <w:bCs/>
                <w:color w:val="FFFFFF"/>
                <w:sz w:val="18"/>
                <w:szCs w:val="18"/>
              </w:rPr>
            </w:pPr>
            <w:r>
              <w:rPr>
                <w:rFonts w:ascii="Calibri" w:hAnsi="Calibri" w:cs="Calibri"/>
                <w:b/>
                <w:bCs/>
                <w:color w:val="FFFFFF"/>
                <w:sz w:val="18"/>
                <w:szCs w:val="18"/>
              </w:rPr>
              <w:t>0.8</w:t>
            </w:r>
          </w:p>
        </w:tc>
        <w:tc>
          <w:tcPr>
            <w:tcW w:w="1177" w:type="dxa"/>
            <w:tcBorders>
              <w:top w:val="nil"/>
              <w:left w:val="nil"/>
              <w:bottom w:val="single" w:sz="4" w:space="0" w:color="auto"/>
              <w:right w:val="nil"/>
            </w:tcBorders>
            <w:shd w:val="clear" w:color="333399" w:fill="00746B"/>
            <w:noWrap/>
            <w:vAlign w:val="bottom"/>
            <w:hideMark/>
          </w:tcPr>
          <w:p w14:paraId="3F58E263" w14:textId="77777777" w:rsidR="00AA4ABB" w:rsidRDefault="00AA4ABB">
            <w:pPr>
              <w:jc w:val="right"/>
              <w:rPr>
                <w:rFonts w:ascii="Calibri" w:hAnsi="Calibri" w:cs="Calibri"/>
                <w:b/>
                <w:bCs/>
                <w:color w:val="FFFFFF"/>
                <w:sz w:val="18"/>
                <w:szCs w:val="18"/>
              </w:rPr>
            </w:pPr>
            <w:r>
              <w:rPr>
                <w:rFonts w:ascii="Calibri" w:hAnsi="Calibri" w:cs="Calibri"/>
                <w:b/>
                <w:bCs/>
                <w:color w:val="FFFFFF"/>
                <w:sz w:val="18"/>
                <w:szCs w:val="18"/>
              </w:rPr>
              <w:t>7.9</w:t>
            </w:r>
          </w:p>
        </w:tc>
        <w:tc>
          <w:tcPr>
            <w:tcW w:w="1263" w:type="dxa"/>
            <w:tcBorders>
              <w:top w:val="nil"/>
              <w:left w:val="nil"/>
              <w:bottom w:val="single" w:sz="4" w:space="0" w:color="auto"/>
              <w:right w:val="single" w:sz="4" w:space="0" w:color="auto"/>
            </w:tcBorders>
            <w:shd w:val="clear" w:color="333399" w:fill="00746B"/>
            <w:noWrap/>
            <w:vAlign w:val="bottom"/>
            <w:hideMark/>
          </w:tcPr>
          <w:p w14:paraId="4FF1C6CE" w14:textId="77777777" w:rsidR="00AA4ABB" w:rsidRDefault="00AA4ABB">
            <w:pPr>
              <w:jc w:val="right"/>
              <w:rPr>
                <w:rFonts w:ascii="Calibri" w:hAnsi="Calibri" w:cs="Calibri"/>
                <w:b/>
                <w:bCs/>
                <w:color w:val="FFFFFF"/>
                <w:sz w:val="18"/>
                <w:szCs w:val="18"/>
              </w:rPr>
            </w:pPr>
            <w:r>
              <w:rPr>
                <w:rFonts w:ascii="Calibri" w:hAnsi="Calibri" w:cs="Calibri"/>
                <w:b/>
                <w:bCs/>
                <w:color w:val="FFFFFF"/>
                <w:sz w:val="18"/>
                <w:szCs w:val="18"/>
              </w:rPr>
              <w:t>1,562</w:t>
            </w:r>
          </w:p>
        </w:tc>
      </w:tr>
      <w:tr w:rsidR="00AA4ABB" w:rsidRPr="00F66489" w14:paraId="30994862" w14:textId="77777777" w:rsidTr="00AA4ABB">
        <w:trPr>
          <w:trHeight w:hRule="exact" w:val="227"/>
        </w:trPr>
        <w:tc>
          <w:tcPr>
            <w:tcW w:w="4410" w:type="dxa"/>
            <w:tcBorders>
              <w:top w:val="nil"/>
              <w:left w:val="single" w:sz="4" w:space="0" w:color="auto"/>
              <w:bottom w:val="nil"/>
              <w:right w:val="nil"/>
            </w:tcBorders>
            <w:shd w:val="clear" w:color="auto" w:fill="auto"/>
            <w:noWrap/>
            <w:vAlign w:val="bottom"/>
            <w:hideMark/>
          </w:tcPr>
          <w:p w14:paraId="785A89FD" w14:textId="77777777" w:rsidR="00AA4ABB" w:rsidRDefault="00AA4ABB">
            <w:pPr>
              <w:rPr>
                <w:rFonts w:ascii="Calibri" w:hAnsi="Calibri" w:cs="Calibri"/>
                <w:color w:val="000000"/>
                <w:sz w:val="18"/>
                <w:szCs w:val="18"/>
              </w:rPr>
            </w:pPr>
            <w:r>
              <w:rPr>
                <w:rFonts w:ascii="Calibri" w:hAnsi="Calibri" w:cs="Calibri"/>
                <w:color w:val="000000"/>
                <w:sz w:val="18"/>
                <w:szCs w:val="18"/>
              </w:rPr>
              <w:t xml:space="preserve">Skill Level 1 - Bachelor degree or higher </w:t>
            </w:r>
          </w:p>
        </w:tc>
        <w:tc>
          <w:tcPr>
            <w:tcW w:w="1417" w:type="dxa"/>
            <w:tcBorders>
              <w:top w:val="nil"/>
              <w:left w:val="single" w:sz="4" w:space="0" w:color="auto"/>
              <w:bottom w:val="nil"/>
              <w:right w:val="single" w:sz="4" w:space="0" w:color="auto"/>
            </w:tcBorders>
            <w:shd w:val="clear" w:color="auto" w:fill="auto"/>
            <w:noWrap/>
            <w:vAlign w:val="bottom"/>
            <w:hideMark/>
          </w:tcPr>
          <w:p w14:paraId="446C9483"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92.1</w:t>
            </w:r>
          </w:p>
        </w:tc>
        <w:tc>
          <w:tcPr>
            <w:tcW w:w="1233" w:type="dxa"/>
            <w:tcBorders>
              <w:top w:val="nil"/>
              <w:left w:val="nil"/>
              <w:bottom w:val="nil"/>
              <w:right w:val="single" w:sz="4" w:space="0" w:color="auto"/>
            </w:tcBorders>
            <w:shd w:val="clear" w:color="auto" w:fill="auto"/>
            <w:noWrap/>
            <w:vAlign w:val="bottom"/>
            <w:hideMark/>
          </w:tcPr>
          <w:p w14:paraId="148A4B1F"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0.6</w:t>
            </w:r>
          </w:p>
        </w:tc>
        <w:tc>
          <w:tcPr>
            <w:tcW w:w="1177" w:type="dxa"/>
            <w:tcBorders>
              <w:top w:val="nil"/>
              <w:left w:val="nil"/>
              <w:bottom w:val="nil"/>
              <w:right w:val="single" w:sz="4" w:space="0" w:color="auto"/>
            </w:tcBorders>
            <w:shd w:val="clear" w:color="auto" w:fill="auto"/>
            <w:noWrap/>
            <w:vAlign w:val="bottom"/>
            <w:hideMark/>
          </w:tcPr>
          <w:p w14:paraId="18709C76"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19.0</w:t>
            </w:r>
          </w:p>
        </w:tc>
        <w:tc>
          <w:tcPr>
            <w:tcW w:w="1263" w:type="dxa"/>
            <w:tcBorders>
              <w:top w:val="nil"/>
              <w:left w:val="nil"/>
              <w:bottom w:val="nil"/>
              <w:right w:val="single" w:sz="4" w:space="0" w:color="auto"/>
            </w:tcBorders>
            <w:shd w:val="clear" w:color="auto" w:fill="auto"/>
            <w:noWrap/>
            <w:vAlign w:val="bottom"/>
            <w:hideMark/>
          </w:tcPr>
          <w:p w14:paraId="332F1730"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453</w:t>
            </w:r>
          </w:p>
        </w:tc>
      </w:tr>
      <w:tr w:rsidR="00AA4ABB" w:rsidRPr="00F66489" w14:paraId="6F73378C" w14:textId="77777777" w:rsidTr="00AA4ABB">
        <w:trPr>
          <w:trHeight w:hRule="exact" w:val="227"/>
        </w:trPr>
        <w:tc>
          <w:tcPr>
            <w:tcW w:w="4410" w:type="dxa"/>
            <w:tcBorders>
              <w:top w:val="nil"/>
              <w:left w:val="single" w:sz="4" w:space="0" w:color="auto"/>
              <w:bottom w:val="nil"/>
              <w:right w:val="nil"/>
            </w:tcBorders>
            <w:shd w:val="clear" w:color="auto" w:fill="auto"/>
            <w:noWrap/>
            <w:vAlign w:val="bottom"/>
            <w:hideMark/>
          </w:tcPr>
          <w:p w14:paraId="037A9712" w14:textId="77777777" w:rsidR="00AA4ABB" w:rsidRDefault="00AA4ABB">
            <w:pPr>
              <w:rPr>
                <w:rFonts w:ascii="Calibri" w:hAnsi="Calibri" w:cs="Calibri"/>
                <w:color w:val="000000"/>
                <w:sz w:val="18"/>
                <w:szCs w:val="18"/>
              </w:rPr>
            </w:pPr>
            <w:r>
              <w:rPr>
                <w:rFonts w:ascii="Calibri" w:hAnsi="Calibri" w:cs="Calibri"/>
                <w:color w:val="000000"/>
                <w:sz w:val="18"/>
                <w:szCs w:val="18"/>
              </w:rPr>
              <w:t>Skill Level 2 - Advanced Diploma or Diploma</w:t>
            </w:r>
          </w:p>
        </w:tc>
        <w:tc>
          <w:tcPr>
            <w:tcW w:w="1417" w:type="dxa"/>
            <w:tcBorders>
              <w:top w:val="nil"/>
              <w:left w:val="single" w:sz="4" w:space="0" w:color="auto"/>
              <w:bottom w:val="nil"/>
              <w:right w:val="single" w:sz="4" w:space="0" w:color="auto"/>
            </w:tcBorders>
            <w:shd w:val="clear" w:color="auto" w:fill="auto"/>
            <w:noWrap/>
            <w:vAlign w:val="bottom"/>
            <w:hideMark/>
          </w:tcPr>
          <w:p w14:paraId="11023B40"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95.3</w:t>
            </w:r>
          </w:p>
        </w:tc>
        <w:tc>
          <w:tcPr>
            <w:tcW w:w="1233" w:type="dxa"/>
            <w:tcBorders>
              <w:top w:val="nil"/>
              <w:left w:val="nil"/>
              <w:bottom w:val="nil"/>
              <w:right w:val="single" w:sz="4" w:space="0" w:color="auto"/>
            </w:tcBorders>
            <w:shd w:val="clear" w:color="auto" w:fill="auto"/>
            <w:noWrap/>
            <w:vAlign w:val="bottom"/>
            <w:hideMark/>
          </w:tcPr>
          <w:p w14:paraId="1DA7B216"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-0.2</w:t>
            </w:r>
          </w:p>
        </w:tc>
        <w:tc>
          <w:tcPr>
            <w:tcW w:w="1177" w:type="dxa"/>
            <w:tcBorders>
              <w:top w:val="nil"/>
              <w:left w:val="nil"/>
              <w:bottom w:val="nil"/>
              <w:right w:val="single" w:sz="4" w:space="0" w:color="auto"/>
            </w:tcBorders>
            <w:shd w:val="clear" w:color="auto" w:fill="auto"/>
            <w:noWrap/>
            <w:vAlign w:val="bottom"/>
            <w:hideMark/>
          </w:tcPr>
          <w:p w14:paraId="4567B36F"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-1.5</w:t>
            </w:r>
          </w:p>
        </w:tc>
        <w:tc>
          <w:tcPr>
            <w:tcW w:w="1263" w:type="dxa"/>
            <w:tcBorders>
              <w:top w:val="nil"/>
              <w:left w:val="nil"/>
              <w:bottom w:val="nil"/>
              <w:right w:val="single" w:sz="4" w:space="0" w:color="auto"/>
            </w:tcBorders>
            <w:shd w:val="clear" w:color="auto" w:fill="auto"/>
            <w:noWrap/>
            <w:vAlign w:val="bottom"/>
            <w:hideMark/>
          </w:tcPr>
          <w:p w14:paraId="365B8111"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166</w:t>
            </w:r>
          </w:p>
        </w:tc>
      </w:tr>
      <w:tr w:rsidR="00AA4ABB" w:rsidRPr="00F66489" w14:paraId="2CD5D360" w14:textId="77777777" w:rsidTr="00AA4ABB">
        <w:trPr>
          <w:trHeight w:hRule="exact" w:val="227"/>
        </w:trPr>
        <w:tc>
          <w:tcPr>
            <w:tcW w:w="4410" w:type="dxa"/>
            <w:tcBorders>
              <w:top w:val="nil"/>
              <w:left w:val="single" w:sz="4" w:space="0" w:color="auto"/>
              <w:bottom w:val="nil"/>
              <w:right w:val="nil"/>
            </w:tcBorders>
            <w:shd w:val="clear" w:color="auto" w:fill="auto"/>
            <w:noWrap/>
            <w:vAlign w:val="bottom"/>
            <w:hideMark/>
          </w:tcPr>
          <w:p w14:paraId="3226F5EA" w14:textId="77777777" w:rsidR="00AA4ABB" w:rsidRDefault="00AA4ABB">
            <w:pPr>
              <w:rPr>
                <w:rFonts w:ascii="Calibri" w:hAnsi="Calibri" w:cs="Calibri"/>
                <w:color w:val="000000"/>
                <w:sz w:val="18"/>
                <w:szCs w:val="18"/>
              </w:rPr>
            </w:pPr>
            <w:r>
              <w:rPr>
                <w:rFonts w:ascii="Calibri" w:hAnsi="Calibri" w:cs="Calibri"/>
                <w:color w:val="000000"/>
                <w:sz w:val="18"/>
                <w:szCs w:val="18"/>
              </w:rPr>
              <w:t>Skill Level 3 - Certificate IV or III* (Skilled VET)</w:t>
            </w:r>
          </w:p>
        </w:tc>
        <w:tc>
          <w:tcPr>
            <w:tcW w:w="1417" w:type="dxa"/>
            <w:tcBorders>
              <w:top w:val="nil"/>
              <w:left w:val="single" w:sz="4" w:space="0" w:color="auto"/>
              <w:bottom w:val="nil"/>
              <w:right w:val="single" w:sz="4" w:space="0" w:color="auto"/>
            </w:tcBorders>
            <w:shd w:val="clear" w:color="auto" w:fill="auto"/>
            <w:noWrap/>
            <w:vAlign w:val="bottom"/>
            <w:hideMark/>
          </w:tcPr>
          <w:p w14:paraId="1BB4D5D2"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45.0</w:t>
            </w:r>
          </w:p>
        </w:tc>
        <w:tc>
          <w:tcPr>
            <w:tcW w:w="1233" w:type="dxa"/>
            <w:tcBorders>
              <w:top w:val="nil"/>
              <w:left w:val="nil"/>
              <w:bottom w:val="nil"/>
              <w:right w:val="single" w:sz="4" w:space="0" w:color="auto"/>
            </w:tcBorders>
            <w:shd w:val="clear" w:color="auto" w:fill="auto"/>
            <w:noWrap/>
            <w:vAlign w:val="bottom"/>
            <w:hideMark/>
          </w:tcPr>
          <w:p w14:paraId="037B9B88"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1.6</w:t>
            </w:r>
          </w:p>
        </w:tc>
        <w:tc>
          <w:tcPr>
            <w:tcW w:w="1177" w:type="dxa"/>
            <w:tcBorders>
              <w:top w:val="nil"/>
              <w:left w:val="nil"/>
              <w:bottom w:val="nil"/>
              <w:right w:val="single" w:sz="4" w:space="0" w:color="auto"/>
            </w:tcBorders>
            <w:shd w:val="clear" w:color="auto" w:fill="auto"/>
            <w:noWrap/>
            <w:vAlign w:val="bottom"/>
            <w:hideMark/>
          </w:tcPr>
          <w:p w14:paraId="380A5366"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-15.1</w:t>
            </w:r>
          </w:p>
        </w:tc>
        <w:tc>
          <w:tcPr>
            <w:tcW w:w="1263" w:type="dxa"/>
            <w:tcBorders>
              <w:top w:val="nil"/>
              <w:left w:val="nil"/>
              <w:bottom w:val="nil"/>
              <w:right w:val="single" w:sz="4" w:space="0" w:color="auto"/>
            </w:tcBorders>
            <w:shd w:val="clear" w:color="auto" w:fill="auto"/>
            <w:noWrap/>
            <w:vAlign w:val="bottom"/>
            <w:hideMark/>
          </w:tcPr>
          <w:p w14:paraId="7F2E4339"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154</w:t>
            </w:r>
          </w:p>
        </w:tc>
      </w:tr>
      <w:tr w:rsidR="00AA4ABB" w:rsidRPr="00F66489" w14:paraId="4F4376D5" w14:textId="77777777" w:rsidTr="00AA4ABB">
        <w:trPr>
          <w:trHeight w:hRule="exact" w:val="227"/>
        </w:trPr>
        <w:tc>
          <w:tcPr>
            <w:tcW w:w="4410" w:type="dxa"/>
            <w:tcBorders>
              <w:top w:val="nil"/>
              <w:left w:val="single" w:sz="4" w:space="0" w:color="auto"/>
              <w:bottom w:val="nil"/>
              <w:right w:val="nil"/>
            </w:tcBorders>
            <w:shd w:val="clear" w:color="auto" w:fill="auto"/>
            <w:noWrap/>
            <w:vAlign w:val="bottom"/>
            <w:hideMark/>
          </w:tcPr>
          <w:p w14:paraId="221AD27C" w14:textId="77777777" w:rsidR="00AA4ABB" w:rsidRDefault="00AA4ABB">
            <w:pPr>
              <w:rPr>
                <w:rFonts w:ascii="Calibri" w:hAnsi="Calibri" w:cs="Calibri"/>
                <w:color w:val="000000"/>
                <w:sz w:val="18"/>
                <w:szCs w:val="18"/>
              </w:rPr>
            </w:pPr>
            <w:r>
              <w:rPr>
                <w:rFonts w:ascii="Calibri" w:hAnsi="Calibri" w:cs="Calibri"/>
                <w:color w:val="000000"/>
                <w:sz w:val="18"/>
                <w:szCs w:val="18"/>
              </w:rPr>
              <w:t>Skill Level 4 - Certificate II or III</w:t>
            </w:r>
          </w:p>
        </w:tc>
        <w:tc>
          <w:tcPr>
            <w:tcW w:w="1417" w:type="dxa"/>
            <w:tcBorders>
              <w:top w:val="nil"/>
              <w:left w:val="single" w:sz="4" w:space="0" w:color="auto"/>
              <w:bottom w:val="nil"/>
              <w:right w:val="single" w:sz="4" w:space="0" w:color="auto"/>
            </w:tcBorders>
            <w:shd w:val="clear" w:color="auto" w:fill="auto"/>
            <w:noWrap/>
            <w:vAlign w:val="bottom"/>
            <w:hideMark/>
          </w:tcPr>
          <w:p w14:paraId="7A0992E5"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52.9</w:t>
            </w:r>
          </w:p>
        </w:tc>
        <w:tc>
          <w:tcPr>
            <w:tcW w:w="1233" w:type="dxa"/>
            <w:tcBorders>
              <w:top w:val="nil"/>
              <w:left w:val="nil"/>
              <w:bottom w:val="nil"/>
              <w:right w:val="single" w:sz="4" w:space="0" w:color="auto"/>
            </w:tcBorders>
            <w:shd w:val="clear" w:color="auto" w:fill="auto"/>
            <w:noWrap/>
            <w:vAlign w:val="bottom"/>
            <w:hideMark/>
          </w:tcPr>
          <w:p w14:paraId="5C554FB4"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0.0</w:t>
            </w:r>
          </w:p>
        </w:tc>
        <w:tc>
          <w:tcPr>
            <w:tcW w:w="1177" w:type="dxa"/>
            <w:tcBorders>
              <w:top w:val="nil"/>
              <w:left w:val="nil"/>
              <w:bottom w:val="nil"/>
              <w:right w:val="single" w:sz="4" w:space="0" w:color="auto"/>
            </w:tcBorders>
            <w:shd w:val="clear" w:color="auto" w:fill="auto"/>
            <w:noWrap/>
            <w:vAlign w:val="bottom"/>
            <w:hideMark/>
          </w:tcPr>
          <w:p w14:paraId="4FDF979D"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3.7</w:t>
            </w:r>
          </w:p>
        </w:tc>
        <w:tc>
          <w:tcPr>
            <w:tcW w:w="1263" w:type="dxa"/>
            <w:tcBorders>
              <w:top w:val="nil"/>
              <w:left w:val="nil"/>
              <w:bottom w:val="nil"/>
              <w:right w:val="single" w:sz="4" w:space="0" w:color="auto"/>
            </w:tcBorders>
            <w:shd w:val="clear" w:color="auto" w:fill="auto"/>
            <w:noWrap/>
            <w:vAlign w:val="bottom"/>
            <w:hideMark/>
          </w:tcPr>
          <w:p w14:paraId="4FC8391A"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434</w:t>
            </w:r>
          </w:p>
        </w:tc>
      </w:tr>
      <w:tr w:rsidR="00AA4ABB" w:rsidRPr="00F66489" w14:paraId="269338A1" w14:textId="77777777" w:rsidTr="00AA4ABB">
        <w:trPr>
          <w:trHeight w:hRule="exact" w:val="227"/>
        </w:trPr>
        <w:tc>
          <w:tcPr>
            <w:tcW w:w="4410" w:type="dxa"/>
            <w:tcBorders>
              <w:top w:val="nil"/>
              <w:left w:val="single" w:sz="4" w:space="0" w:color="auto"/>
              <w:bottom w:val="nil"/>
              <w:right w:val="nil"/>
            </w:tcBorders>
            <w:shd w:val="clear" w:color="auto" w:fill="auto"/>
            <w:noWrap/>
            <w:vAlign w:val="bottom"/>
            <w:hideMark/>
          </w:tcPr>
          <w:p w14:paraId="6A32A1CB" w14:textId="77777777" w:rsidR="00AA4ABB" w:rsidRDefault="00AA4ABB">
            <w:pPr>
              <w:rPr>
                <w:rFonts w:ascii="Calibri" w:hAnsi="Calibri" w:cs="Calibri"/>
                <w:color w:val="000000"/>
                <w:sz w:val="18"/>
                <w:szCs w:val="18"/>
              </w:rPr>
            </w:pPr>
            <w:r>
              <w:rPr>
                <w:rFonts w:ascii="Calibri" w:hAnsi="Calibri" w:cs="Calibri"/>
                <w:color w:val="000000"/>
                <w:sz w:val="18"/>
                <w:szCs w:val="18"/>
              </w:rPr>
              <w:t>Skill Level 5 - Certificate I or secondary education</w:t>
            </w:r>
          </w:p>
        </w:tc>
        <w:tc>
          <w:tcPr>
            <w:tcW w:w="1417" w:type="dxa"/>
            <w:tcBorders>
              <w:top w:val="nil"/>
              <w:left w:val="single" w:sz="4" w:space="0" w:color="auto"/>
              <w:bottom w:val="nil"/>
              <w:right w:val="single" w:sz="4" w:space="0" w:color="auto"/>
            </w:tcBorders>
            <w:shd w:val="clear" w:color="auto" w:fill="auto"/>
            <w:noWrap/>
            <w:vAlign w:val="bottom"/>
            <w:hideMark/>
          </w:tcPr>
          <w:p w14:paraId="3375CF79"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31.3</w:t>
            </w:r>
          </w:p>
        </w:tc>
        <w:tc>
          <w:tcPr>
            <w:tcW w:w="1233" w:type="dxa"/>
            <w:tcBorders>
              <w:top w:val="nil"/>
              <w:left w:val="nil"/>
              <w:bottom w:val="nil"/>
              <w:right w:val="single" w:sz="4" w:space="0" w:color="auto"/>
            </w:tcBorders>
            <w:shd w:val="clear" w:color="auto" w:fill="auto"/>
            <w:noWrap/>
            <w:vAlign w:val="bottom"/>
            <w:hideMark/>
          </w:tcPr>
          <w:p w14:paraId="49A52FEB"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2.3</w:t>
            </w:r>
          </w:p>
        </w:tc>
        <w:tc>
          <w:tcPr>
            <w:tcW w:w="1177" w:type="dxa"/>
            <w:tcBorders>
              <w:top w:val="nil"/>
              <w:left w:val="nil"/>
              <w:bottom w:val="nil"/>
              <w:right w:val="single" w:sz="4" w:space="0" w:color="auto"/>
            </w:tcBorders>
            <w:shd w:val="clear" w:color="auto" w:fill="auto"/>
            <w:noWrap/>
            <w:vAlign w:val="bottom"/>
            <w:hideMark/>
          </w:tcPr>
          <w:p w14:paraId="612C37D7"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5.7</w:t>
            </w:r>
          </w:p>
        </w:tc>
        <w:tc>
          <w:tcPr>
            <w:tcW w:w="1263" w:type="dxa"/>
            <w:tcBorders>
              <w:top w:val="nil"/>
              <w:left w:val="nil"/>
              <w:bottom w:val="nil"/>
              <w:right w:val="single" w:sz="4" w:space="0" w:color="auto"/>
            </w:tcBorders>
            <w:shd w:val="clear" w:color="auto" w:fill="auto"/>
            <w:noWrap/>
            <w:vAlign w:val="bottom"/>
            <w:hideMark/>
          </w:tcPr>
          <w:p w14:paraId="78671B67"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333</w:t>
            </w:r>
          </w:p>
        </w:tc>
      </w:tr>
      <w:tr w:rsidR="00AA4ABB" w:rsidRPr="00F66489" w14:paraId="28332CBB" w14:textId="77777777" w:rsidTr="00AA4ABB">
        <w:trPr>
          <w:trHeight w:hRule="exact" w:val="227"/>
        </w:trPr>
        <w:tc>
          <w:tcPr>
            <w:tcW w:w="4410" w:type="dxa"/>
            <w:tcBorders>
              <w:top w:val="nil"/>
              <w:left w:val="single" w:sz="4" w:space="0" w:color="auto"/>
              <w:bottom w:val="single" w:sz="4" w:space="0" w:color="auto"/>
              <w:right w:val="nil"/>
            </w:tcBorders>
            <w:shd w:val="clear" w:color="000000" w:fill="00746B"/>
            <w:noWrap/>
            <w:vAlign w:val="bottom"/>
            <w:hideMark/>
          </w:tcPr>
          <w:p w14:paraId="78F035DA" w14:textId="77777777" w:rsidR="00AA4ABB" w:rsidRDefault="00AA4ABB">
            <w:pPr>
              <w:rPr>
                <w:rFonts w:ascii="Calibri" w:hAnsi="Calibri" w:cs="Calibri"/>
                <w:color w:val="FFFFFF"/>
                <w:sz w:val="18"/>
                <w:szCs w:val="18"/>
              </w:rPr>
            </w:pPr>
            <w:r>
              <w:rPr>
                <w:rFonts w:ascii="Calibri" w:hAnsi="Calibri" w:cs="Calibri"/>
                <w:color w:val="FFFFFF"/>
                <w:sz w:val="18"/>
                <w:szCs w:val="18"/>
              </w:rPr>
              <w:t>Northern Territory</w:t>
            </w:r>
          </w:p>
        </w:tc>
        <w:tc>
          <w:tcPr>
            <w:tcW w:w="1417" w:type="dxa"/>
            <w:tcBorders>
              <w:top w:val="single" w:sz="4" w:space="0" w:color="auto"/>
              <w:left w:val="single" w:sz="4" w:space="0" w:color="auto"/>
              <w:bottom w:val="single" w:sz="4" w:space="0" w:color="auto"/>
              <w:right w:val="nil"/>
            </w:tcBorders>
            <w:shd w:val="clear" w:color="333399" w:fill="00746B"/>
            <w:noWrap/>
            <w:vAlign w:val="bottom"/>
            <w:hideMark/>
          </w:tcPr>
          <w:p w14:paraId="324EE355" w14:textId="77777777" w:rsidR="00AA4ABB" w:rsidRDefault="00AA4ABB">
            <w:pPr>
              <w:jc w:val="right"/>
              <w:rPr>
                <w:rFonts w:ascii="Calibri" w:hAnsi="Calibri" w:cs="Calibri"/>
                <w:b/>
                <w:bCs/>
                <w:color w:val="FFFFFF"/>
                <w:sz w:val="18"/>
                <w:szCs w:val="18"/>
              </w:rPr>
            </w:pPr>
            <w:r>
              <w:rPr>
                <w:rFonts w:ascii="Calibri" w:hAnsi="Calibri" w:cs="Calibri"/>
                <w:b/>
                <w:bCs/>
                <w:color w:val="FFFFFF"/>
                <w:sz w:val="18"/>
                <w:szCs w:val="18"/>
              </w:rPr>
              <w:t>83.2</w:t>
            </w:r>
          </w:p>
        </w:tc>
        <w:tc>
          <w:tcPr>
            <w:tcW w:w="1233" w:type="dxa"/>
            <w:tcBorders>
              <w:top w:val="single" w:sz="4" w:space="0" w:color="auto"/>
              <w:left w:val="single" w:sz="4" w:space="0" w:color="auto"/>
              <w:bottom w:val="single" w:sz="4" w:space="0" w:color="auto"/>
              <w:right w:val="nil"/>
            </w:tcBorders>
            <w:shd w:val="clear" w:color="333399" w:fill="00746B"/>
            <w:noWrap/>
            <w:vAlign w:val="bottom"/>
            <w:hideMark/>
          </w:tcPr>
          <w:p w14:paraId="17740687" w14:textId="77777777" w:rsidR="00AA4ABB" w:rsidRDefault="00AA4ABB">
            <w:pPr>
              <w:jc w:val="right"/>
              <w:rPr>
                <w:rFonts w:ascii="Calibri" w:hAnsi="Calibri" w:cs="Calibri"/>
                <w:b/>
                <w:bCs/>
                <w:color w:val="FFFFFF"/>
                <w:sz w:val="18"/>
                <w:szCs w:val="18"/>
              </w:rPr>
            </w:pPr>
            <w:r>
              <w:rPr>
                <w:rFonts w:ascii="Calibri" w:hAnsi="Calibri" w:cs="Calibri"/>
                <w:b/>
                <w:bCs/>
                <w:color w:val="FFFFFF"/>
                <w:sz w:val="18"/>
                <w:szCs w:val="18"/>
              </w:rPr>
              <w:t>0.7</w:t>
            </w:r>
          </w:p>
        </w:tc>
        <w:tc>
          <w:tcPr>
            <w:tcW w:w="1177" w:type="dxa"/>
            <w:tcBorders>
              <w:top w:val="single" w:sz="4" w:space="0" w:color="auto"/>
              <w:left w:val="single" w:sz="4" w:space="0" w:color="auto"/>
              <w:bottom w:val="single" w:sz="4" w:space="0" w:color="auto"/>
              <w:right w:val="nil"/>
            </w:tcBorders>
            <w:shd w:val="clear" w:color="333399" w:fill="00746B"/>
            <w:noWrap/>
            <w:vAlign w:val="bottom"/>
            <w:hideMark/>
          </w:tcPr>
          <w:p w14:paraId="592B29EE" w14:textId="77777777" w:rsidR="00AA4ABB" w:rsidRDefault="00AA4ABB">
            <w:pPr>
              <w:jc w:val="right"/>
              <w:rPr>
                <w:rFonts w:ascii="Calibri" w:hAnsi="Calibri" w:cs="Calibri"/>
                <w:b/>
                <w:bCs/>
                <w:color w:val="FFFFFF"/>
                <w:sz w:val="18"/>
                <w:szCs w:val="18"/>
              </w:rPr>
            </w:pPr>
            <w:r>
              <w:rPr>
                <w:rFonts w:ascii="Calibri" w:hAnsi="Calibri" w:cs="Calibri"/>
                <w:b/>
                <w:bCs/>
                <w:color w:val="FFFFFF"/>
                <w:sz w:val="18"/>
                <w:szCs w:val="18"/>
              </w:rPr>
              <w:t>2.3</w:t>
            </w:r>
          </w:p>
        </w:tc>
        <w:tc>
          <w:tcPr>
            <w:tcW w:w="1263" w:type="dxa"/>
            <w:tcBorders>
              <w:top w:val="single" w:sz="4" w:space="0" w:color="auto"/>
              <w:left w:val="single" w:sz="4" w:space="0" w:color="auto"/>
              <w:bottom w:val="single" w:sz="4" w:space="0" w:color="auto"/>
              <w:right w:val="single" w:sz="4" w:space="0" w:color="auto"/>
            </w:tcBorders>
            <w:shd w:val="clear" w:color="333399" w:fill="00746B"/>
            <w:noWrap/>
            <w:vAlign w:val="bottom"/>
            <w:hideMark/>
          </w:tcPr>
          <w:p w14:paraId="67F474D6" w14:textId="77777777" w:rsidR="00AA4ABB" w:rsidRDefault="00AA4ABB">
            <w:pPr>
              <w:jc w:val="right"/>
              <w:rPr>
                <w:rFonts w:ascii="Calibri" w:hAnsi="Calibri" w:cs="Calibri"/>
                <w:b/>
                <w:bCs/>
                <w:color w:val="FFFFFF"/>
                <w:sz w:val="18"/>
                <w:szCs w:val="18"/>
              </w:rPr>
            </w:pPr>
            <w:r>
              <w:rPr>
                <w:rFonts w:ascii="Calibri" w:hAnsi="Calibri" w:cs="Calibri"/>
                <w:b/>
                <w:bCs/>
                <w:color w:val="FFFFFF"/>
                <w:sz w:val="18"/>
                <w:szCs w:val="18"/>
              </w:rPr>
              <w:t>2,033</w:t>
            </w:r>
          </w:p>
        </w:tc>
      </w:tr>
      <w:tr w:rsidR="00AA4ABB" w:rsidRPr="00F66489" w14:paraId="706999E1" w14:textId="77777777" w:rsidTr="00AA4ABB">
        <w:trPr>
          <w:trHeight w:hRule="exact" w:val="227"/>
        </w:trPr>
        <w:tc>
          <w:tcPr>
            <w:tcW w:w="4410" w:type="dxa"/>
            <w:tcBorders>
              <w:top w:val="nil"/>
              <w:left w:val="single" w:sz="4" w:space="0" w:color="auto"/>
              <w:bottom w:val="nil"/>
              <w:right w:val="nil"/>
            </w:tcBorders>
            <w:shd w:val="clear" w:color="auto" w:fill="auto"/>
            <w:noWrap/>
            <w:vAlign w:val="bottom"/>
            <w:hideMark/>
          </w:tcPr>
          <w:p w14:paraId="4E47C67E" w14:textId="77777777" w:rsidR="00AA4ABB" w:rsidRDefault="00AA4ABB">
            <w:pPr>
              <w:rPr>
                <w:rFonts w:ascii="Calibri" w:hAnsi="Calibri" w:cs="Calibri"/>
                <w:color w:val="000000"/>
                <w:sz w:val="18"/>
                <w:szCs w:val="18"/>
              </w:rPr>
            </w:pPr>
            <w:r>
              <w:rPr>
                <w:rFonts w:ascii="Calibri" w:hAnsi="Calibri" w:cs="Calibri"/>
                <w:color w:val="000000"/>
                <w:sz w:val="18"/>
                <w:szCs w:val="18"/>
              </w:rPr>
              <w:t xml:space="preserve">Skill Level 1 - Bachelor degree or higher </w:t>
            </w:r>
          </w:p>
        </w:tc>
        <w:tc>
          <w:tcPr>
            <w:tcW w:w="1417" w:type="dxa"/>
            <w:tcBorders>
              <w:top w:val="nil"/>
              <w:left w:val="single" w:sz="4" w:space="0" w:color="auto"/>
              <w:bottom w:val="nil"/>
              <w:right w:val="single" w:sz="4" w:space="0" w:color="auto"/>
            </w:tcBorders>
            <w:shd w:val="clear" w:color="auto" w:fill="auto"/>
            <w:noWrap/>
            <w:vAlign w:val="bottom"/>
            <w:hideMark/>
          </w:tcPr>
          <w:p w14:paraId="3296B155"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141.3</w:t>
            </w:r>
          </w:p>
        </w:tc>
        <w:tc>
          <w:tcPr>
            <w:tcW w:w="1233" w:type="dxa"/>
            <w:tcBorders>
              <w:top w:val="nil"/>
              <w:left w:val="nil"/>
              <w:bottom w:val="nil"/>
              <w:right w:val="single" w:sz="4" w:space="0" w:color="auto"/>
            </w:tcBorders>
            <w:shd w:val="clear" w:color="auto" w:fill="auto"/>
            <w:noWrap/>
            <w:vAlign w:val="bottom"/>
            <w:hideMark/>
          </w:tcPr>
          <w:p w14:paraId="5A1DD063"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2.1</w:t>
            </w:r>
          </w:p>
        </w:tc>
        <w:tc>
          <w:tcPr>
            <w:tcW w:w="1177" w:type="dxa"/>
            <w:tcBorders>
              <w:top w:val="nil"/>
              <w:left w:val="nil"/>
              <w:bottom w:val="nil"/>
              <w:right w:val="single" w:sz="4" w:space="0" w:color="auto"/>
            </w:tcBorders>
            <w:shd w:val="clear" w:color="auto" w:fill="auto"/>
            <w:noWrap/>
            <w:vAlign w:val="bottom"/>
            <w:hideMark/>
          </w:tcPr>
          <w:p w14:paraId="44D03CE2"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11.8</w:t>
            </w:r>
          </w:p>
        </w:tc>
        <w:tc>
          <w:tcPr>
            <w:tcW w:w="1263" w:type="dxa"/>
            <w:tcBorders>
              <w:top w:val="single" w:sz="4" w:space="0" w:color="auto"/>
              <w:left w:val="nil"/>
              <w:bottom w:val="nil"/>
              <w:right w:val="single" w:sz="4" w:space="0" w:color="auto"/>
            </w:tcBorders>
            <w:shd w:val="clear" w:color="auto" w:fill="auto"/>
            <w:noWrap/>
            <w:vAlign w:val="bottom"/>
            <w:hideMark/>
          </w:tcPr>
          <w:p w14:paraId="03BC788E"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699</w:t>
            </w:r>
          </w:p>
        </w:tc>
      </w:tr>
      <w:tr w:rsidR="00AA4ABB" w:rsidRPr="00F66489" w14:paraId="5BF08A3B" w14:textId="77777777" w:rsidTr="00AA4ABB">
        <w:trPr>
          <w:trHeight w:hRule="exact" w:val="227"/>
        </w:trPr>
        <w:tc>
          <w:tcPr>
            <w:tcW w:w="4410" w:type="dxa"/>
            <w:tcBorders>
              <w:top w:val="nil"/>
              <w:left w:val="single" w:sz="4" w:space="0" w:color="auto"/>
              <w:bottom w:val="nil"/>
              <w:right w:val="nil"/>
            </w:tcBorders>
            <w:shd w:val="clear" w:color="auto" w:fill="auto"/>
            <w:noWrap/>
            <w:vAlign w:val="bottom"/>
            <w:hideMark/>
          </w:tcPr>
          <w:p w14:paraId="1E4132B8" w14:textId="77777777" w:rsidR="00AA4ABB" w:rsidRDefault="00AA4ABB">
            <w:pPr>
              <w:rPr>
                <w:rFonts w:ascii="Calibri" w:hAnsi="Calibri" w:cs="Calibri"/>
                <w:color w:val="000000"/>
                <w:sz w:val="18"/>
                <w:szCs w:val="18"/>
              </w:rPr>
            </w:pPr>
            <w:r>
              <w:rPr>
                <w:rFonts w:ascii="Calibri" w:hAnsi="Calibri" w:cs="Calibri"/>
                <w:color w:val="000000"/>
                <w:sz w:val="18"/>
                <w:szCs w:val="18"/>
              </w:rPr>
              <w:t>Skill Level 2 - Advanced Diploma or Diploma</w:t>
            </w:r>
          </w:p>
        </w:tc>
        <w:tc>
          <w:tcPr>
            <w:tcW w:w="1417" w:type="dxa"/>
            <w:tcBorders>
              <w:top w:val="nil"/>
              <w:left w:val="single" w:sz="4" w:space="0" w:color="auto"/>
              <w:bottom w:val="nil"/>
              <w:right w:val="single" w:sz="4" w:space="0" w:color="auto"/>
            </w:tcBorders>
            <w:shd w:val="clear" w:color="auto" w:fill="auto"/>
            <w:noWrap/>
            <w:vAlign w:val="bottom"/>
            <w:hideMark/>
          </w:tcPr>
          <w:p w14:paraId="46437890"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121.1</w:t>
            </w:r>
          </w:p>
        </w:tc>
        <w:tc>
          <w:tcPr>
            <w:tcW w:w="1233" w:type="dxa"/>
            <w:tcBorders>
              <w:top w:val="nil"/>
              <w:left w:val="nil"/>
              <w:bottom w:val="nil"/>
              <w:right w:val="single" w:sz="4" w:space="0" w:color="auto"/>
            </w:tcBorders>
            <w:shd w:val="clear" w:color="auto" w:fill="auto"/>
            <w:noWrap/>
            <w:vAlign w:val="bottom"/>
            <w:hideMark/>
          </w:tcPr>
          <w:p w14:paraId="2574FD3D"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-0.3</w:t>
            </w:r>
          </w:p>
        </w:tc>
        <w:tc>
          <w:tcPr>
            <w:tcW w:w="1177" w:type="dxa"/>
            <w:tcBorders>
              <w:top w:val="nil"/>
              <w:left w:val="nil"/>
              <w:bottom w:val="nil"/>
              <w:right w:val="single" w:sz="4" w:space="0" w:color="auto"/>
            </w:tcBorders>
            <w:shd w:val="clear" w:color="auto" w:fill="auto"/>
            <w:noWrap/>
            <w:vAlign w:val="bottom"/>
            <w:hideMark/>
          </w:tcPr>
          <w:p w14:paraId="1423C73C"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-1.2</w:t>
            </w:r>
          </w:p>
        </w:tc>
        <w:tc>
          <w:tcPr>
            <w:tcW w:w="1263" w:type="dxa"/>
            <w:tcBorders>
              <w:top w:val="nil"/>
              <w:left w:val="nil"/>
              <w:bottom w:val="nil"/>
              <w:right w:val="single" w:sz="4" w:space="0" w:color="auto"/>
            </w:tcBorders>
            <w:shd w:val="clear" w:color="auto" w:fill="auto"/>
            <w:noWrap/>
            <w:vAlign w:val="bottom"/>
            <w:hideMark/>
          </w:tcPr>
          <w:p w14:paraId="3B9EF382"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248</w:t>
            </w:r>
          </w:p>
        </w:tc>
      </w:tr>
      <w:tr w:rsidR="00AA4ABB" w:rsidRPr="00F66489" w14:paraId="58AD5117" w14:textId="77777777" w:rsidTr="00AA4ABB">
        <w:trPr>
          <w:trHeight w:hRule="exact" w:val="227"/>
        </w:trPr>
        <w:tc>
          <w:tcPr>
            <w:tcW w:w="4410" w:type="dxa"/>
            <w:tcBorders>
              <w:top w:val="nil"/>
              <w:left w:val="single" w:sz="4" w:space="0" w:color="auto"/>
              <w:bottom w:val="nil"/>
              <w:right w:val="nil"/>
            </w:tcBorders>
            <w:shd w:val="clear" w:color="auto" w:fill="auto"/>
            <w:noWrap/>
            <w:vAlign w:val="bottom"/>
            <w:hideMark/>
          </w:tcPr>
          <w:p w14:paraId="35F3E8A1" w14:textId="77777777" w:rsidR="00AA4ABB" w:rsidRDefault="00AA4ABB">
            <w:pPr>
              <w:rPr>
                <w:rFonts w:ascii="Calibri" w:hAnsi="Calibri" w:cs="Calibri"/>
                <w:color w:val="000000"/>
                <w:sz w:val="18"/>
                <w:szCs w:val="18"/>
              </w:rPr>
            </w:pPr>
            <w:r>
              <w:rPr>
                <w:rFonts w:ascii="Calibri" w:hAnsi="Calibri" w:cs="Calibri"/>
                <w:color w:val="000000"/>
                <w:sz w:val="18"/>
                <w:szCs w:val="18"/>
              </w:rPr>
              <w:t>Skill Level 3 - Certificate IV or III* (Skilled VET)</w:t>
            </w:r>
          </w:p>
        </w:tc>
        <w:tc>
          <w:tcPr>
            <w:tcW w:w="1417" w:type="dxa"/>
            <w:tcBorders>
              <w:top w:val="nil"/>
              <w:left w:val="single" w:sz="4" w:space="0" w:color="auto"/>
              <w:bottom w:val="nil"/>
              <w:right w:val="single" w:sz="4" w:space="0" w:color="auto"/>
            </w:tcBorders>
            <w:shd w:val="clear" w:color="auto" w:fill="auto"/>
            <w:noWrap/>
            <w:vAlign w:val="bottom"/>
            <w:hideMark/>
          </w:tcPr>
          <w:p w14:paraId="6930313E"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79.9</w:t>
            </w:r>
          </w:p>
        </w:tc>
        <w:tc>
          <w:tcPr>
            <w:tcW w:w="1233" w:type="dxa"/>
            <w:tcBorders>
              <w:top w:val="nil"/>
              <w:left w:val="nil"/>
              <w:bottom w:val="nil"/>
              <w:right w:val="single" w:sz="4" w:space="0" w:color="auto"/>
            </w:tcBorders>
            <w:shd w:val="clear" w:color="auto" w:fill="auto"/>
            <w:noWrap/>
            <w:vAlign w:val="bottom"/>
            <w:hideMark/>
          </w:tcPr>
          <w:p w14:paraId="78DDFFAC"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1.1</w:t>
            </w:r>
          </w:p>
        </w:tc>
        <w:tc>
          <w:tcPr>
            <w:tcW w:w="1177" w:type="dxa"/>
            <w:tcBorders>
              <w:top w:val="nil"/>
              <w:left w:val="nil"/>
              <w:bottom w:val="nil"/>
              <w:right w:val="single" w:sz="4" w:space="0" w:color="auto"/>
            </w:tcBorders>
            <w:shd w:val="clear" w:color="auto" w:fill="auto"/>
            <w:noWrap/>
            <w:vAlign w:val="bottom"/>
            <w:hideMark/>
          </w:tcPr>
          <w:p w14:paraId="77A655C1"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0.9</w:t>
            </w:r>
          </w:p>
        </w:tc>
        <w:tc>
          <w:tcPr>
            <w:tcW w:w="1263" w:type="dxa"/>
            <w:tcBorders>
              <w:top w:val="nil"/>
              <w:left w:val="nil"/>
              <w:bottom w:val="nil"/>
              <w:right w:val="single" w:sz="4" w:space="0" w:color="auto"/>
            </w:tcBorders>
            <w:shd w:val="clear" w:color="auto" w:fill="auto"/>
            <w:noWrap/>
            <w:vAlign w:val="bottom"/>
            <w:hideMark/>
          </w:tcPr>
          <w:p w14:paraId="4334B916"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310</w:t>
            </w:r>
          </w:p>
        </w:tc>
      </w:tr>
      <w:tr w:rsidR="00AA4ABB" w:rsidRPr="00F66489" w14:paraId="1AAD62F8" w14:textId="77777777" w:rsidTr="00AA4ABB">
        <w:trPr>
          <w:trHeight w:hRule="exact" w:val="227"/>
        </w:trPr>
        <w:tc>
          <w:tcPr>
            <w:tcW w:w="4410" w:type="dxa"/>
            <w:tcBorders>
              <w:top w:val="nil"/>
              <w:left w:val="single" w:sz="4" w:space="0" w:color="auto"/>
              <w:bottom w:val="nil"/>
              <w:right w:val="nil"/>
            </w:tcBorders>
            <w:shd w:val="clear" w:color="auto" w:fill="auto"/>
            <w:noWrap/>
            <w:vAlign w:val="bottom"/>
            <w:hideMark/>
          </w:tcPr>
          <w:p w14:paraId="0C0CBFDE" w14:textId="77777777" w:rsidR="00AA4ABB" w:rsidRDefault="00AA4ABB">
            <w:pPr>
              <w:rPr>
                <w:rFonts w:ascii="Calibri" w:hAnsi="Calibri" w:cs="Calibri"/>
                <w:color w:val="000000"/>
                <w:sz w:val="18"/>
                <w:szCs w:val="18"/>
              </w:rPr>
            </w:pPr>
            <w:r>
              <w:rPr>
                <w:rFonts w:ascii="Calibri" w:hAnsi="Calibri" w:cs="Calibri"/>
                <w:color w:val="000000"/>
                <w:sz w:val="18"/>
                <w:szCs w:val="18"/>
              </w:rPr>
              <w:t>Skill Level 4 - Certificate II or III</w:t>
            </w:r>
          </w:p>
        </w:tc>
        <w:tc>
          <w:tcPr>
            <w:tcW w:w="1417" w:type="dxa"/>
            <w:tcBorders>
              <w:top w:val="nil"/>
              <w:left w:val="single" w:sz="4" w:space="0" w:color="auto"/>
              <w:bottom w:val="nil"/>
              <w:right w:val="single" w:sz="4" w:space="0" w:color="auto"/>
            </w:tcBorders>
            <w:shd w:val="clear" w:color="auto" w:fill="auto"/>
            <w:noWrap/>
            <w:vAlign w:val="bottom"/>
            <w:hideMark/>
          </w:tcPr>
          <w:p w14:paraId="60295953"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70.8</w:t>
            </w:r>
          </w:p>
        </w:tc>
        <w:tc>
          <w:tcPr>
            <w:tcW w:w="1233" w:type="dxa"/>
            <w:tcBorders>
              <w:top w:val="nil"/>
              <w:left w:val="nil"/>
              <w:bottom w:val="nil"/>
              <w:right w:val="single" w:sz="4" w:space="0" w:color="auto"/>
            </w:tcBorders>
            <w:shd w:val="clear" w:color="auto" w:fill="auto"/>
            <w:noWrap/>
            <w:vAlign w:val="bottom"/>
            <w:hideMark/>
          </w:tcPr>
          <w:p w14:paraId="2D54AF67"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0.5</w:t>
            </w:r>
          </w:p>
        </w:tc>
        <w:tc>
          <w:tcPr>
            <w:tcW w:w="1177" w:type="dxa"/>
            <w:tcBorders>
              <w:top w:val="nil"/>
              <w:left w:val="nil"/>
              <w:bottom w:val="nil"/>
              <w:right w:val="single" w:sz="4" w:space="0" w:color="auto"/>
            </w:tcBorders>
            <w:shd w:val="clear" w:color="auto" w:fill="auto"/>
            <w:noWrap/>
            <w:vAlign w:val="bottom"/>
            <w:hideMark/>
          </w:tcPr>
          <w:p w14:paraId="24D9CBA0"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-5.9</w:t>
            </w:r>
          </w:p>
        </w:tc>
        <w:tc>
          <w:tcPr>
            <w:tcW w:w="1263" w:type="dxa"/>
            <w:tcBorders>
              <w:top w:val="nil"/>
              <w:left w:val="nil"/>
              <w:bottom w:val="nil"/>
              <w:right w:val="single" w:sz="4" w:space="0" w:color="auto"/>
            </w:tcBorders>
            <w:shd w:val="clear" w:color="auto" w:fill="auto"/>
            <w:noWrap/>
            <w:vAlign w:val="bottom"/>
            <w:hideMark/>
          </w:tcPr>
          <w:p w14:paraId="52657E5C"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513</w:t>
            </w:r>
          </w:p>
        </w:tc>
      </w:tr>
      <w:tr w:rsidR="00AA4ABB" w:rsidRPr="00F66489" w14:paraId="5D48B2D0" w14:textId="77777777" w:rsidTr="00AA4ABB">
        <w:trPr>
          <w:trHeight w:hRule="exact" w:val="227"/>
        </w:trPr>
        <w:tc>
          <w:tcPr>
            <w:tcW w:w="4410" w:type="dxa"/>
            <w:tcBorders>
              <w:top w:val="nil"/>
              <w:left w:val="single" w:sz="4" w:space="0" w:color="auto"/>
              <w:bottom w:val="nil"/>
              <w:right w:val="nil"/>
            </w:tcBorders>
            <w:shd w:val="clear" w:color="auto" w:fill="auto"/>
            <w:noWrap/>
            <w:vAlign w:val="bottom"/>
            <w:hideMark/>
          </w:tcPr>
          <w:p w14:paraId="08BA8BE1" w14:textId="77777777" w:rsidR="00AA4ABB" w:rsidRDefault="00AA4ABB">
            <w:pPr>
              <w:rPr>
                <w:rFonts w:ascii="Calibri" w:hAnsi="Calibri" w:cs="Calibri"/>
                <w:color w:val="000000"/>
                <w:sz w:val="18"/>
                <w:szCs w:val="18"/>
              </w:rPr>
            </w:pPr>
            <w:r>
              <w:rPr>
                <w:rFonts w:ascii="Calibri" w:hAnsi="Calibri" w:cs="Calibri"/>
                <w:color w:val="000000"/>
                <w:sz w:val="18"/>
                <w:szCs w:val="18"/>
              </w:rPr>
              <w:t>Skill Level 5 - Certificate I or secondary education</w:t>
            </w:r>
          </w:p>
        </w:tc>
        <w:tc>
          <w:tcPr>
            <w:tcW w:w="1417" w:type="dxa"/>
            <w:tcBorders>
              <w:top w:val="nil"/>
              <w:left w:val="single" w:sz="4" w:space="0" w:color="auto"/>
              <w:bottom w:val="nil"/>
              <w:right w:val="single" w:sz="4" w:space="0" w:color="auto"/>
            </w:tcBorders>
            <w:shd w:val="clear" w:color="auto" w:fill="auto"/>
            <w:noWrap/>
            <w:vAlign w:val="bottom"/>
            <w:hideMark/>
          </w:tcPr>
          <w:p w14:paraId="7794EAA9"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39.2</w:t>
            </w:r>
          </w:p>
        </w:tc>
        <w:tc>
          <w:tcPr>
            <w:tcW w:w="1233" w:type="dxa"/>
            <w:tcBorders>
              <w:top w:val="nil"/>
              <w:left w:val="nil"/>
              <w:bottom w:val="nil"/>
              <w:right w:val="single" w:sz="4" w:space="0" w:color="auto"/>
            </w:tcBorders>
            <w:shd w:val="clear" w:color="auto" w:fill="auto"/>
            <w:noWrap/>
            <w:vAlign w:val="bottom"/>
            <w:hideMark/>
          </w:tcPr>
          <w:p w14:paraId="26FB50E1"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-0.1</w:t>
            </w:r>
          </w:p>
        </w:tc>
        <w:tc>
          <w:tcPr>
            <w:tcW w:w="1177" w:type="dxa"/>
            <w:tcBorders>
              <w:top w:val="nil"/>
              <w:left w:val="nil"/>
              <w:bottom w:val="nil"/>
              <w:right w:val="single" w:sz="4" w:space="0" w:color="auto"/>
            </w:tcBorders>
            <w:shd w:val="clear" w:color="auto" w:fill="auto"/>
            <w:noWrap/>
            <w:vAlign w:val="bottom"/>
            <w:hideMark/>
          </w:tcPr>
          <w:p w14:paraId="125A8868"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-7.1</w:t>
            </w:r>
          </w:p>
        </w:tc>
        <w:tc>
          <w:tcPr>
            <w:tcW w:w="1263" w:type="dxa"/>
            <w:tcBorders>
              <w:top w:val="nil"/>
              <w:left w:val="nil"/>
              <w:bottom w:val="nil"/>
              <w:right w:val="single" w:sz="4" w:space="0" w:color="auto"/>
            </w:tcBorders>
            <w:shd w:val="clear" w:color="auto" w:fill="auto"/>
            <w:noWrap/>
            <w:vAlign w:val="bottom"/>
            <w:hideMark/>
          </w:tcPr>
          <w:p w14:paraId="362FA7E4"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248</w:t>
            </w:r>
          </w:p>
        </w:tc>
      </w:tr>
      <w:tr w:rsidR="00AA4ABB" w:rsidRPr="00F66489" w14:paraId="0FE5A66F" w14:textId="77777777" w:rsidTr="00AA4ABB">
        <w:trPr>
          <w:trHeight w:hRule="exact" w:val="227"/>
        </w:trPr>
        <w:tc>
          <w:tcPr>
            <w:tcW w:w="4410" w:type="dxa"/>
            <w:tcBorders>
              <w:top w:val="nil"/>
              <w:left w:val="single" w:sz="4" w:space="0" w:color="auto"/>
              <w:bottom w:val="single" w:sz="4" w:space="0" w:color="auto"/>
              <w:right w:val="nil"/>
            </w:tcBorders>
            <w:shd w:val="clear" w:color="000000" w:fill="00746B"/>
            <w:noWrap/>
            <w:vAlign w:val="bottom"/>
            <w:hideMark/>
          </w:tcPr>
          <w:p w14:paraId="4900BF5C" w14:textId="77777777" w:rsidR="00AA4ABB" w:rsidRDefault="00AA4ABB">
            <w:pPr>
              <w:rPr>
                <w:rFonts w:ascii="Calibri" w:hAnsi="Calibri" w:cs="Calibri"/>
                <w:color w:val="FFFFFF"/>
                <w:sz w:val="18"/>
                <w:szCs w:val="18"/>
              </w:rPr>
            </w:pPr>
            <w:r>
              <w:rPr>
                <w:rFonts w:ascii="Calibri" w:hAnsi="Calibri" w:cs="Calibri"/>
                <w:color w:val="FFFFFF"/>
                <w:sz w:val="18"/>
                <w:szCs w:val="18"/>
              </w:rPr>
              <w:t>Australian Capital Territory</w:t>
            </w:r>
          </w:p>
        </w:tc>
        <w:tc>
          <w:tcPr>
            <w:tcW w:w="1417" w:type="dxa"/>
            <w:tcBorders>
              <w:top w:val="nil"/>
              <w:left w:val="nil"/>
              <w:bottom w:val="single" w:sz="4" w:space="0" w:color="auto"/>
              <w:right w:val="nil"/>
            </w:tcBorders>
            <w:shd w:val="clear" w:color="333399" w:fill="00746B"/>
            <w:noWrap/>
            <w:vAlign w:val="bottom"/>
            <w:hideMark/>
          </w:tcPr>
          <w:p w14:paraId="3CBA188B" w14:textId="77777777" w:rsidR="00AA4ABB" w:rsidRDefault="00AA4ABB">
            <w:pPr>
              <w:jc w:val="right"/>
              <w:rPr>
                <w:rFonts w:ascii="Calibri" w:hAnsi="Calibri" w:cs="Calibri"/>
                <w:b/>
                <w:bCs/>
                <w:color w:val="FFFFFF"/>
                <w:sz w:val="18"/>
                <w:szCs w:val="18"/>
              </w:rPr>
            </w:pPr>
            <w:r>
              <w:rPr>
                <w:rFonts w:ascii="Calibri" w:hAnsi="Calibri" w:cs="Calibri"/>
                <w:b/>
                <w:bCs/>
                <w:color w:val="FFFFFF"/>
                <w:sz w:val="18"/>
                <w:szCs w:val="18"/>
              </w:rPr>
              <w:t>157.2</w:t>
            </w:r>
          </w:p>
        </w:tc>
        <w:tc>
          <w:tcPr>
            <w:tcW w:w="1233" w:type="dxa"/>
            <w:tcBorders>
              <w:top w:val="nil"/>
              <w:left w:val="nil"/>
              <w:bottom w:val="single" w:sz="4" w:space="0" w:color="auto"/>
              <w:right w:val="nil"/>
            </w:tcBorders>
            <w:shd w:val="clear" w:color="333399" w:fill="00746B"/>
            <w:noWrap/>
            <w:vAlign w:val="bottom"/>
            <w:hideMark/>
          </w:tcPr>
          <w:p w14:paraId="4A4C6A75" w14:textId="77777777" w:rsidR="00AA4ABB" w:rsidRDefault="00AA4ABB">
            <w:pPr>
              <w:jc w:val="right"/>
              <w:rPr>
                <w:rFonts w:ascii="Calibri" w:hAnsi="Calibri" w:cs="Calibri"/>
                <w:b/>
                <w:bCs/>
                <w:color w:val="FFFFFF"/>
                <w:sz w:val="18"/>
                <w:szCs w:val="18"/>
              </w:rPr>
            </w:pPr>
            <w:r>
              <w:rPr>
                <w:rFonts w:ascii="Calibri" w:hAnsi="Calibri" w:cs="Calibri"/>
                <w:b/>
                <w:bCs/>
                <w:color w:val="FFFFFF"/>
                <w:sz w:val="18"/>
                <w:szCs w:val="18"/>
              </w:rPr>
              <w:t>2.0</w:t>
            </w:r>
          </w:p>
        </w:tc>
        <w:tc>
          <w:tcPr>
            <w:tcW w:w="1177" w:type="dxa"/>
            <w:tcBorders>
              <w:top w:val="nil"/>
              <w:left w:val="nil"/>
              <w:bottom w:val="single" w:sz="4" w:space="0" w:color="auto"/>
              <w:right w:val="nil"/>
            </w:tcBorders>
            <w:shd w:val="clear" w:color="333399" w:fill="00746B"/>
            <w:noWrap/>
            <w:vAlign w:val="bottom"/>
            <w:hideMark/>
          </w:tcPr>
          <w:p w14:paraId="709CDBCC" w14:textId="77777777" w:rsidR="00AA4ABB" w:rsidRDefault="00AA4ABB">
            <w:pPr>
              <w:jc w:val="right"/>
              <w:rPr>
                <w:rFonts w:ascii="Calibri" w:hAnsi="Calibri" w:cs="Calibri"/>
                <w:b/>
                <w:bCs/>
                <w:color w:val="FFFFFF"/>
                <w:sz w:val="18"/>
                <w:szCs w:val="18"/>
              </w:rPr>
            </w:pPr>
            <w:r>
              <w:rPr>
                <w:rFonts w:ascii="Calibri" w:hAnsi="Calibri" w:cs="Calibri"/>
                <w:b/>
                <w:bCs/>
                <w:color w:val="FFFFFF"/>
                <w:sz w:val="18"/>
                <w:szCs w:val="18"/>
              </w:rPr>
              <w:t>23.2</w:t>
            </w:r>
          </w:p>
        </w:tc>
        <w:tc>
          <w:tcPr>
            <w:tcW w:w="1263" w:type="dxa"/>
            <w:tcBorders>
              <w:top w:val="nil"/>
              <w:left w:val="nil"/>
              <w:bottom w:val="single" w:sz="4" w:space="0" w:color="auto"/>
              <w:right w:val="single" w:sz="4" w:space="0" w:color="auto"/>
            </w:tcBorders>
            <w:shd w:val="clear" w:color="333399" w:fill="00746B"/>
            <w:noWrap/>
            <w:vAlign w:val="bottom"/>
            <w:hideMark/>
          </w:tcPr>
          <w:p w14:paraId="4CA92462" w14:textId="77777777" w:rsidR="00AA4ABB" w:rsidRDefault="00AA4ABB">
            <w:pPr>
              <w:jc w:val="right"/>
              <w:rPr>
                <w:rFonts w:ascii="Calibri" w:hAnsi="Calibri" w:cs="Calibri"/>
                <w:b/>
                <w:bCs/>
                <w:color w:val="FFFFFF"/>
                <w:sz w:val="18"/>
                <w:szCs w:val="18"/>
              </w:rPr>
            </w:pPr>
            <w:r>
              <w:rPr>
                <w:rFonts w:ascii="Calibri" w:hAnsi="Calibri" w:cs="Calibri"/>
                <w:b/>
                <w:bCs/>
                <w:color w:val="FFFFFF"/>
                <w:sz w:val="18"/>
                <w:szCs w:val="18"/>
              </w:rPr>
              <w:t>5,142</w:t>
            </w:r>
          </w:p>
        </w:tc>
      </w:tr>
      <w:tr w:rsidR="00AA4ABB" w:rsidRPr="00F66489" w14:paraId="55E69B04" w14:textId="77777777" w:rsidTr="00AA4ABB">
        <w:trPr>
          <w:trHeight w:hRule="exact" w:val="227"/>
        </w:trPr>
        <w:tc>
          <w:tcPr>
            <w:tcW w:w="4410" w:type="dxa"/>
            <w:tcBorders>
              <w:top w:val="nil"/>
              <w:left w:val="single" w:sz="4" w:space="0" w:color="auto"/>
              <w:bottom w:val="nil"/>
              <w:right w:val="nil"/>
            </w:tcBorders>
            <w:shd w:val="clear" w:color="auto" w:fill="auto"/>
            <w:noWrap/>
            <w:vAlign w:val="bottom"/>
            <w:hideMark/>
          </w:tcPr>
          <w:p w14:paraId="782EBA33" w14:textId="77777777" w:rsidR="00AA4ABB" w:rsidRDefault="00AA4ABB">
            <w:pPr>
              <w:rPr>
                <w:rFonts w:ascii="Calibri" w:hAnsi="Calibri" w:cs="Calibri"/>
                <w:color w:val="000000"/>
                <w:sz w:val="18"/>
                <w:szCs w:val="18"/>
              </w:rPr>
            </w:pPr>
            <w:r>
              <w:rPr>
                <w:rFonts w:ascii="Calibri" w:hAnsi="Calibri" w:cs="Calibri"/>
                <w:color w:val="000000"/>
                <w:sz w:val="18"/>
                <w:szCs w:val="18"/>
              </w:rPr>
              <w:t xml:space="preserve">Skill Level 1 - Bachelor degree or higher </w:t>
            </w:r>
          </w:p>
        </w:tc>
        <w:tc>
          <w:tcPr>
            <w:tcW w:w="1417" w:type="dxa"/>
            <w:tcBorders>
              <w:top w:val="nil"/>
              <w:left w:val="single" w:sz="4" w:space="0" w:color="auto"/>
              <w:bottom w:val="nil"/>
              <w:right w:val="single" w:sz="4" w:space="0" w:color="auto"/>
            </w:tcBorders>
            <w:shd w:val="clear" w:color="auto" w:fill="auto"/>
            <w:noWrap/>
            <w:vAlign w:val="bottom"/>
            <w:hideMark/>
          </w:tcPr>
          <w:p w14:paraId="33AA3A7A"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158.8</w:t>
            </w:r>
          </w:p>
        </w:tc>
        <w:tc>
          <w:tcPr>
            <w:tcW w:w="1233" w:type="dxa"/>
            <w:tcBorders>
              <w:top w:val="nil"/>
              <w:left w:val="nil"/>
              <w:bottom w:val="nil"/>
              <w:right w:val="single" w:sz="4" w:space="0" w:color="auto"/>
            </w:tcBorders>
            <w:shd w:val="clear" w:color="auto" w:fill="auto"/>
            <w:noWrap/>
            <w:vAlign w:val="bottom"/>
            <w:hideMark/>
          </w:tcPr>
          <w:p w14:paraId="24922F37"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2.6</w:t>
            </w:r>
          </w:p>
        </w:tc>
        <w:tc>
          <w:tcPr>
            <w:tcW w:w="1177" w:type="dxa"/>
            <w:tcBorders>
              <w:top w:val="nil"/>
              <w:left w:val="nil"/>
              <w:bottom w:val="nil"/>
              <w:right w:val="single" w:sz="4" w:space="0" w:color="auto"/>
            </w:tcBorders>
            <w:shd w:val="clear" w:color="auto" w:fill="auto"/>
            <w:noWrap/>
            <w:vAlign w:val="bottom"/>
            <w:hideMark/>
          </w:tcPr>
          <w:p w14:paraId="172A231B"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18.4</w:t>
            </w:r>
          </w:p>
        </w:tc>
        <w:tc>
          <w:tcPr>
            <w:tcW w:w="1263" w:type="dxa"/>
            <w:tcBorders>
              <w:top w:val="nil"/>
              <w:left w:val="nil"/>
              <w:bottom w:val="nil"/>
              <w:right w:val="single" w:sz="4" w:space="0" w:color="auto"/>
            </w:tcBorders>
            <w:shd w:val="clear" w:color="auto" w:fill="auto"/>
            <w:noWrap/>
            <w:vAlign w:val="bottom"/>
            <w:hideMark/>
          </w:tcPr>
          <w:p w14:paraId="46917948"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2,531</w:t>
            </w:r>
          </w:p>
        </w:tc>
      </w:tr>
      <w:tr w:rsidR="00AA4ABB" w:rsidRPr="00F66489" w14:paraId="17526D52" w14:textId="77777777" w:rsidTr="00AA4ABB">
        <w:trPr>
          <w:trHeight w:hRule="exact" w:val="227"/>
        </w:trPr>
        <w:tc>
          <w:tcPr>
            <w:tcW w:w="4410" w:type="dxa"/>
            <w:tcBorders>
              <w:top w:val="nil"/>
              <w:left w:val="single" w:sz="4" w:space="0" w:color="auto"/>
              <w:bottom w:val="nil"/>
              <w:right w:val="nil"/>
            </w:tcBorders>
            <w:shd w:val="clear" w:color="auto" w:fill="auto"/>
            <w:noWrap/>
            <w:vAlign w:val="bottom"/>
            <w:hideMark/>
          </w:tcPr>
          <w:p w14:paraId="0AD5DCD2" w14:textId="77777777" w:rsidR="00AA4ABB" w:rsidRDefault="00AA4ABB">
            <w:pPr>
              <w:rPr>
                <w:rFonts w:ascii="Calibri" w:hAnsi="Calibri" w:cs="Calibri"/>
                <w:color w:val="000000"/>
                <w:sz w:val="18"/>
                <w:szCs w:val="18"/>
              </w:rPr>
            </w:pPr>
            <w:r>
              <w:rPr>
                <w:rFonts w:ascii="Calibri" w:hAnsi="Calibri" w:cs="Calibri"/>
                <w:color w:val="000000"/>
                <w:sz w:val="18"/>
                <w:szCs w:val="18"/>
              </w:rPr>
              <w:t>Skill Level 2 - Advanced Diploma or Diploma</w:t>
            </w:r>
          </w:p>
        </w:tc>
        <w:tc>
          <w:tcPr>
            <w:tcW w:w="1417" w:type="dxa"/>
            <w:tcBorders>
              <w:top w:val="nil"/>
              <w:left w:val="single" w:sz="4" w:space="0" w:color="auto"/>
              <w:bottom w:val="nil"/>
              <w:right w:val="single" w:sz="4" w:space="0" w:color="auto"/>
            </w:tcBorders>
            <w:shd w:val="clear" w:color="auto" w:fill="auto"/>
            <w:noWrap/>
            <w:vAlign w:val="bottom"/>
            <w:hideMark/>
          </w:tcPr>
          <w:p w14:paraId="49851B23"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180.4</w:t>
            </w:r>
          </w:p>
        </w:tc>
        <w:tc>
          <w:tcPr>
            <w:tcW w:w="1233" w:type="dxa"/>
            <w:tcBorders>
              <w:top w:val="nil"/>
              <w:left w:val="nil"/>
              <w:bottom w:val="nil"/>
              <w:right w:val="single" w:sz="4" w:space="0" w:color="auto"/>
            </w:tcBorders>
            <w:shd w:val="clear" w:color="auto" w:fill="auto"/>
            <w:noWrap/>
            <w:vAlign w:val="bottom"/>
            <w:hideMark/>
          </w:tcPr>
          <w:p w14:paraId="126EE60F"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1.5</w:t>
            </w:r>
          </w:p>
        </w:tc>
        <w:tc>
          <w:tcPr>
            <w:tcW w:w="1177" w:type="dxa"/>
            <w:tcBorders>
              <w:top w:val="nil"/>
              <w:left w:val="nil"/>
              <w:bottom w:val="nil"/>
              <w:right w:val="single" w:sz="4" w:space="0" w:color="auto"/>
            </w:tcBorders>
            <w:shd w:val="clear" w:color="auto" w:fill="auto"/>
            <w:noWrap/>
            <w:vAlign w:val="bottom"/>
            <w:hideMark/>
          </w:tcPr>
          <w:p w14:paraId="437C86D8"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24.1</w:t>
            </w:r>
          </w:p>
        </w:tc>
        <w:tc>
          <w:tcPr>
            <w:tcW w:w="1263" w:type="dxa"/>
            <w:tcBorders>
              <w:top w:val="nil"/>
              <w:left w:val="nil"/>
              <w:bottom w:val="nil"/>
              <w:right w:val="single" w:sz="4" w:space="0" w:color="auto"/>
            </w:tcBorders>
            <w:shd w:val="clear" w:color="auto" w:fill="auto"/>
            <w:noWrap/>
            <w:vAlign w:val="bottom"/>
            <w:hideMark/>
          </w:tcPr>
          <w:p w14:paraId="1B4DEB8E"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572</w:t>
            </w:r>
          </w:p>
        </w:tc>
      </w:tr>
      <w:tr w:rsidR="00AA4ABB" w:rsidRPr="00F66489" w14:paraId="762FBB80" w14:textId="77777777" w:rsidTr="00AA4ABB">
        <w:trPr>
          <w:trHeight w:hRule="exact" w:val="227"/>
        </w:trPr>
        <w:tc>
          <w:tcPr>
            <w:tcW w:w="4410" w:type="dxa"/>
            <w:tcBorders>
              <w:top w:val="nil"/>
              <w:left w:val="single" w:sz="4" w:space="0" w:color="auto"/>
              <w:bottom w:val="nil"/>
              <w:right w:val="nil"/>
            </w:tcBorders>
            <w:shd w:val="clear" w:color="auto" w:fill="auto"/>
            <w:noWrap/>
            <w:vAlign w:val="bottom"/>
            <w:hideMark/>
          </w:tcPr>
          <w:p w14:paraId="5038A83F" w14:textId="77777777" w:rsidR="00AA4ABB" w:rsidRDefault="00AA4ABB">
            <w:pPr>
              <w:rPr>
                <w:rFonts w:ascii="Calibri" w:hAnsi="Calibri" w:cs="Calibri"/>
                <w:color w:val="000000"/>
                <w:sz w:val="18"/>
                <w:szCs w:val="18"/>
              </w:rPr>
            </w:pPr>
            <w:r>
              <w:rPr>
                <w:rFonts w:ascii="Calibri" w:hAnsi="Calibri" w:cs="Calibri"/>
                <w:color w:val="000000"/>
                <w:sz w:val="18"/>
                <w:szCs w:val="18"/>
              </w:rPr>
              <w:t>Skill Level 3 - Certificate IV or III* (Skilled VET)</w:t>
            </w:r>
          </w:p>
        </w:tc>
        <w:tc>
          <w:tcPr>
            <w:tcW w:w="1417" w:type="dxa"/>
            <w:tcBorders>
              <w:top w:val="nil"/>
              <w:left w:val="single" w:sz="4" w:space="0" w:color="auto"/>
              <w:bottom w:val="nil"/>
              <w:right w:val="single" w:sz="4" w:space="0" w:color="auto"/>
            </w:tcBorders>
            <w:shd w:val="clear" w:color="auto" w:fill="auto"/>
            <w:noWrap/>
            <w:vAlign w:val="bottom"/>
            <w:hideMark/>
          </w:tcPr>
          <w:p w14:paraId="289B6157"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219.0</w:t>
            </w:r>
          </w:p>
        </w:tc>
        <w:tc>
          <w:tcPr>
            <w:tcW w:w="1233" w:type="dxa"/>
            <w:tcBorders>
              <w:top w:val="nil"/>
              <w:left w:val="nil"/>
              <w:bottom w:val="nil"/>
              <w:right w:val="single" w:sz="4" w:space="0" w:color="auto"/>
            </w:tcBorders>
            <w:shd w:val="clear" w:color="auto" w:fill="auto"/>
            <w:noWrap/>
            <w:vAlign w:val="bottom"/>
            <w:hideMark/>
          </w:tcPr>
          <w:p w14:paraId="6BF20205"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2.1</w:t>
            </w:r>
          </w:p>
        </w:tc>
        <w:tc>
          <w:tcPr>
            <w:tcW w:w="1177" w:type="dxa"/>
            <w:tcBorders>
              <w:top w:val="nil"/>
              <w:left w:val="nil"/>
              <w:bottom w:val="nil"/>
              <w:right w:val="single" w:sz="4" w:space="0" w:color="auto"/>
            </w:tcBorders>
            <w:shd w:val="clear" w:color="auto" w:fill="auto"/>
            <w:noWrap/>
            <w:vAlign w:val="bottom"/>
            <w:hideMark/>
          </w:tcPr>
          <w:p w14:paraId="3E447B98"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41.5</w:t>
            </w:r>
          </w:p>
        </w:tc>
        <w:tc>
          <w:tcPr>
            <w:tcW w:w="1263" w:type="dxa"/>
            <w:tcBorders>
              <w:top w:val="nil"/>
              <w:left w:val="nil"/>
              <w:bottom w:val="nil"/>
              <w:right w:val="single" w:sz="4" w:space="0" w:color="auto"/>
            </w:tcBorders>
            <w:shd w:val="clear" w:color="auto" w:fill="auto"/>
            <w:noWrap/>
            <w:vAlign w:val="bottom"/>
            <w:hideMark/>
          </w:tcPr>
          <w:p w14:paraId="644640C5"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474</w:t>
            </w:r>
          </w:p>
        </w:tc>
      </w:tr>
      <w:tr w:rsidR="00AA4ABB" w:rsidRPr="00F66489" w14:paraId="6B0F4A90" w14:textId="77777777" w:rsidTr="00AA4ABB">
        <w:trPr>
          <w:trHeight w:hRule="exact" w:val="227"/>
        </w:trPr>
        <w:tc>
          <w:tcPr>
            <w:tcW w:w="4410" w:type="dxa"/>
            <w:tcBorders>
              <w:top w:val="nil"/>
              <w:left w:val="single" w:sz="4" w:space="0" w:color="auto"/>
              <w:bottom w:val="nil"/>
              <w:right w:val="nil"/>
            </w:tcBorders>
            <w:shd w:val="clear" w:color="auto" w:fill="auto"/>
            <w:noWrap/>
            <w:vAlign w:val="bottom"/>
            <w:hideMark/>
          </w:tcPr>
          <w:p w14:paraId="203919F5" w14:textId="77777777" w:rsidR="00AA4ABB" w:rsidRDefault="00AA4ABB">
            <w:pPr>
              <w:rPr>
                <w:rFonts w:ascii="Calibri" w:hAnsi="Calibri" w:cs="Calibri"/>
                <w:color w:val="000000"/>
                <w:sz w:val="18"/>
                <w:szCs w:val="18"/>
              </w:rPr>
            </w:pPr>
            <w:r>
              <w:rPr>
                <w:rFonts w:ascii="Calibri" w:hAnsi="Calibri" w:cs="Calibri"/>
                <w:color w:val="000000"/>
                <w:sz w:val="18"/>
                <w:szCs w:val="18"/>
              </w:rPr>
              <w:t>Skill Level 4 - Certificate II or III</w:t>
            </w:r>
          </w:p>
        </w:tc>
        <w:tc>
          <w:tcPr>
            <w:tcW w:w="1417" w:type="dxa"/>
            <w:tcBorders>
              <w:top w:val="nil"/>
              <w:left w:val="single" w:sz="4" w:space="0" w:color="auto"/>
              <w:bottom w:val="nil"/>
              <w:right w:val="single" w:sz="4" w:space="0" w:color="auto"/>
            </w:tcBorders>
            <w:shd w:val="clear" w:color="auto" w:fill="auto"/>
            <w:noWrap/>
            <w:vAlign w:val="bottom"/>
            <w:hideMark/>
          </w:tcPr>
          <w:p w14:paraId="49A59A9A"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153.2</w:t>
            </w:r>
          </w:p>
        </w:tc>
        <w:tc>
          <w:tcPr>
            <w:tcW w:w="1233" w:type="dxa"/>
            <w:tcBorders>
              <w:top w:val="nil"/>
              <w:left w:val="nil"/>
              <w:bottom w:val="nil"/>
              <w:right w:val="single" w:sz="4" w:space="0" w:color="auto"/>
            </w:tcBorders>
            <w:shd w:val="clear" w:color="auto" w:fill="auto"/>
            <w:noWrap/>
            <w:vAlign w:val="bottom"/>
            <w:hideMark/>
          </w:tcPr>
          <w:p w14:paraId="7128F489"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1.7</w:t>
            </w:r>
          </w:p>
        </w:tc>
        <w:tc>
          <w:tcPr>
            <w:tcW w:w="1177" w:type="dxa"/>
            <w:tcBorders>
              <w:top w:val="nil"/>
              <w:left w:val="nil"/>
              <w:bottom w:val="nil"/>
              <w:right w:val="single" w:sz="4" w:space="0" w:color="auto"/>
            </w:tcBorders>
            <w:shd w:val="clear" w:color="auto" w:fill="auto"/>
            <w:noWrap/>
            <w:vAlign w:val="bottom"/>
            <w:hideMark/>
          </w:tcPr>
          <w:p w14:paraId="4B3A2FDE"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16.6</w:t>
            </w:r>
          </w:p>
        </w:tc>
        <w:tc>
          <w:tcPr>
            <w:tcW w:w="1263" w:type="dxa"/>
            <w:tcBorders>
              <w:top w:val="nil"/>
              <w:left w:val="nil"/>
              <w:bottom w:val="nil"/>
              <w:right w:val="single" w:sz="4" w:space="0" w:color="auto"/>
            </w:tcBorders>
            <w:shd w:val="clear" w:color="auto" w:fill="auto"/>
            <w:noWrap/>
            <w:vAlign w:val="bottom"/>
            <w:hideMark/>
          </w:tcPr>
          <w:p w14:paraId="124B3A7B"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1,052</w:t>
            </w:r>
          </w:p>
        </w:tc>
      </w:tr>
      <w:tr w:rsidR="00AA4ABB" w:rsidRPr="00F66489" w14:paraId="07DAB5CE" w14:textId="77777777" w:rsidTr="00AA4ABB">
        <w:trPr>
          <w:trHeight w:hRule="exact" w:val="227"/>
        </w:trPr>
        <w:tc>
          <w:tcPr>
            <w:tcW w:w="4410" w:type="dxa"/>
            <w:tcBorders>
              <w:top w:val="nil"/>
              <w:left w:val="single" w:sz="4" w:space="0" w:color="auto"/>
              <w:bottom w:val="single" w:sz="4" w:space="0" w:color="auto"/>
              <w:right w:val="nil"/>
            </w:tcBorders>
            <w:shd w:val="clear" w:color="auto" w:fill="auto"/>
            <w:noWrap/>
            <w:vAlign w:val="bottom"/>
            <w:hideMark/>
          </w:tcPr>
          <w:p w14:paraId="44AC53E6" w14:textId="77777777" w:rsidR="00AA4ABB" w:rsidRDefault="00AA4ABB">
            <w:pPr>
              <w:rPr>
                <w:rFonts w:ascii="Calibri" w:hAnsi="Calibri" w:cs="Calibri"/>
                <w:color w:val="000000"/>
                <w:sz w:val="18"/>
                <w:szCs w:val="18"/>
              </w:rPr>
            </w:pPr>
            <w:r>
              <w:rPr>
                <w:rFonts w:ascii="Calibri" w:hAnsi="Calibri" w:cs="Calibri"/>
                <w:color w:val="000000"/>
                <w:sz w:val="18"/>
                <w:szCs w:val="18"/>
              </w:rPr>
              <w:t>Skill Level 5 - Certificate I or secondary education</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221B7373"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101.2</w:t>
            </w:r>
          </w:p>
        </w:tc>
        <w:tc>
          <w:tcPr>
            <w:tcW w:w="1233" w:type="dxa"/>
            <w:tcBorders>
              <w:top w:val="nil"/>
              <w:left w:val="nil"/>
              <w:bottom w:val="single" w:sz="4" w:space="0" w:color="auto"/>
              <w:right w:val="single" w:sz="4" w:space="0" w:color="auto"/>
            </w:tcBorders>
            <w:shd w:val="clear" w:color="auto" w:fill="auto"/>
            <w:noWrap/>
            <w:vAlign w:val="bottom"/>
            <w:hideMark/>
          </w:tcPr>
          <w:p w14:paraId="1228D4E7"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0.9</w:t>
            </w:r>
          </w:p>
        </w:tc>
        <w:tc>
          <w:tcPr>
            <w:tcW w:w="1177" w:type="dxa"/>
            <w:tcBorders>
              <w:top w:val="nil"/>
              <w:left w:val="nil"/>
              <w:bottom w:val="single" w:sz="4" w:space="0" w:color="auto"/>
              <w:right w:val="single" w:sz="4" w:space="0" w:color="auto"/>
            </w:tcBorders>
            <w:shd w:val="clear" w:color="auto" w:fill="auto"/>
            <w:noWrap/>
            <w:vAlign w:val="bottom"/>
            <w:hideMark/>
          </w:tcPr>
          <w:p w14:paraId="437C5864"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32.6</w:t>
            </w:r>
          </w:p>
        </w:tc>
        <w:tc>
          <w:tcPr>
            <w:tcW w:w="1263" w:type="dxa"/>
            <w:tcBorders>
              <w:top w:val="nil"/>
              <w:left w:val="nil"/>
              <w:bottom w:val="single" w:sz="4" w:space="0" w:color="auto"/>
              <w:right w:val="single" w:sz="4" w:space="0" w:color="auto"/>
            </w:tcBorders>
            <w:shd w:val="clear" w:color="auto" w:fill="auto"/>
            <w:noWrap/>
            <w:vAlign w:val="bottom"/>
            <w:hideMark/>
          </w:tcPr>
          <w:p w14:paraId="1457D031" w14:textId="77777777" w:rsidR="00AA4ABB" w:rsidRDefault="00AA4ABB">
            <w:pPr>
              <w:jc w:val="right"/>
              <w:rPr>
                <w:rFonts w:ascii="Calibri" w:hAnsi="Calibri" w:cs="Calibri"/>
                <w:color w:val="000000"/>
                <w:sz w:val="18"/>
                <w:szCs w:val="18"/>
              </w:rPr>
            </w:pPr>
            <w:r>
              <w:rPr>
                <w:rFonts w:ascii="Calibri" w:hAnsi="Calibri" w:cs="Calibri"/>
                <w:color w:val="000000"/>
                <w:sz w:val="18"/>
                <w:szCs w:val="18"/>
              </w:rPr>
              <w:t>452</w:t>
            </w:r>
          </w:p>
        </w:tc>
      </w:tr>
    </w:tbl>
    <w:p w14:paraId="6C7D56AE" w14:textId="77777777" w:rsidR="006B47CC" w:rsidRPr="00F66489" w:rsidRDefault="006B47CC" w:rsidP="00841F08">
      <w:pPr>
        <w:spacing w:after="0" w:line="240" w:lineRule="auto"/>
        <w:rPr>
          <w:rFonts w:cstheme="minorHAnsi"/>
          <w:sz w:val="18"/>
        </w:rPr>
      </w:pPr>
      <w:r w:rsidRPr="00F66489">
        <w:rPr>
          <w:rFonts w:cstheme="minorHAnsi"/>
          <w:sz w:val="18"/>
        </w:rPr>
        <w:t>The skill level is derived based on a classification used by the Australian Bureau of Statistics that measures skill level of occupations according to the level of educational attainment</w:t>
      </w:r>
      <w:r w:rsidR="00EF2016" w:rsidRPr="00F66489">
        <w:rPr>
          <w:rFonts w:cstheme="minorHAnsi"/>
          <w:sz w:val="18"/>
        </w:rPr>
        <w:t>/experience</w:t>
      </w:r>
      <w:r w:rsidRPr="00F66489">
        <w:rPr>
          <w:rFonts w:cstheme="minorHAnsi"/>
          <w:sz w:val="18"/>
        </w:rPr>
        <w:t xml:space="preserve"> commensurate with</w:t>
      </w:r>
      <w:r w:rsidR="00EF2016" w:rsidRPr="00F66489">
        <w:rPr>
          <w:rFonts w:cstheme="minorHAnsi"/>
          <w:sz w:val="18"/>
        </w:rPr>
        <w:t xml:space="preserve"> each occupation</w:t>
      </w:r>
      <w:r w:rsidRPr="00F66489">
        <w:rPr>
          <w:rFonts w:cstheme="minorHAnsi"/>
          <w:sz w:val="18"/>
        </w:rPr>
        <w:t>.</w:t>
      </w:r>
    </w:p>
    <w:p w14:paraId="1F734FEB" w14:textId="77777777" w:rsidR="00F535B4" w:rsidRPr="00F66489" w:rsidRDefault="006B47CC" w:rsidP="00841F08">
      <w:pPr>
        <w:spacing w:after="0" w:line="240" w:lineRule="auto"/>
        <w:rPr>
          <w:rFonts w:cs="Arial"/>
          <w:b/>
          <w:bCs/>
          <w:iCs/>
          <w:sz w:val="26"/>
          <w:szCs w:val="28"/>
        </w:rPr>
      </w:pPr>
      <w:r w:rsidRPr="00F66489">
        <w:rPr>
          <w:rFonts w:cstheme="minorHAnsi"/>
          <w:sz w:val="18"/>
        </w:rPr>
        <w:t xml:space="preserve">*Includes at least 2 years on-the-job training. </w:t>
      </w:r>
      <w:r w:rsidR="00F535B4" w:rsidRPr="00F66489">
        <w:br w:type="page"/>
      </w:r>
    </w:p>
    <w:p w14:paraId="25CDA3D8" w14:textId="77777777" w:rsidR="00930C49" w:rsidRPr="00D230A9" w:rsidRDefault="00930C49" w:rsidP="00841F08">
      <w:pPr>
        <w:pStyle w:val="Heading2"/>
        <w:rPr>
          <w:color w:val="00746B"/>
        </w:rPr>
      </w:pPr>
      <w:r w:rsidRPr="00D230A9">
        <w:rPr>
          <w:color w:val="00746B"/>
        </w:rPr>
        <w:t>Explanatory Notes</w:t>
      </w:r>
    </w:p>
    <w:p w14:paraId="5D135528" w14:textId="77777777" w:rsidR="001311ED" w:rsidRPr="00D230A9" w:rsidRDefault="00930C49" w:rsidP="00841F08">
      <w:pPr>
        <w:pStyle w:val="ListParagraph"/>
        <w:numPr>
          <w:ilvl w:val="0"/>
          <w:numId w:val="2"/>
        </w:numPr>
        <w:spacing w:after="120" w:line="240" w:lineRule="auto"/>
        <w:ind w:left="284" w:hanging="284"/>
        <w:jc w:val="both"/>
      </w:pPr>
      <w:r w:rsidRPr="00D230A9">
        <w:t xml:space="preserve">The monthly Internet Vacancy Index (IVI) is based on a count of online job advertisements newly lodged on SEEK, CareerOne and Australian JobSearch during the month. Duplicate advertisements are removed before the IVI </w:t>
      </w:r>
      <w:r w:rsidR="00627849">
        <w:t>job advertisements</w:t>
      </w:r>
      <w:r w:rsidRPr="00D230A9">
        <w:t xml:space="preserve"> are coded by the Department of Employment to occupations based on the Australian and New Zealand Standard Classification of Occupations (ANZSCO). The data are seasonally adjusted and trended, and then indexed (January 2006 = 100).</w:t>
      </w:r>
    </w:p>
    <w:p w14:paraId="49B6C881" w14:textId="77777777" w:rsidR="00337BA4" w:rsidRPr="00D230A9" w:rsidRDefault="00742B7B" w:rsidP="00841F08">
      <w:pPr>
        <w:pStyle w:val="ListParagraph"/>
        <w:numPr>
          <w:ilvl w:val="0"/>
          <w:numId w:val="2"/>
        </w:numPr>
        <w:spacing w:after="120" w:line="240" w:lineRule="auto"/>
        <w:ind w:left="284" w:hanging="284"/>
        <w:jc w:val="both"/>
      </w:pPr>
      <w:r w:rsidRPr="00D230A9">
        <w:t xml:space="preserve">The IVI does not reflect the total number of job advertisements in the labour market as it does not include jobs advertised through other online job boards, employer websites, </w:t>
      </w:r>
      <w:r w:rsidR="00291408" w:rsidRPr="00D230A9">
        <w:t xml:space="preserve">or </w:t>
      </w:r>
      <w:r w:rsidRPr="00D230A9">
        <w:t>in newspapers</w:t>
      </w:r>
      <w:r w:rsidR="00291408" w:rsidRPr="00D230A9">
        <w:t>. Nor does it take account of vacancies filled using informal methods such as word of mouth</w:t>
      </w:r>
      <w:r w:rsidRPr="00D230A9">
        <w:t>. The IVI also does not take account of multiple positions being advertised in a single job advertisement.</w:t>
      </w:r>
      <w:r w:rsidR="0038492F">
        <w:t xml:space="preserve"> In addition, Department of Employment research indicates that one third of vacancies are </w:t>
      </w:r>
      <w:r w:rsidR="005A70F4">
        <w:t xml:space="preserve">not </w:t>
      </w:r>
      <w:r w:rsidR="00FB1C8B">
        <w:t xml:space="preserve">formally </w:t>
      </w:r>
      <w:r w:rsidR="0038492F">
        <w:t>advertised.</w:t>
      </w:r>
    </w:p>
    <w:p w14:paraId="0436E910" w14:textId="77777777" w:rsidR="00930C49" w:rsidRPr="00D230A9" w:rsidRDefault="00337BA4" w:rsidP="00841F08">
      <w:pPr>
        <w:pStyle w:val="ListParagraph"/>
        <w:numPr>
          <w:ilvl w:val="0"/>
          <w:numId w:val="2"/>
        </w:numPr>
        <w:spacing w:after="120" w:line="240" w:lineRule="auto"/>
        <w:ind w:left="284" w:hanging="284"/>
        <w:jc w:val="both"/>
      </w:pPr>
      <w:r w:rsidRPr="00D230A9">
        <w:t xml:space="preserve">The Regional IVI was first published in September 2010 and back cast to May 2010. The Regional IVI concords </w:t>
      </w:r>
      <w:r w:rsidR="00627849">
        <w:t>job advertisements</w:t>
      </w:r>
      <w:r w:rsidRPr="00D230A9">
        <w:t xml:space="preserve"> to 37 best fit regions across the states and territories from the three job boards. There were 38 regions until February 2016, after which the Blue Mountains region was </w:t>
      </w:r>
      <w:r w:rsidR="00353743" w:rsidRPr="00D230A9">
        <w:t>amalgamated</w:t>
      </w:r>
      <w:r w:rsidRPr="00D230A9">
        <w:t xml:space="preserve"> with the Bathurst and Central West NSW region to create the Blue Mountains, Bathurst and Central West Region NSW</w:t>
      </w:r>
      <w:r w:rsidR="00930C49" w:rsidRPr="00D230A9">
        <w:t>.</w:t>
      </w:r>
    </w:p>
    <w:p w14:paraId="4997C961" w14:textId="77777777" w:rsidR="0015031C" w:rsidRPr="00D230A9" w:rsidRDefault="0015031C" w:rsidP="00841F08">
      <w:pPr>
        <w:pStyle w:val="ListParagraph"/>
        <w:numPr>
          <w:ilvl w:val="0"/>
          <w:numId w:val="2"/>
        </w:numPr>
        <w:spacing w:after="120" w:line="240" w:lineRule="auto"/>
        <w:ind w:left="284" w:hanging="284"/>
        <w:jc w:val="both"/>
      </w:pPr>
      <w:r w:rsidRPr="00D230A9">
        <w:t xml:space="preserve">Over the five months to August 2015, there was a reduction in the number of new job advertisements listed on the Australian JobSearch (AJS) website. This may have been as a result of the transition of employment services from Job Services Australia to jobactive, and had a relatively larger impact on the number of </w:t>
      </w:r>
      <w:r w:rsidR="00627849">
        <w:t>job advertisements</w:t>
      </w:r>
      <w:r w:rsidRPr="00D230A9">
        <w:t xml:space="preserve"> advertised in some regional areas. </w:t>
      </w:r>
    </w:p>
    <w:p w14:paraId="5F155B6A" w14:textId="77777777" w:rsidR="00930C49" w:rsidRPr="00D230A9" w:rsidRDefault="00930C49" w:rsidP="00D230A9">
      <w:pPr>
        <w:pStyle w:val="ListParagraph"/>
        <w:numPr>
          <w:ilvl w:val="0"/>
          <w:numId w:val="2"/>
        </w:numPr>
        <w:spacing w:after="0" w:line="240" w:lineRule="auto"/>
        <w:ind w:left="284" w:hanging="284"/>
      </w:pPr>
      <w:r w:rsidRPr="00D230A9">
        <w:t xml:space="preserve">For more information, please contact </w:t>
      </w:r>
      <w:r w:rsidR="008C49B5">
        <w:t>James</w:t>
      </w:r>
      <w:r w:rsidR="0015031C" w:rsidRPr="00D230A9">
        <w:t xml:space="preserve"> </w:t>
      </w:r>
      <w:r w:rsidR="008C49B5">
        <w:t>Jordan</w:t>
      </w:r>
      <w:r w:rsidR="0015031C" w:rsidRPr="00D230A9">
        <w:t xml:space="preserve"> </w:t>
      </w:r>
      <w:r w:rsidR="00742B7B" w:rsidRPr="00D230A9">
        <w:t>(02 6</w:t>
      </w:r>
      <w:r w:rsidR="00567AF9" w:rsidRPr="00D230A9">
        <w:t>240</w:t>
      </w:r>
      <w:r w:rsidR="00742B7B" w:rsidRPr="00D230A9">
        <w:t xml:space="preserve"> </w:t>
      </w:r>
      <w:r w:rsidR="008C49B5">
        <w:t>2597</w:t>
      </w:r>
      <w:r w:rsidRPr="00D230A9">
        <w:t xml:space="preserve">) or email </w:t>
      </w:r>
      <w:hyperlink r:id="rId23" w:history="1">
        <w:r w:rsidR="008C49B5" w:rsidRPr="004C7A9A">
          <w:rPr>
            <w:rStyle w:val="Hyperlink"/>
            <w:b/>
          </w:rPr>
          <w:t>James.jordan@employment.gov.au</w:t>
        </w:r>
      </w:hyperlink>
      <w:r w:rsidR="005B1365" w:rsidRPr="00D230A9">
        <w:t>. M</w:t>
      </w:r>
      <w:r w:rsidRPr="00D230A9">
        <w:t>edia enquiries should be directed to the Department of Employment media unit (</w:t>
      </w:r>
      <w:hyperlink r:id="rId24" w:history="1">
        <w:r w:rsidRPr="00D230A9">
          <w:rPr>
            <w:rStyle w:val="Hyperlink"/>
            <w:b/>
          </w:rPr>
          <w:t>media@employment.gov.au</w:t>
        </w:r>
      </w:hyperlink>
      <w:r w:rsidRPr="00D230A9">
        <w:t>).</w:t>
      </w:r>
    </w:p>
    <w:p w14:paraId="5160CECB" w14:textId="77777777" w:rsidR="00930C49" w:rsidRPr="00D230A9" w:rsidRDefault="00930C49" w:rsidP="00841F08">
      <w:pPr>
        <w:pStyle w:val="Heading2"/>
        <w:spacing w:before="120"/>
        <w:rPr>
          <w:color w:val="00746B"/>
        </w:rPr>
      </w:pPr>
      <w:r w:rsidRPr="00D230A9">
        <w:rPr>
          <w:color w:val="00746B"/>
        </w:rPr>
        <w:t>Acknowledgements</w:t>
      </w:r>
    </w:p>
    <w:p w14:paraId="09EA210F" w14:textId="77777777" w:rsidR="00930C49" w:rsidRPr="00D230A9" w:rsidRDefault="00930C49" w:rsidP="00841F08">
      <w:pPr>
        <w:spacing w:after="120" w:line="240" w:lineRule="auto"/>
      </w:pPr>
      <w:r w:rsidRPr="00D230A9">
        <w:t>The Department of Employment thanks the following job boards for their contribution to the Vacancy Report:</w:t>
      </w:r>
    </w:p>
    <w:p w14:paraId="7602F1B8" w14:textId="77777777" w:rsidR="00930C49" w:rsidRPr="00D230A9" w:rsidRDefault="00930C49" w:rsidP="00841F08">
      <w:pPr>
        <w:tabs>
          <w:tab w:val="left" w:pos="4500"/>
        </w:tabs>
        <w:spacing w:after="60" w:line="240" w:lineRule="auto"/>
      </w:pPr>
      <w:r w:rsidRPr="00D230A9">
        <w:rPr>
          <w:noProof/>
          <w:lang w:eastAsia="en-AU"/>
        </w:rPr>
        <w:drawing>
          <wp:inline distT="0" distB="0" distL="0" distR="0" wp14:anchorId="5795D7DB" wp14:editId="2A86D1DD">
            <wp:extent cx="2019300" cy="523494"/>
            <wp:effectExtent l="0" t="0" r="0" b="0"/>
            <wp:docPr id="15" name="Picture 15" title="Australian Job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title="Australian JobSearch logo"/>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19300" cy="523240"/>
                    </a:xfrm>
                    <a:prstGeom prst="rect">
                      <a:avLst/>
                    </a:prstGeom>
                    <a:noFill/>
                    <a:ln>
                      <a:noFill/>
                    </a:ln>
                  </pic:spPr>
                </pic:pic>
              </a:graphicData>
            </a:graphic>
          </wp:inline>
        </w:drawing>
      </w:r>
      <w:r w:rsidR="00926E03" w:rsidRPr="00D230A9">
        <w:t xml:space="preserve">                  </w:t>
      </w:r>
      <w:r w:rsidRPr="00D230A9">
        <w:rPr>
          <w:noProof/>
          <w:lang w:eastAsia="en-AU"/>
        </w:rPr>
        <w:drawing>
          <wp:inline distT="0" distB="0" distL="0" distR="0" wp14:anchorId="112DD4F1" wp14:editId="264EEA3C">
            <wp:extent cx="1647825" cy="514350"/>
            <wp:effectExtent l="0" t="0" r="9525" b="0"/>
            <wp:docPr id="16" name="Picture 16" descr="CareerOne.com.au" title="CareerO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descr="CareerOne.com.au" title="CareerOne logo"/>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47825" cy="514350"/>
                    </a:xfrm>
                    <a:prstGeom prst="rect">
                      <a:avLst/>
                    </a:prstGeom>
                    <a:noFill/>
                    <a:ln>
                      <a:noFill/>
                    </a:ln>
                  </pic:spPr>
                </pic:pic>
              </a:graphicData>
            </a:graphic>
          </wp:inline>
        </w:drawing>
      </w:r>
      <w:r w:rsidR="00926E03" w:rsidRPr="00D230A9">
        <w:t xml:space="preserve">                  </w:t>
      </w:r>
      <w:r w:rsidRPr="00D230A9">
        <w:rPr>
          <w:noProof/>
          <w:lang w:eastAsia="en-AU"/>
        </w:rPr>
        <w:drawing>
          <wp:inline distT="0" distB="0" distL="0" distR="0" wp14:anchorId="3C7CBA9E" wp14:editId="1810096E">
            <wp:extent cx="1292359" cy="569979"/>
            <wp:effectExtent l="0" t="0" r="3175" b="1905"/>
            <wp:docPr id="8" name="Picture 8" descr="seek.com.au" title="See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7" descr="seek.com.au" title="Seek logo"/>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92225" cy="569595"/>
                    </a:xfrm>
                    <a:prstGeom prst="rect">
                      <a:avLst/>
                    </a:prstGeom>
                    <a:noFill/>
                    <a:ln>
                      <a:noFill/>
                    </a:ln>
                  </pic:spPr>
                </pic:pic>
              </a:graphicData>
            </a:graphic>
          </wp:inline>
        </w:drawing>
      </w:r>
    </w:p>
    <w:p w14:paraId="6A0025AA" w14:textId="77777777" w:rsidR="00930C49" w:rsidRPr="00D230A9" w:rsidRDefault="00930C49" w:rsidP="00841F08">
      <w:pPr>
        <w:pStyle w:val="Heading2"/>
        <w:spacing w:after="120"/>
        <w:rPr>
          <w:color w:val="00746B"/>
        </w:rPr>
      </w:pPr>
      <w:r w:rsidRPr="00D230A9">
        <w:rPr>
          <w:color w:val="00746B"/>
        </w:rPr>
        <w:t>Forthcoming release dates (release time 11am):</w:t>
      </w:r>
    </w:p>
    <w:tbl>
      <w:tblPr>
        <w:tblW w:w="0" w:type="auto"/>
        <w:jc w:val="center"/>
        <w:tblBorders>
          <w:top w:val="single" w:sz="4" w:space="0" w:color="FFFFFF"/>
          <w:left w:val="single" w:sz="4" w:space="0" w:color="FFFFFF"/>
          <w:bottom w:val="single" w:sz="4" w:space="0" w:color="FFFFFF"/>
          <w:right w:val="single" w:sz="4" w:space="0" w:color="FFFFFF"/>
        </w:tblBorders>
        <w:tblLook w:val="04E0" w:firstRow="1" w:lastRow="1" w:firstColumn="1" w:lastColumn="0" w:noHBand="0" w:noVBand="1"/>
      </w:tblPr>
      <w:tblGrid>
        <w:gridCol w:w="2805"/>
        <w:gridCol w:w="2805"/>
      </w:tblGrid>
      <w:tr w:rsidR="00122712" w:rsidRPr="00D230A9" w14:paraId="4F038ED3" w14:textId="77777777" w:rsidTr="000A28B3">
        <w:trPr>
          <w:trHeight w:hRule="exact" w:val="316"/>
          <w:jc w:val="center"/>
        </w:trPr>
        <w:tc>
          <w:tcPr>
            <w:tcW w:w="2805" w:type="dxa"/>
            <w:tcBorders>
              <w:top w:val="double" w:sz="4" w:space="0" w:color="auto"/>
              <w:left w:val="double" w:sz="4" w:space="0" w:color="auto"/>
              <w:bottom w:val="single" w:sz="4" w:space="0" w:color="auto"/>
              <w:right w:val="nil"/>
            </w:tcBorders>
            <w:shd w:val="clear" w:color="auto" w:fill="00746B"/>
          </w:tcPr>
          <w:p w14:paraId="22B1D47C" w14:textId="77777777" w:rsidR="00122712" w:rsidRPr="00D230A9" w:rsidRDefault="00122712" w:rsidP="00841F08">
            <w:pPr>
              <w:rPr>
                <w:rFonts w:cs="Calibri"/>
                <w:color w:val="FFFFFF" w:themeColor="background1"/>
                <w:lang w:val="en-US"/>
              </w:rPr>
            </w:pPr>
            <w:r w:rsidRPr="00D230A9">
              <w:rPr>
                <w:rFonts w:cs="Calibri"/>
                <w:color w:val="FFFFFF" w:themeColor="background1"/>
                <w:lang w:val="en-US"/>
              </w:rPr>
              <w:t>For data covering:</w:t>
            </w:r>
          </w:p>
        </w:tc>
        <w:tc>
          <w:tcPr>
            <w:tcW w:w="2805" w:type="dxa"/>
            <w:tcBorders>
              <w:top w:val="double" w:sz="4" w:space="0" w:color="auto"/>
              <w:left w:val="nil"/>
              <w:bottom w:val="single" w:sz="4" w:space="0" w:color="auto"/>
              <w:right w:val="double" w:sz="4" w:space="0" w:color="auto"/>
            </w:tcBorders>
            <w:shd w:val="clear" w:color="auto" w:fill="00746B"/>
          </w:tcPr>
          <w:p w14:paraId="1B3157D7" w14:textId="77777777" w:rsidR="00122712" w:rsidRPr="00D230A9" w:rsidRDefault="00122712" w:rsidP="00841F08">
            <w:pPr>
              <w:rPr>
                <w:rFonts w:cs="Calibri"/>
                <w:color w:val="FFFFFF" w:themeColor="background1"/>
                <w:lang w:val="en-US"/>
              </w:rPr>
            </w:pPr>
            <w:r w:rsidRPr="00D230A9">
              <w:rPr>
                <w:rFonts w:cs="Calibri"/>
                <w:color w:val="FFFFFF" w:themeColor="background1"/>
                <w:lang w:val="en-US"/>
              </w:rPr>
              <w:t>Release date:</w:t>
            </w:r>
          </w:p>
        </w:tc>
      </w:tr>
      <w:tr w:rsidR="00122712" w:rsidRPr="00D230A9" w14:paraId="75FCBAD0" w14:textId="77777777" w:rsidTr="000A28B3">
        <w:trPr>
          <w:trHeight w:hRule="exact" w:val="263"/>
          <w:jc w:val="center"/>
        </w:trPr>
        <w:tc>
          <w:tcPr>
            <w:tcW w:w="2805" w:type="dxa"/>
            <w:tcBorders>
              <w:top w:val="nil"/>
              <w:left w:val="double" w:sz="4" w:space="0" w:color="auto"/>
              <w:bottom w:val="nil"/>
              <w:right w:val="nil"/>
            </w:tcBorders>
            <w:shd w:val="clear" w:color="auto" w:fill="auto"/>
          </w:tcPr>
          <w:p w14:paraId="568B0593" w14:textId="77777777" w:rsidR="00122712" w:rsidRPr="00D230A9" w:rsidRDefault="00122712" w:rsidP="00841F08">
            <w:pPr>
              <w:jc w:val="both"/>
              <w:rPr>
                <w:rFonts w:cstheme="minorHAnsi"/>
                <w:color w:val="000000"/>
                <w:lang w:val="en-US"/>
              </w:rPr>
            </w:pPr>
            <w:r w:rsidRPr="00D230A9">
              <w:rPr>
                <w:rFonts w:cstheme="minorHAnsi"/>
                <w:color w:val="000000"/>
                <w:lang w:val="en-US"/>
              </w:rPr>
              <w:t>June 2016</w:t>
            </w:r>
          </w:p>
        </w:tc>
        <w:tc>
          <w:tcPr>
            <w:tcW w:w="2805" w:type="dxa"/>
            <w:tcBorders>
              <w:top w:val="nil"/>
              <w:left w:val="nil"/>
              <w:bottom w:val="nil"/>
              <w:right w:val="double" w:sz="4" w:space="0" w:color="auto"/>
            </w:tcBorders>
            <w:shd w:val="clear" w:color="auto" w:fill="auto"/>
          </w:tcPr>
          <w:p w14:paraId="2E61B8D6" w14:textId="77777777" w:rsidR="00122712" w:rsidRPr="00D230A9" w:rsidRDefault="00122712" w:rsidP="00841F08">
            <w:pPr>
              <w:jc w:val="both"/>
              <w:rPr>
                <w:rFonts w:cstheme="minorHAnsi"/>
                <w:color w:val="000000"/>
                <w:lang w:val="en-US"/>
              </w:rPr>
            </w:pPr>
            <w:r w:rsidRPr="00D230A9">
              <w:rPr>
                <w:rFonts w:cstheme="minorHAnsi"/>
                <w:color w:val="000000"/>
                <w:lang w:val="en-US"/>
              </w:rPr>
              <w:t>20 July 2016</w:t>
            </w:r>
          </w:p>
        </w:tc>
      </w:tr>
      <w:tr w:rsidR="00122712" w:rsidRPr="00D230A9" w14:paraId="4ADAADBB" w14:textId="77777777" w:rsidTr="000A28B3">
        <w:trPr>
          <w:trHeight w:hRule="exact" w:val="263"/>
          <w:jc w:val="center"/>
        </w:trPr>
        <w:tc>
          <w:tcPr>
            <w:tcW w:w="2805" w:type="dxa"/>
            <w:tcBorders>
              <w:top w:val="nil"/>
              <w:left w:val="double" w:sz="4" w:space="0" w:color="auto"/>
              <w:bottom w:val="nil"/>
              <w:right w:val="nil"/>
            </w:tcBorders>
            <w:shd w:val="clear" w:color="auto" w:fill="auto"/>
          </w:tcPr>
          <w:p w14:paraId="7B97ABEE" w14:textId="77777777" w:rsidR="00122712" w:rsidRPr="00D230A9" w:rsidRDefault="00122712" w:rsidP="00841F08">
            <w:pPr>
              <w:jc w:val="both"/>
              <w:rPr>
                <w:rFonts w:cstheme="minorHAnsi"/>
                <w:color w:val="000000"/>
                <w:lang w:val="en-US"/>
              </w:rPr>
            </w:pPr>
            <w:r w:rsidRPr="00D230A9">
              <w:rPr>
                <w:rFonts w:cstheme="minorHAnsi"/>
                <w:color w:val="000000"/>
                <w:lang w:val="en-US"/>
              </w:rPr>
              <w:t>July 2016</w:t>
            </w:r>
          </w:p>
        </w:tc>
        <w:tc>
          <w:tcPr>
            <w:tcW w:w="2805" w:type="dxa"/>
            <w:tcBorders>
              <w:top w:val="nil"/>
              <w:left w:val="nil"/>
              <w:bottom w:val="nil"/>
              <w:right w:val="double" w:sz="4" w:space="0" w:color="auto"/>
            </w:tcBorders>
            <w:shd w:val="clear" w:color="auto" w:fill="auto"/>
          </w:tcPr>
          <w:p w14:paraId="04ABB8BC" w14:textId="77777777" w:rsidR="00122712" w:rsidRPr="00D230A9" w:rsidRDefault="00122712" w:rsidP="00841F08">
            <w:pPr>
              <w:jc w:val="both"/>
              <w:rPr>
                <w:rFonts w:cstheme="minorHAnsi"/>
                <w:color w:val="000000"/>
                <w:lang w:val="en-US"/>
              </w:rPr>
            </w:pPr>
            <w:r w:rsidRPr="00D230A9">
              <w:rPr>
                <w:rFonts w:cstheme="minorHAnsi"/>
                <w:color w:val="000000"/>
                <w:lang w:val="en-US"/>
              </w:rPr>
              <w:t>24 August 2016</w:t>
            </w:r>
          </w:p>
        </w:tc>
      </w:tr>
      <w:tr w:rsidR="00122712" w:rsidRPr="00D230A9" w14:paraId="3245874C" w14:textId="77777777" w:rsidTr="000A28B3">
        <w:trPr>
          <w:trHeight w:hRule="exact" w:val="263"/>
          <w:jc w:val="center"/>
        </w:trPr>
        <w:tc>
          <w:tcPr>
            <w:tcW w:w="2805" w:type="dxa"/>
            <w:tcBorders>
              <w:top w:val="nil"/>
              <w:left w:val="double" w:sz="4" w:space="0" w:color="auto"/>
              <w:bottom w:val="nil"/>
              <w:right w:val="nil"/>
            </w:tcBorders>
            <w:shd w:val="clear" w:color="auto" w:fill="auto"/>
          </w:tcPr>
          <w:p w14:paraId="4247C9EE" w14:textId="77777777" w:rsidR="00122712" w:rsidRPr="00D230A9" w:rsidRDefault="00122712" w:rsidP="00841F08">
            <w:pPr>
              <w:jc w:val="both"/>
              <w:rPr>
                <w:rFonts w:cstheme="minorHAnsi"/>
                <w:color w:val="000000"/>
                <w:lang w:val="en-US"/>
              </w:rPr>
            </w:pPr>
            <w:r w:rsidRPr="00D230A9">
              <w:rPr>
                <w:rFonts w:cstheme="minorHAnsi"/>
                <w:color w:val="000000"/>
                <w:lang w:val="en-US"/>
              </w:rPr>
              <w:t>August 2016</w:t>
            </w:r>
          </w:p>
        </w:tc>
        <w:tc>
          <w:tcPr>
            <w:tcW w:w="2805" w:type="dxa"/>
            <w:tcBorders>
              <w:top w:val="nil"/>
              <w:left w:val="nil"/>
              <w:bottom w:val="nil"/>
              <w:right w:val="double" w:sz="4" w:space="0" w:color="auto"/>
            </w:tcBorders>
            <w:shd w:val="clear" w:color="auto" w:fill="auto"/>
          </w:tcPr>
          <w:p w14:paraId="571A97FC" w14:textId="77777777" w:rsidR="00122712" w:rsidRPr="00D230A9" w:rsidRDefault="00122712" w:rsidP="00841F08">
            <w:pPr>
              <w:jc w:val="both"/>
              <w:rPr>
                <w:rFonts w:cstheme="minorHAnsi"/>
                <w:color w:val="000000"/>
                <w:lang w:val="en-US"/>
              </w:rPr>
            </w:pPr>
            <w:r w:rsidRPr="00D230A9">
              <w:rPr>
                <w:rFonts w:cstheme="minorHAnsi"/>
                <w:color w:val="000000"/>
                <w:lang w:val="en-US"/>
              </w:rPr>
              <w:t>21 September 2016</w:t>
            </w:r>
          </w:p>
        </w:tc>
      </w:tr>
      <w:tr w:rsidR="00122712" w:rsidRPr="00D230A9" w14:paraId="058145E3" w14:textId="77777777" w:rsidTr="000A28B3">
        <w:trPr>
          <w:trHeight w:hRule="exact" w:val="263"/>
          <w:jc w:val="center"/>
        </w:trPr>
        <w:tc>
          <w:tcPr>
            <w:tcW w:w="2805" w:type="dxa"/>
            <w:tcBorders>
              <w:top w:val="nil"/>
              <w:left w:val="double" w:sz="4" w:space="0" w:color="auto"/>
              <w:bottom w:val="nil"/>
              <w:right w:val="nil"/>
            </w:tcBorders>
            <w:shd w:val="clear" w:color="auto" w:fill="auto"/>
          </w:tcPr>
          <w:p w14:paraId="306445E7" w14:textId="77777777" w:rsidR="00122712" w:rsidRPr="00D230A9" w:rsidRDefault="00122712" w:rsidP="00841F08">
            <w:pPr>
              <w:jc w:val="both"/>
              <w:rPr>
                <w:rFonts w:cstheme="minorHAnsi"/>
                <w:color w:val="000000"/>
                <w:lang w:val="en-US"/>
              </w:rPr>
            </w:pPr>
            <w:r w:rsidRPr="00D230A9">
              <w:rPr>
                <w:rFonts w:cstheme="minorHAnsi"/>
                <w:color w:val="000000"/>
                <w:lang w:val="en-US"/>
              </w:rPr>
              <w:t>September 2016</w:t>
            </w:r>
          </w:p>
        </w:tc>
        <w:tc>
          <w:tcPr>
            <w:tcW w:w="2805" w:type="dxa"/>
            <w:tcBorders>
              <w:top w:val="nil"/>
              <w:left w:val="nil"/>
              <w:bottom w:val="nil"/>
              <w:right w:val="double" w:sz="4" w:space="0" w:color="auto"/>
            </w:tcBorders>
            <w:shd w:val="clear" w:color="auto" w:fill="auto"/>
          </w:tcPr>
          <w:p w14:paraId="11DA79D9" w14:textId="77777777" w:rsidR="00122712" w:rsidRPr="00D230A9" w:rsidRDefault="00122712" w:rsidP="00841F08">
            <w:pPr>
              <w:jc w:val="both"/>
              <w:rPr>
                <w:rFonts w:cstheme="minorHAnsi"/>
                <w:color w:val="000000"/>
                <w:lang w:val="en-US"/>
              </w:rPr>
            </w:pPr>
            <w:r w:rsidRPr="00D230A9">
              <w:rPr>
                <w:rFonts w:cstheme="minorHAnsi"/>
                <w:color w:val="000000"/>
                <w:lang w:val="en-US"/>
              </w:rPr>
              <w:t>19 October 2016</w:t>
            </w:r>
          </w:p>
        </w:tc>
      </w:tr>
      <w:tr w:rsidR="00122712" w:rsidRPr="00D230A9" w14:paraId="22FC98A7" w14:textId="77777777" w:rsidTr="000A28B3">
        <w:trPr>
          <w:trHeight w:hRule="exact" w:val="263"/>
          <w:jc w:val="center"/>
        </w:trPr>
        <w:tc>
          <w:tcPr>
            <w:tcW w:w="2805" w:type="dxa"/>
            <w:tcBorders>
              <w:top w:val="nil"/>
              <w:left w:val="double" w:sz="4" w:space="0" w:color="auto"/>
              <w:bottom w:val="nil"/>
              <w:right w:val="nil"/>
            </w:tcBorders>
            <w:shd w:val="clear" w:color="auto" w:fill="auto"/>
          </w:tcPr>
          <w:p w14:paraId="4B62D6F4" w14:textId="77777777" w:rsidR="00122712" w:rsidRPr="00D230A9" w:rsidRDefault="00122712" w:rsidP="00841F08">
            <w:pPr>
              <w:jc w:val="both"/>
              <w:rPr>
                <w:rFonts w:cstheme="minorHAnsi"/>
                <w:color w:val="000000"/>
                <w:lang w:val="en-US"/>
              </w:rPr>
            </w:pPr>
            <w:r w:rsidRPr="00D230A9">
              <w:rPr>
                <w:rFonts w:cstheme="minorHAnsi"/>
                <w:color w:val="000000"/>
                <w:lang w:val="en-US"/>
              </w:rPr>
              <w:t>October 2016</w:t>
            </w:r>
          </w:p>
        </w:tc>
        <w:tc>
          <w:tcPr>
            <w:tcW w:w="2805" w:type="dxa"/>
            <w:tcBorders>
              <w:top w:val="nil"/>
              <w:left w:val="nil"/>
              <w:bottom w:val="nil"/>
              <w:right w:val="double" w:sz="4" w:space="0" w:color="auto"/>
            </w:tcBorders>
            <w:shd w:val="clear" w:color="auto" w:fill="auto"/>
          </w:tcPr>
          <w:p w14:paraId="29DD1F0A" w14:textId="77777777" w:rsidR="00122712" w:rsidRPr="00D230A9" w:rsidRDefault="00122712" w:rsidP="00841F08">
            <w:pPr>
              <w:jc w:val="both"/>
              <w:rPr>
                <w:rFonts w:cstheme="minorHAnsi"/>
                <w:color w:val="000000"/>
                <w:lang w:val="en-US"/>
              </w:rPr>
            </w:pPr>
            <w:r w:rsidRPr="00D230A9">
              <w:rPr>
                <w:rFonts w:cstheme="minorHAnsi"/>
                <w:color w:val="000000"/>
                <w:lang w:val="en-US"/>
              </w:rPr>
              <w:t>23 November 2016</w:t>
            </w:r>
          </w:p>
        </w:tc>
      </w:tr>
      <w:tr w:rsidR="00122712" w:rsidRPr="00D230A9" w14:paraId="5AE1D79F" w14:textId="77777777" w:rsidTr="00122712">
        <w:trPr>
          <w:trHeight w:hRule="exact" w:val="263"/>
          <w:jc w:val="center"/>
        </w:trPr>
        <w:tc>
          <w:tcPr>
            <w:tcW w:w="2805" w:type="dxa"/>
            <w:tcBorders>
              <w:top w:val="nil"/>
              <w:left w:val="double" w:sz="4" w:space="0" w:color="auto"/>
              <w:bottom w:val="nil"/>
              <w:right w:val="nil"/>
            </w:tcBorders>
            <w:shd w:val="clear" w:color="auto" w:fill="auto"/>
          </w:tcPr>
          <w:p w14:paraId="4F790639" w14:textId="77777777" w:rsidR="00122712" w:rsidRPr="00D230A9" w:rsidRDefault="00122712" w:rsidP="00841F08">
            <w:pPr>
              <w:jc w:val="both"/>
              <w:rPr>
                <w:rFonts w:cstheme="minorHAnsi"/>
                <w:color w:val="000000"/>
                <w:lang w:val="en-US"/>
              </w:rPr>
            </w:pPr>
            <w:r w:rsidRPr="00D230A9">
              <w:rPr>
                <w:rFonts w:cstheme="minorHAnsi"/>
                <w:color w:val="000000"/>
                <w:lang w:val="en-US"/>
              </w:rPr>
              <w:t>November 2016</w:t>
            </w:r>
          </w:p>
        </w:tc>
        <w:tc>
          <w:tcPr>
            <w:tcW w:w="2805" w:type="dxa"/>
            <w:tcBorders>
              <w:top w:val="nil"/>
              <w:left w:val="nil"/>
              <w:bottom w:val="nil"/>
              <w:right w:val="double" w:sz="4" w:space="0" w:color="auto"/>
            </w:tcBorders>
            <w:shd w:val="clear" w:color="auto" w:fill="auto"/>
          </w:tcPr>
          <w:p w14:paraId="70F0A474" w14:textId="77777777" w:rsidR="00122712" w:rsidRPr="00D230A9" w:rsidRDefault="00122712" w:rsidP="00841F08">
            <w:pPr>
              <w:jc w:val="both"/>
              <w:rPr>
                <w:rFonts w:cstheme="minorHAnsi"/>
                <w:color w:val="000000"/>
                <w:lang w:val="en-US"/>
              </w:rPr>
            </w:pPr>
            <w:r w:rsidRPr="00D230A9">
              <w:rPr>
                <w:rFonts w:cstheme="minorHAnsi"/>
                <w:color w:val="000000"/>
                <w:lang w:val="en-US"/>
              </w:rPr>
              <w:t>21 December 2016</w:t>
            </w:r>
          </w:p>
        </w:tc>
      </w:tr>
      <w:tr w:rsidR="00122712" w:rsidRPr="003D0DBE" w14:paraId="75A1C213" w14:textId="77777777" w:rsidTr="000A28B3">
        <w:trPr>
          <w:trHeight w:hRule="exact" w:val="263"/>
          <w:jc w:val="center"/>
        </w:trPr>
        <w:tc>
          <w:tcPr>
            <w:tcW w:w="2805" w:type="dxa"/>
            <w:tcBorders>
              <w:top w:val="nil"/>
              <w:left w:val="double" w:sz="4" w:space="0" w:color="auto"/>
              <w:bottom w:val="double" w:sz="4" w:space="0" w:color="auto"/>
              <w:right w:val="nil"/>
            </w:tcBorders>
            <w:shd w:val="clear" w:color="auto" w:fill="auto"/>
          </w:tcPr>
          <w:p w14:paraId="2519D4BE" w14:textId="77777777" w:rsidR="00122712" w:rsidRPr="00D230A9" w:rsidRDefault="00122712" w:rsidP="00841F08">
            <w:pPr>
              <w:jc w:val="both"/>
              <w:rPr>
                <w:rFonts w:cstheme="minorHAnsi"/>
                <w:color w:val="000000"/>
                <w:lang w:val="en-US"/>
              </w:rPr>
            </w:pPr>
            <w:r w:rsidRPr="00D230A9">
              <w:rPr>
                <w:rFonts w:cstheme="minorHAnsi"/>
                <w:color w:val="000000"/>
                <w:lang w:val="en-US"/>
              </w:rPr>
              <w:t>December 2016</w:t>
            </w:r>
          </w:p>
        </w:tc>
        <w:tc>
          <w:tcPr>
            <w:tcW w:w="2805" w:type="dxa"/>
            <w:tcBorders>
              <w:top w:val="nil"/>
              <w:left w:val="nil"/>
              <w:bottom w:val="double" w:sz="4" w:space="0" w:color="auto"/>
              <w:right w:val="double" w:sz="4" w:space="0" w:color="auto"/>
            </w:tcBorders>
            <w:shd w:val="clear" w:color="auto" w:fill="auto"/>
          </w:tcPr>
          <w:p w14:paraId="6B0338AA" w14:textId="77777777" w:rsidR="00122712" w:rsidRPr="00122712" w:rsidRDefault="00122712" w:rsidP="00841F08">
            <w:pPr>
              <w:jc w:val="both"/>
              <w:rPr>
                <w:rFonts w:cstheme="minorHAnsi"/>
                <w:color w:val="000000"/>
                <w:lang w:val="en-US"/>
              </w:rPr>
            </w:pPr>
            <w:r w:rsidRPr="00D230A9">
              <w:rPr>
                <w:rFonts w:cstheme="minorHAnsi"/>
                <w:color w:val="000000"/>
                <w:lang w:val="en-US"/>
              </w:rPr>
              <w:t>25 January 2017</w:t>
            </w:r>
          </w:p>
        </w:tc>
      </w:tr>
    </w:tbl>
    <w:p w14:paraId="599F3788" w14:textId="77777777" w:rsidR="00930C49" w:rsidRPr="003D0DBE" w:rsidRDefault="00930C49" w:rsidP="00841F08">
      <w:pPr>
        <w:rPr>
          <w:rStyle w:val="SubtleEmphasis"/>
        </w:rPr>
      </w:pPr>
    </w:p>
    <w:sectPr w:rsidR="00930C49" w:rsidRPr="003D0DBE" w:rsidSect="007C7B9D">
      <w:headerReference w:type="default" r:id="rId28"/>
      <w:footerReference w:type="default" r:id="rId29"/>
      <w:footerReference w:type="first" r:id="rId30"/>
      <w:type w:val="continuous"/>
      <w:pgSz w:w="11906" w:h="16838"/>
      <w:pgMar w:top="851" w:right="1134" w:bottom="284" w:left="1134" w:header="0"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7DAE9C" w14:textId="77777777" w:rsidR="00D866F2" w:rsidRDefault="00D866F2" w:rsidP="00930C49">
      <w:pPr>
        <w:spacing w:after="0" w:line="240" w:lineRule="auto"/>
      </w:pPr>
      <w:r>
        <w:separator/>
      </w:r>
    </w:p>
  </w:endnote>
  <w:endnote w:type="continuationSeparator" w:id="0">
    <w:p w14:paraId="3A1F7430" w14:textId="77777777" w:rsidR="00D866F2" w:rsidRDefault="00D866F2" w:rsidP="00930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5743B" w14:textId="77777777" w:rsidR="00D866F2" w:rsidRDefault="00C322DD" w:rsidP="007F669C">
    <w:pPr>
      <w:pStyle w:val="Footer"/>
      <w:tabs>
        <w:tab w:val="clear" w:pos="9026"/>
        <w:tab w:val="right" w:pos="8647"/>
      </w:tabs>
      <w:ind w:firstLine="720"/>
      <w:jc w:val="right"/>
    </w:pPr>
    <w:sdt>
      <w:sdtPr>
        <w:id w:val="-67652631"/>
        <w:docPartObj>
          <w:docPartGallery w:val="Page Numbers (Bottom of Page)"/>
          <w:docPartUnique/>
        </w:docPartObj>
      </w:sdtPr>
      <w:sdtEndPr>
        <w:rPr>
          <w:noProof/>
        </w:rPr>
      </w:sdtEndPr>
      <w:sdtContent>
        <w:r w:rsidR="00D866F2">
          <w:fldChar w:fldCharType="begin"/>
        </w:r>
        <w:r w:rsidR="00D866F2">
          <w:instrText xml:space="preserve"> PAGE   \* MERGEFORMAT </w:instrText>
        </w:r>
        <w:r w:rsidR="00D866F2">
          <w:fldChar w:fldCharType="separate"/>
        </w:r>
        <w:r>
          <w:rPr>
            <w:noProof/>
          </w:rPr>
          <w:t>9</w:t>
        </w:r>
        <w:r w:rsidR="00D866F2">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BB529" w14:textId="77777777" w:rsidR="00D866F2" w:rsidRPr="003B5B80" w:rsidRDefault="00D866F2" w:rsidP="002C03CB">
    <w:pPr>
      <w:pStyle w:val="Footer"/>
      <w:jc w:val="right"/>
      <w:rPr>
        <w:sz w:val="20"/>
      </w:rPr>
    </w:pPr>
    <w:r w:rsidRPr="003B5B80">
      <w:rPr>
        <w:sz w:val="20"/>
      </w:rPr>
      <w:t>ISSN 1446-9448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941FD7" w14:textId="77777777" w:rsidR="00D866F2" w:rsidRDefault="00D866F2" w:rsidP="00930C49">
      <w:pPr>
        <w:spacing w:after="0" w:line="240" w:lineRule="auto"/>
      </w:pPr>
      <w:r>
        <w:separator/>
      </w:r>
    </w:p>
  </w:footnote>
  <w:footnote w:type="continuationSeparator" w:id="0">
    <w:p w14:paraId="472EF1A4" w14:textId="77777777" w:rsidR="00D866F2" w:rsidRDefault="00D866F2" w:rsidP="00930C49">
      <w:pPr>
        <w:spacing w:after="0" w:line="240" w:lineRule="auto"/>
      </w:pPr>
      <w:r>
        <w:continuationSeparator/>
      </w:r>
    </w:p>
  </w:footnote>
  <w:footnote w:id="1">
    <w:p w14:paraId="277F13FB" w14:textId="77777777" w:rsidR="00D866F2" w:rsidRPr="00330156" w:rsidRDefault="00D866F2" w:rsidP="00330156">
      <w:pPr>
        <w:pStyle w:val="Footer"/>
        <w:rPr>
          <w:sz w:val="18"/>
          <w:szCs w:val="18"/>
        </w:rPr>
      </w:pPr>
      <w:r w:rsidRPr="00C3478F">
        <w:rPr>
          <w:rStyle w:val="FootnoteReference"/>
        </w:rPr>
        <w:footnoteRef/>
      </w:r>
      <w:r w:rsidRPr="00C3478F">
        <w:t xml:space="preserve"> </w:t>
      </w:r>
      <w:r w:rsidRPr="00330156">
        <w:rPr>
          <w:sz w:val="18"/>
          <w:szCs w:val="18"/>
        </w:rPr>
        <w:t>There were 38 regions until February 2016, after which the Blue Mountains region was amalgamated with the Bathurst and Central West NSW region to create the Blue Mountains, Bathurst and Central West Region NSW.</w:t>
      </w:r>
    </w:p>
  </w:footnote>
  <w:footnote w:id="2">
    <w:p w14:paraId="512E40CD" w14:textId="77777777" w:rsidR="00D866F2" w:rsidRPr="00BB7AB0" w:rsidRDefault="00D866F2" w:rsidP="00330156">
      <w:pPr>
        <w:pStyle w:val="Footer"/>
      </w:pPr>
      <w:r w:rsidRPr="00330156">
        <w:rPr>
          <w:rStyle w:val="FootnoteReference"/>
          <w:sz w:val="18"/>
          <w:szCs w:val="18"/>
        </w:rPr>
        <w:footnoteRef/>
      </w:r>
      <w:r w:rsidRPr="00330156">
        <w:rPr>
          <w:sz w:val="18"/>
          <w:szCs w:val="18"/>
        </w:rPr>
        <w:t xml:space="preserve"> Over the five months to August 2015, there was a reduction in the number of new job advertisements listed on the Australian </w:t>
      </w:r>
      <w:r w:rsidRPr="00BB7AB0">
        <w:rPr>
          <w:sz w:val="18"/>
          <w:szCs w:val="18"/>
        </w:rPr>
        <w:t xml:space="preserve">JobSearch (AJS) website that has had a relatively larger impact on the number of </w:t>
      </w:r>
      <w:r>
        <w:rPr>
          <w:sz w:val="18"/>
          <w:szCs w:val="18"/>
        </w:rPr>
        <w:t>job advertisements</w:t>
      </w:r>
      <w:r w:rsidRPr="00BB7AB0">
        <w:rPr>
          <w:sz w:val="18"/>
          <w:szCs w:val="18"/>
        </w:rPr>
        <w:t xml:space="preserve"> advertised in some regional areas.</w:t>
      </w:r>
    </w:p>
  </w:footnote>
  <w:footnote w:id="3">
    <w:p w14:paraId="7678D049" w14:textId="77777777" w:rsidR="00D866F2" w:rsidRPr="0007565C" w:rsidRDefault="00D866F2">
      <w:pPr>
        <w:pStyle w:val="FootnoteText"/>
        <w:rPr>
          <w:sz w:val="18"/>
          <w:szCs w:val="18"/>
        </w:rPr>
      </w:pPr>
      <w:r w:rsidRPr="00BB7AB0">
        <w:rPr>
          <w:rStyle w:val="FootnoteReference"/>
        </w:rPr>
        <w:footnoteRef/>
      </w:r>
      <w:r w:rsidRPr="00BB7AB0">
        <w:t xml:space="preserve"> </w:t>
      </w:r>
      <w:r w:rsidRPr="00542A9D">
        <w:rPr>
          <w:sz w:val="18"/>
          <w:szCs w:val="18"/>
        </w:rPr>
        <w:t xml:space="preserve">The only part of the Northern Territory that is visible on the map is Regional Northern Territory, in which job advertisements rose by 22.8%.  Job advertisements in Darwin, which accounts for more than 75 per cent of total job advertisements in the Northern Territory, fell by 2.3 per cent in three month moving average terms over the year to May 2016, while job advertisements in the whole of the Northern Territory </w:t>
      </w:r>
      <w:r>
        <w:rPr>
          <w:sz w:val="18"/>
          <w:szCs w:val="18"/>
        </w:rPr>
        <w:t>rose</w:t>
      </w:r>
      <w:r w:rsidRPr="00542A9D">
        <w:rPr>
          <w:sz w:val="18"/>
          <w:szCs w:val="18"/>
        </w:rPr>
        <w:t xml:space="preserve"> by 2.3% over the year in trend terms.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0CFF7" w14:textId="77777777" w:rsidR="00D866F2" w:rsidRDefault="00D866F2" w:rsidP="00930C4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F3781F"/>
    <w:multiLevelType w:val="hybridMultilevel"/>
    <w:tmpl w:val="2B5E1F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3446F2"/>
    <w:multiLevelType w:val="hybridMultilevel"/>
    <w:tmpl w:val="D7824744"/>
    <w:lvl w:ilvl="0" w:tplc="0C090001">
      <w:start w:val="1"/>
      <w:numFmt w:val="bullet"/>
      <w:lvlText w:val=""/>
      <w:lvlJc w:val="left"/>
      <w:pPr>
        <w:ind w:left="-346" w:hanging="360"/>
      </w:pPr>
      <w:rPr>
        <w:rFonts w:ascii="Symbol" w:hAnsi="Symbol" w:hint="default"/>
      </w:rPr>
    </w:lvl>
    <w:lvl w:ilvl="1" w:tplc="0C090003" w:tentative="1">
      <w:start w:val="1"/>
      <w:numFmt w:val="bullet"/>
      <w:lvlText w:val="o"/>
      <w:lvlJc w:val="left"/>
      <w:pPr>
        <w:ind w:left="374" w:hanging="360"/>
      </w:pPr>
      <w:rPr>
        <w:rFonts w:ascii="Courier New" w:hAnsi="Courier New" w:cs="Courier New" w:hint="default"/>
      </w:rPr>
    </w:lvl>
    <w:lvl w:ilvl="2" w:tplc="0C090005" w:tentative="1">
      <w:start w:val="1"/>
      <w:numFmt w:val="bullet"/>
      <w:lvlText w:val=""/>
      <w:lvlJc w:val="left"/>
      <w:pPr>
        <w:ind w:left="1094" w:hanging="360"/>
      </w:pPr>
      <w:rPr>
        <w:rFonts w:ascii="Wingdings" w:hAnsi="Wingdings" w:hint="default"/>
      </w:rPr>
    </w:lvl>
    <w:lvl w:ilvl="3" w:tplc="0C090001" w:tentative="1">
      <w:start w:val="1"/>
      <w:numFmt w:val="bullet"/>
      <w:lvlText w:val=""/>
      <w:lvlJc w:val="left"/>
      <w:pPr>
        <w:ind w:left="1814" w:hanging="360"/>
      </w:pPr>
      <w:rPr>
        <w:rFonts w:ascii="Symbol" w:hAnsi="Symbol" w:hint="default"/>
      </w:rPr>
    </w:lvl>
    <w:lvl w:ilvl="4" w:tplc="0C090003" w:tentative="1">
      <w:start w:val="1"/>
      <w:numFmt w:val="bullet"/>
      <w:lvlText w:val="o"/>
      <w:lvlJc w:val="left"/>
      <w:pPr>
        <w:ind w:left="2534" w:hanging="360"/>
      </w:pPr>
      <w:rPr>
        <w:rFonts w:ascii="Courier New" w:hAnsi="Courier New" w:cs="Courier New" w:hint="default"/>
      </w:rPr>
    </w:lvl>
    <w:lvl w:ilvl="5" w:tplc="0C090005" w:tentative="1">
      <w:start w:val="1"/>
      <w:numFmt w:val="bullet"/>
      <w:lvlText w:val=""/>
      <w:lvlJc w:val="left"/>
      <w:pPr>
        <w:ind w:left="3254" w:hanging="360"/>
      </w:pPr>
      <w:rPr>
        <w:rFonts w:ascii="Wingdings" w:hAnsi="Wingdings" w:hint="default"/>
      </w:rPr>
    </w:lvl>
    <w:lvl w:ilvl="6" w:tplc="0C090001" w:tentative="1">
      <w:start w:val="1"/>
      <w:numFmt w:val="bullet"/>
      <w:lvlText w:val=""/>
      <w:lvlJc w:val="left"/>
      <w:pPr>
        <w:ind w:left="3974" w:hanging="360"/>
      </w:pPr>
      <w:rPr>
        <w:rFonts w:ascii="Symbol" w:hAnsi="Symbol" w:hint="default"/>
      </w:rPr>
    </w:lvl>
    <w:lvl w:ilvl="7" w:tplc="0C090003" w:tentative="1">
      <w:start w:val="1"/>
      <w:numFmt w:val="bullet"/>
      <w:lvlText w:val="o"/>
      <w:lvlJc w:val="left"/>
      <w:pPr>
        <w:ind w:left="4694" w:hanging="360"/>
      </w:pPr>
      <w:rPr>
        <w:rFonts w:ascii="Courier New" w:hAnsi="Courier New" w:cs="Courier New" w:hint="default"/>
      </w:rPr>
    </w:lvl>
    <w:lvl w:ilvl="8" w:tplc="0C090005" w:tentative="1">
      <w:start w:val="1"/>
      <w:numFmt w:val="bullet"/>
      <w:lvlText w:val=""/>
      <w:lvlJc w:val="left"/>
      <w:pPr>
        <w:ind w:left="5414" w:hanging="360"/>
      </w:pPr>
      <w:rPr>
        <w:rFonts w:ascii="Wingdings" w:hAnsi="Wingdings" w:hint="default"/>
      </w:rPr>
    </w:lvl>
  </w:abstractNum>
  <w:abstractNum w:abstractNumId="3" w15:restartNumberingAfterBreak="0">
    <w:nsid w:val="0F572767"/>
    <w:multiLevelType w:val="hybridMultilevel"/>
    <w:tmpl w:val="83FCD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2906E8"/>
    <w:multiLevelType w:val="hybridMultilevel"/>
    <w:tmpl w:val="D4DEC7EC"/>
    <w:lvl w:ilvl="0" w:tplc="858CE5BA">
      <w:start w:val="20"/>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5E101E"/>
    <w:multiLevelType w:val="hybridMultilevel"/>
    <w:tmpl w:val="054CA9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05D524A"/>
    <w:multiLevelType w:val="hybridMultilevel"/>
    <w:tmpl w:val="73F61F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6E5986"/>
    <w:multiLevelType w:val="hybridMultilevel"/>
    <w:tmpl w:val="726E6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392C67"/>
    <w:multiLevelType w:val="hybridMultilevel"/>
    <w:tmpl w:val="584833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AB051FA"/>
    <w:multiLevelType w:val="hybridMultilevel"/>
    <w:tmpl w:val="62DC06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445C3D"/>
    <w:multiLevelType w:val="hybridMultilevel"/>
    <w:tmpl w:val="B6AC80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DB25228"/>
    <w:multiLevelType w:val="hybridMultilevel"/>
    <w:tmpl w:val="A49A2F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3B1E63A4">
      <w:numFmt w:val="bullet"/>
      <w:lvlText w:val="-"/>
      <w:lvlJc w:val="left"/>
      <w:pPr>
        <w:ind w:left="2061" w:hanging="360"/>
      </w:pPr>
      <w:rPr>
        <w:rFonts w:ascii="Calibri" w:eastAsiaTheme="minorHAnsi" w:hAnsi="Calibri" w:cs="Calibri" w:hint="default"/>
      </w:rPr>
    </w:lvl>
    <w:lvl w:ilvl="3" w:tplc="3B1E63A4">
      <w:numFmt w:val="bullet"/>
      <w:lvlText w:val="-"/>
      <w:lvlJc w:val="left"/>
      <w:pPr>
        <w:ind w:left="2880" w:hanging="360"/>
      </w:pPr>
      <w:rPr>
        <w:rFonts w:ascii="Calibri" w:eastAsiaTheme="minorHAnsi" w:hAnsi="Calibri" w:cs="Calibri"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EB6E8A"/>
    <w:multiLevelType w:val="hybridMultilevel"/>
    <w:tmpl w:val="EA14B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83A3C3A"/>
    <w:multiLevelType w:val="hybridMultilevel"/>
    <w:tmpl w:val="852449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7820050"/>
    <w:multiLevelType w:val="hybridMultilevel"/>
    <w:tmpl w:val="53BE2E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FDE406C"/>
    <w:multiLevelType w:val="hybridMultilevel"/>
    <w:tmpl w:val="85A6A4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1A44F2D"/>
    <w:multiLevelType w:val="hybridMultilevel"/>
    <w:tmpl w:val="6DBC3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0CC337B"/>
    <w:multiLevelType w:val="hybridMultilevel"/>
    <w:tmpl w:val="5DA26B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1152295"/>
    <w:multiLevelType w:val="hybridMultilevel"/>
    <w:tmpl w:val="DE76E4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7BE2F54"/>
    <w:multiLevelType w:val="hybridMultilevel"/>
    <w:tmpl w:val="B128CD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D256DF6"/>
    <w:multiLevelType w:val="hybridMultilevel"/>
    <w:tmpl w:val="78E8CA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3461FEB"/>
    <w:multiLevelType w:val="hybridMultilevel"/>
    <w:tmpl w:val="706A2810"/>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2" w15:restartNumberingAfterBreak="0">
    <w:nsid w:val="749011DD"/>
    <w:multiLevelType w:val="hybridMultilevel"/>
    <w:tmpl w:val="1DF6E802"/>
    <w:lvl w:ilvl="0" w:tplc="0C090001">
      <w:start w:val="1"/>
      <w:numFmt w:val="bullet"/>
      <w:lvlText w:val=""/>
      <w:lvlJc w:val="left"/>
      <w:pPr>
        <w:ind w:left="2628" w:hanging="360"/>
      </w:pPr>
      <w:rPr>
        <w:rFonts w:ascii="Symbol" w:hAnsi="Symbol" w:hint="default"/>
      </w:rPr>
    </w:lvl>
    <w:lvl w:ilvl="1" w:tplc="0C090003" w:tentative="1">
      <w:start w:val="1"/>
      <w:numFmt w:val="bullet"/>
      <w:lvlText w:val="o"/>
      <w:lvlJc w:val="left"/>
      <w:pPr>
        <w:ind w:left="3348" w:hanging="360"/>
      </w:pPr>
      <w:rPr>
        <w:rFonts w:ascii="Courier New" w:hAnsi="Courier New" w:cs="Courier New" w:hint="default"/>
      </w:rPr>
    </w:lvl>
    <w:lvl w:ilvl="2" w:tplc="0C090005" w:tentative="1">
      <w:start w:val="1"/>
      <w:numFmt w:val="bullet"/>
      <w:lvlText w:val=""/>
      <w:lvlJc w:val="left"/>
      <w:pPr>
        <w:ind w:left="4068" w:hanging="360"/>
      </w:pPr>
      <w:rPr>
        <w:rFonts w:ascii="Wingdings" w:hAnsi="Wingdings" w:hint="default"/>
      </w:rPr>
    </w:lvl>
    <w:lvl w:ilvl="3" w:tplc="0C090001" w:tentative="1">
      <w:start w:val="1"/>
      <w:numFmt w:val="bullet"/>
      <w:lvlText w:val=""/>
      <w:lvlJc w:val="left"/>
      <w:pPr>
        <w:ind w:left="4788" w:hanging="360"/>
      </w:pPr>
      <w:rPr>
        <w:rFonts w:ascii="Symbol" w:hAnsi="Symbol" w:hint="default"/>
      </w:rPr>
    </w:lvl>
    <w:lvl w:ilvl="4" w:tplc="0C090003" w:tentative="1">
      <w:start w:val="1"/>
      <w:numFmt w:val="bullet"/>
      <w:lvlText w:val="o"/>
      <w:lvlJc w:val="left"/>
      <w:pPr>
        <w:ind w:left="5508" w:hanging="360"/>
      </w:pPr>
      <w:rPr>
        <w:rFonts w:ascii="Courier New" w:hAnsi="Courier New" w:cs="Courier New" w:hint="default"/>
      </w:rPr>
    </w:lvl>
    <w:lvl w:ilvl="5" w:tplc="0C090005" w:tentative="1">
      <w:start w:val="1"/>
      <w:numFmt w:val="bullet"/>
      <w:lvlText w:val=""/>
      <w:lvlJc w:val="left"/>
      <w:pPr>
        <w:ind w:left="6228" w:hanging="360"/>
      </w:pPr>
      <w:rPr>
        <w:rFonts w:ascii="Wingdings" w:hAnsi="Wingdings" w:hint="default"/>
      </w:rPr>
    </w:lvl>
    <w:lvl w:ilvl="6" w:tplc="0C090001" w:tentative="1">
      <w:start w:val="1"/>
      <w:numFmt w:val="bullet"/>
      <w:lvlText w:val=""/>
      <w:lvlJc w:val="left"/>
      <w:pPr>
        <w:ind w:left="6948" w:hanging="360"/>
      </w:pPr>
      <w:rPr>
        <w:rFonts w:ascii="Symbol" w:hAnsi="Symbol" w:hint="default"/>
      </w:rPr>
    </w:lvl>
    <w:lvl w:ilvl="7" w:tplc="0C090003" w:tentative="1">
      <w:start w:val="1"/>
      <w:numFmt w:val="bullet"/>
      <w:lvlText w:val="o"/>
      <w:lvlJc w:val="left"/>
      <w:pPr>
        <w:ind w:left="7668" w:hanging="360"/>
      </w:pPr>
      <w:rPr>
        <w:rFonts w:ascii="Courier New" w:hAnsi="Courier New" w:cs="Courier New" w:hint="default"/>
      </w:rPr>
    </w:lvl>
    <w:lvl w:ilvl="8" w:tplc="0C090005" w:tentative="1">
      <w:start w:val="1"/>
      <w:numFmt w:val="bullet"/>
      <w:lvlText w:val=""/>
      <w:lvlJc w:val="left"/>
      <w:pPr>
        <w:ind w:left="8388" w:hanging="360"/>
      </w:pPr>
      <w:rPr>
        <w:rFonts w:ascii="Wingdings" w:hAnsi="Wingdings" w:hint="default"/>
      </w:rPr>
    </w:lvl>
  </w:abstractNum>
  <w:num w:numId="1">
    <w:abstractNumId w:val="20"/>
  </w:num>
  <w:num w:numId="2">
    <w:abstractNumId w:val="5"/>
  </w:num>
  <w:num w:numId="3">
    <w:abstractNumId w:val="13"/>
  </w:num>
  <w:num w:numId="4">
    <w:abstractNumId w:val="2"/>
  </w:num>
  <w:num w:numId="5">
    <w:abstractNumId w:val="8"/>
  </w:num>
  <w:num w:numId="6">
    <w:abstractNumId w:val="10"/>
  </w:num>
  <w:num w:numId="7">
    <w:abstractNumId w:val="1"/>
  </w:num>
  <w:num w:numId="8">
    <w:abstractNumId w:val="17"/>
  </w:num>
  <w:num w:numId="9">
    <w:abstractNumId w:val="21"/>
  </w:num>
  <w:num w:numId="10">
    <w:abstractNumId w:val="11"/>
  </w:num>
  <w:num w:numId="11">
    <w:abstractNumId w:val="16"/>
  </w:num>
  <w:num w:numId="12">
    <w:abstractNumId w:val="14"/>
  </w:num>
  <w:num w:numId="13">
    <w:abstractNumId w:val="22"/>
  </w:num>
  <w:num w:numId="14">
    <w:abstractNumId w:val="12"/>
  </w:num>
  <w:num w:numId="15">
    <w:abstractNumId w:val="18"/>
  </w:num>
  <w:num w:numId="16">
    <w:abstractNumId w:val="4"/>
  </w:num>
  <w:num w:numId="17">
    <w:abstractNumId w:val="6"/>
  </w:num>
  <w:num w:numId="18">
    <w:abstractNumId w:val="9"/>
  </w:num>
  <w:num w:numId="1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0">
    <w:abstractNumId w:val="15"/>
  </w:num>
  <w:num w:numId="21">
    <w:abstractNumId w:val="7"/>
  </w:num>
  <w:num w:numId="22">
    <w:abstractNumId w:val="3"/>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4833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72ad0775-d2ba-4338-b4ff-d3dfcf975183"/>
    <w:docVar w:name="_AMO_XmlVersion" w:val="Empty"/>
  </w:docVars>
  <w:rsids>
    <w:rsidRoot w:val="00930C49"/>
    <w:rsid w:val="00001A23"/>
    <w:rsid w:val="00002279"/>
    <w:rsid w:val="00010651"/>
    <w:rsid w:val="000107D0"/>
    <w:rsid w:val="00013648"/>
    <w:rsid w:val="000150A4"/>
    <w:rsid w:val="00016120"/>
    <w:rsid w:val="0002092A"/>
    <w:rsid w:val="000220EC"/>
    <w:rsid w:val="0002575D"/>
    <w:rsid w:val="000308D2"/>
    <w:rsid w:val="00030F3A"/>
    <w:rsid w:val="00033578"/>
    <w:rsid w:val="00033587"/>
    <w:rsid w:val="00034315"/>
    <w:rsid w:val="00034A65"/>
    <w:rsid w:val="00034E9F"/>
    <w:rsid w:val="00035AD9"/>
    <w:rsid w:val="00043EF3"/>
    <w:rsid w:val="00045CCF"/>
    <w:rsid w:val="00052B51"/>
    <w:rsid w:val="00054DCF"/>
    <w:rsid w:val="00056E56"/>
    <w:rsid w:val="00060E37"/>
    <w:rsid w:val="00072A99"/>
    <w:rsid w:val="00073AD9"/>
    <w:rsid w:val="00073C5A"/>
    <w:rsid w:val="0007565C"/>
    <w:rsid w:val="00075ABF"/>
    <w:rsid w:val="00077FCA"/>
    <w:rsid w:val="00080F1A"/>
    <w:rsid w:val="000847B7"/>
    <w:rsid w:val="000860B7"/>
    <w:rsid w:val="00087B62"/>
    <w:rsid w:val="00093440"/>
    <w:rsid w:val="000938A1"/>
    <w:rsid w:val="00094DF8"/>
    <w:rsid w:val="000951AF"/>
    <w:rsid w:val="00095D52"/>
    <w:rsid w:val="000972AF"/>
    <w:rsid w:val="000A28B3"/>
    <w:rsid w:val="000A418A"/>
    <w:rsid w:val="000A44F5"/>
    <w:rsid w:val="000A5CB3"/>
    <w:rsid w:val="000A66C0"/>
    <w:rsid w:val="000B38A7"/>
    <w:rsid w:val="000B4719"/>
    <w:rsid w:val="000B4D4D"/>
    <w:rsid w:val="000B5943"/>
    <w:rsid w:val="000B5BDB"/>
    <w:rsid w:val="000B6027"/>
    <w:rsid w:val="000C33AD"/>
    <w:rsid w:val="000C3D7E"/>
    <w:rsid w:val="000C3F90"/>
    <w:rsid w:val="000C51AA"/>
    <w:rsid w:val="000D01D7"/>
    <w:rsid w:val="000D0BF0"/>
    <w:rsid w:val="000D10D4"/>
    <w:rsid w:val="000D13B7"/>
    <w:rsid w:val="000E3D79"/>
    <w:rsid w:val="000E67ED"/>
    <w:rsid w:val="000E6B29"/>
    <w:rsid w:val="00101D76"/>
    <w:rsid w:val="00102A5C"/>
    <w:rsid w:val="00102BD3"/>
    <w:rsid w:val="00103D44"/>
    <w:rsid w:val="001065D9"/>
    <w:rsid w:val="00106DC5"/>
    <w:rsid w:val="00112793"/>
    <w:rsid w:val="001157C0"/>
    <w:rsid w:val="001168FD"/>
    <w:rsid w:val="001176A6"/>
    <w:rsid w:val="00121454"/>
    <w:rsid w:val="001224BE"/>
    <w:rsid w:val="00122712"/>
    <w:rsid w:val="00122C10"/>
    <w:rsid w:val="001253E3"/>
    <w:rsid w:val="00125CB2"/>
    <w:rsid w:val="0012630A"/>
    <w:rsid w:val="001311ED"/>
    <w:rsid w:val="00135996"/>
    <w:rsid w:val="00136C79"/>
    <w:rsid w:val="00137061"/>
    <w:rsid w:val="001375D4"/>
    <w:rsid w:val="001405DF"/>
    <w:rsid w:val="00141C4E"/>
    <w:rsid w:val="001450D8"/>
    <w:rsid w:val="00145AC2"/>
    <w:rsid w:val="00146A39"/>
    <w:rsid w:val="00146D82"/>
    <w:rsid w:val="0015031C"/>
    <w:rsid w:val="00154403"/>
    <w:rsid w:val="00161792"/>
    <w:rsid w:val="00165EA3"/>
    <w:rsid w:val="0017155C"/>
    <w:rsid w:val="00171804"/>
    <w:rsid w:val="00173A9D"/>
    <w:rsid w:val="001770F3"/>
    <w:rsid w:val="00177B71"/>
    <w:rsid w:val="00180CB8"/>
    <w:rsid w:val="00181A6A"/>
    <w:rsid w:val="00182734"/>
    <w:rsid w:val="00191820"/>
    <w:rsid w:val="00194362"/>
    <w:rsid w:val="00197AE3"/>
    <w:rsid w:val="001A3CD8"/>
    <w:rsid w:val="001B0694"/>
    <w:rsid w:val="001B0866"/>
    <w:rsid w:val="001B12D4"/>
    <w:rsid w:val="001B504F"/>
    <w:rsid w:val="001B56B4"/>
    <w:rsid w:val="001B7344"/>
    <w:rsid w:val="001B7BC8"/>
    <w:rsid w:val="001C198B"/>
    <w:rsid w:val="001C37B7"/>
    <w:rsid w:val="001D0CD0"/>
    <w:rsid w:val="001D10B9"/>
    <w:rsid w:val="001D1CB9"/>
    <w:rsid w:val="001D5AAF"/>
    <w:rsid w:val="001E05B7"/>
    <w:rsid w:val="001F22E4"/>
    <w:rsid w:val="001F5F0A"/>
    <w:rsid w:val="001F6C45"/>
    <w:rsid w:val="001F6E12"/>
    <w:rsid w:val="0020602B"/>
    <w:rsid w:val="002078A4"/>
    <w:rsid w:val="0021178D"/>
    <w:rsid w:val="002127DC"/>
    <w:rsid w:val="0021306C"/>
    <w:rsid w:val="00221B8B"/>
    <w:rsid w:val="002223B7"/>
    <w:rsid w:val="00223272"/>
    <w:rsid w:val="00226002"/>
    <w:rsid w:val="002279B6"/>
    <w:rsid w:val="002328BE"/>
    <w:rsid w:val="002366FA"/>
    <w:rsid w:val="00236E6D"/>
    <w:rsid w:val="002435A0"/>
    <w:rsid w:val="002444CC"/>
    <w:rsid w:val="002451E8"/>
    <w:rsid w:val="00246D09"/>
    <w:rsid w:val="00250702"/>
    <w:rsid w:val="00255DEF"/>
    <w:rsid w:val="00260306"/>
    <w:rsid w:val="00261219"/>
    <w:rsid w:val="0026515A"/>
    <w:rsid w:val="00267C86"/>
    <w:rsid w:val="00270409"/>
    <w:rsid w:val="002727E8"/>
    <w:rsid w:val="0028178D"/>
    <w:rsid w:val="00285B60"/>
    <w:rsid w:val="00287F26"/>
    <w:rsid w:val="002902E2"/>
    <w:rsid w:val="00290522"/>
    <w:rsid w:val="00291408"/>
    <w:rsid w:val="002919EB"/>
    <w:rsid w:val="002964C4"/>
    <w:rsid w:val="002A1CCC"/>
    <w:rsid w:val="002B1110"/>
    <w:rsid w:val="002B16F6"/>
    <w:rsid w:val="002B216E"/>
    <w:rsid w:val="002B36CA"/>
    <w:rsid w:val="002B55FF"/>
    <w:rsid w:val="002B60E1"/>
    <w:rsid w:val="002B67C6"/>
    <w:rsid w:val="002B6AC5"/>
    <w:rsid w:val="002B729E"/>
    <w:rsid w:val="002C03CB"/>
    <w:rsid w:val="002C30FA"/>
    <w:rsid w:val="002C575D"/>
    <w:rsid w:val="002C5FDB"/>
    <w:rsid w:val="002D1E37"/>
    <w:rsid w:val="002D3BD7"/>
    <w:rsid w:val="002D5D2D"/>
    <w:rsid w:val="002D6603"/>
    <w:rsid w:val="002D66B0"/>
    <w:rsid w:val="002D6A2C"/>
    <w:rsid w:val="002E4AF3"/>
    <w:rsid w:val="002E4F4F"/>
    <w:rsid w:val="002E63C4"/>
    <w:rsid w:val="002F0008"/>
    <w:rsid w:val="002F4A5B"/>
    <w:rsid w:val="002F7F21"/>
    <w:rsid w:val="00300F2E"/>
    <w:rsid w:val="003018C8"/>
    <w:rsid w:val="003037E8"/>
    <w:rsid w:val="003039A5"/>
    <w:rsid w:val="00310611"/>
    <w:rsid w:val="00315B33"/>
    <w:rsid w:val="003165EC"/>
    <w:rsid w:val="0031770B"/>
    <w:rsid w:val="00323CF4"/>
    <w:rsid w:val="00330156"/>
    <w:rsid w:val="00333105"/>
    <w:rsid w:val="00333457"/>
    <w:rsid w:val="00333493"/>
    <w:rsid w:val="0033515C"/>
    <w:rsid w:val="00337325"/>
    <w:rsid w:val="00337669"/>
    <w:rsid w:val="00337BA4"/>
    <w:rsid w:val="00340AD0"/>
    <w:rsid w:val="00342132"/>
    <w:rsid w:val="0034288D"/>
    <w:rsid w:val="0034422C"/>
    <w:rsid w:val="00346893"/>
    <w:rsid w:val="00350737"/>
    <w:rsid w:val="00351AC4"/>
    <w:rsid w:val="00352038"/>
    <w:rsid w:val="00353743"/>
    <w:rsid w:val="00356399"/>
    <w:rsid w:val="00356A3A"/>
    <w:rsid w:val="0035755D"/>
    <w:rsid w:val="00357862"/>
    <w:rsid w:val="00360746"/>
    <w:rsid w:val="003633BE"/>
    <w:rsid w:val="00363907"/>
    <w:rsid w:val="0037029A"/>
    <w:rsid w:val="00370A1B"/>
    <w:rsid w:val="003710DC"/>
    <w:rsid w:val="0037140A"/>
    <w:rsid w:val="00371D07"/>
    <w:rsid w:val="0037281E"/>
    <w:rsid w:val="00372B10"/>
    <w:rsid w:val="00373502"/>
    <w:rsid w:val="00377B5A"/>
    <w:rsid w:val="00381D63"/>
    <w:rsid w:val="00383C21"/>
    <w:rsid w:val="0038483D"/>
    <w:rsid w:val="0038492F"/>
    <w:rsid w:val="003852EE"/>
    <w:rsid w:val="00385430"/>
    <w:rsid w:val="003867A8"/>
    <w:rsid w:val="0038682D"/>
    <w:rsid w:val="00390093"/>
    <w:rsid w:val="00392517"/>
    <w:rsid w:val="00393FD8"/>
    <w:rsid w:val="00397AF7"/>
    <w:rsid w:val="00397EB1"/>
    <w:rsid w:val="003A04A1"/>
    <w:rsid w:val="003A13CB"/>
    <w:rsid w:val="003A24EA"/>
    <w:rsid w:val="003A2B79"/>
    <w:rsid w:val="003A5BDB"/>
    <w:rsid w:val="003B191A"/>
    <w:rsid w:val="003B244E"/>
    <w:rsid w:val="003B3AF2"/>
    <w:rsid w:val="003B476C"/>
    <w:rsid w:val="003B5B80"/>
    <w:rsid w:val="003B77EF"/>
    <w:rsid w:val="003D0DBE"/>
    <w:rsid w:val="003D0E34"/>
    <w:rsid w:val="003D18EA"/>
    <w:rsid w:val="003D316F"/>
    <w:rsid w:val="003D46BE"/>
    <w:rsid w:val="003D5E6A"/>
    <w:rsid w:val="003E5D4D"/>
    <w:rsid w:val="003F03C9"/>
    <w:rsid w:val="003F0E8A"/>
    <w:rsid w:val="003F1192"/>
    <w:rsid w:val="003F20F3"/>
    <w:rsid w:val="003F50C9"/>
    <w:rsid w:val="00407228"/>
    <w:rsid w:val="004153D7"/>
    <w:rsid w:val="004155D6"/>
    <w:rsid w:val="00416911"/>
    <w:rsid w:val="00416F1F"/>
    <w:rsid w:val="004172D2"/>
    <w:rsid w:val="0042160A"/>
    <w:rsid w:val="00422069"/>
    <w:rsid w:val="004302A1"/>
    <w:rsid w:val="00431CE8"/>
    <w:rsid w:val="00433CC0"/>
    <w:rsid w:val="00434905"/>
    <w:rsid w:val="004400D3"/>
    <w:rsid w:val="00441D92"/>
    <w:rsid w:val="00445167"/>
    <w:rsid w:val="00457ADC"/>
    <w:rsid w:val="00462BAE"/>
    <w:rsid w:val="0046656E"/>
    <w:rsid w:val="0046707F"/>
    <w:rsid w:val="00467A24"/>
    <w:rsid w:val="00470DA2"/>
    <w:rsid w:val="004722D4"/>
    <w:rsid w:val="004744BF"/>
    <w:rsid w:val="00476388"/>
    <w:rsid w:val="0048417D"/>
    <w:rsid w:val="004853D4"/>
    <w:rsid w:val="00486259"/>
    <w:rsid w:val="00487086"/>
    <w:rsid w:val="00492D79"/>
    <w:rsid w:val="0049370C"/>
    <w:rsid w:val="004A1D5F"/>
    <w:rsid w:val="004A4355"/>
    <w:rsid w:val="004A5746"/>
    <w:rsid w:val="004A6937"/>
    <w:rsid w:val="004B26B3"/>
    <w:rsid w:val="004B295E"/>
    <w:rsid w:val="004B3429"/>
    <w:rsid w:val="004B3AE9"/>
    <w:rsid w:val="004B57F1"/>
    <w:rsid w:val="004B645C"/>
    <w:rsid w:val="004C4BDD"/>
    <w:rsid w:val="004C5D08"/>
    <w:rsid w:val="004C68C1"/>
    <w:rsid w:val="004D2813"/>
    <w:rsid w:val="004D28DE"/>
    <w:rsid w:val="004D2C36"/>
    <w:rsid w:val="004D5339"/>
    <w:rsid w:val="004D5920"/>
    <w:rsid w:val="004E12A4"/>
    <w:rsid w:val="004E22FA"/>
    <w:rsid w:val="004E49A4"/>
    <w:rsid w:val="004E516C"/>
    <w:rsid w:val="004E74AD"/>
    <w:rsid w:val="004F0547"/>
    <w:rsid w:val="004F23AA"/>
    <w:rsid w:val="004F6C9C"/>
    <w:rsid w:val="004F7D23"/>
    <w:rsid w:val="005001A0"/>
    <w:rsid w:val="005019A5"/>
    <w:rsid w:val="00507590"/>
    <w:rsid w:val="00511D15"/>
    <w:rsid w:val="00515F6D"/>
    <w:rsid w:val="005167D8"/>
    <w:rsid w:val="00517A29"/>
    <w:rsid w:val="005207C2"/>
    <w:rsid w:val="005248CB"/>
    <w:rsid w:val="00524C97"/>
    <w:rsid w:val="00525EAA"/>
    <w:rsid w:val="005262C3"/>
    <w:rsid w:val="005273D7"/>
    <w:rsid w:val="0053137A"/>
    <w:rsid w:val="00531E8D"/>
    <w:rsid w:val="00533C8B"/>
    <w:rsid w:val="00534600"/>
    <w:rsid w:val="00535B26"/>
    <w:rsid w:val="005364C7"/>
    <w:rsid w:val="00537D1C"/>
    <w:rsid w:val="005406F7"/>
    <w:rsid w:val="00542A9D"/>
    <w:rsid w:val="005432DA"/>
    <w:rsid w:val="005447CF"/>
    <w:rsid w:val="00545D1E"/>
    <w:rsid w:val="0054624C"/>
    <w:rsid w:val="00547335"/>
    <w:rsid w:val="005502DA"/>
    <w:rsid w:val="00552387"/>
    <w:rsid w:val="00552F29"/>
    <w:rsid w:val="00553E7B"/>
    <w:rsid w:val="005573FD"/>
    <w:rsid w:val="0055773A"/>
    <w:rsid w:val="00557EB2"/>
    <w:rsid w:val="00560EC5"/>
    <w:rsid w:val="00567068"/>
    <w:rsid w:val="00567AF9"/>
    <w:rsid w:val="00570E82"/>
    <w:rsid w:val="00571A8F"/>
    <w:rsid w:val="005730AB"/>
    <w:rsid w:val="0057353A"/>
    <w:rsid w:val="00575D00"/>
    <w:rsid w:val="00576932"/>
    <w:rsid w:val="00583B51"/>
    <w:rsid w:val="0058550C"/>
    <w:rsid w:val="00585E76"/>
    <w:rsid w:val="00591016"/>
    <w:rsid w:val="00592989"/>
    <w:rsid w:val="00593756"/>
    <w:rsid w:val="00593866"/>
    <w:rsid w:val="005938FD"/>
    <w:rsid w:val="005941ED"/>
    <w:rsid w:val="0059788E"/>
    <w:rsid w:val="00597AC9"/>
    <w:rsid w:val="005A00AE"/>
    <w:rsid w:val="005A11AF"/>
    <w:rsid w:val="005A1287"/>
    <w:rsid w:val="005A1ACE"/>
    <w:rsid w:val="005A42D9"/>
    <w:rsid w:val="005A534F"/>
    <w:rsid w:val="005A70F4"/>
    <w:rsid w:val="005B0DCB"/>
    <w:rsid w:val="005B1365"/>
    <w:rsid w:val="005B1F73"/>
    <w:rsid w:val="005B2F6C"/>
    <w:rsid w:val="005B3109"/>
    <w:rsid w:val="005B454B"/>
    <w:rsid w:val="005B6255"/>
    <w:rsid w:val="005C0800"/>
    <w:rsid w:val="005C56A1"/>
    <w:rsid w:val="005C7880"/>
    <w:rsid w:val="005D09F1"/>
    <w:rsid w:val="005D236C"/>
    <w:rsid w:val="005D250E"/>
    <w:rsid w:val="005D349A"/>
    <w:rsid w:val="005E0950"/>
    <w:rsid w:val="005E0E5B"/>
    <w:rsid w:val="005E122E"/>
    <w:rsid w:val="005E37B1"/>
    <w:rsid w:val="005E3F73"/>
    <w:rsid w:val="005E4661"/>
    <w:rsid w:val="005E5C1C"/>
    <w:rsid w:val="005E6270"/>
    <w:rsid w:val="005E6529"/>
    <w:rsid w:val="005E7342"/>
    <w:rsid w:val="005E79F2"/>
    <w:rsid w:val="005F03A2"/>
    <w:rsid w:val="005F084A"/>
    <w:rsid w:val="005F181C"/>
    <w:rsid w:val="005F389F"/>
    <w:rsid w:val="005F678A"/>
    <w:rsid w:val="005F7F3D"/>
    <w:rsid w:val="00604501"/>
    <w:rsid w:val="006063A2"/>
    <w:rsid w:val="00607ACB"/>
    <w:rsid w:val="00610B51"/>
    <w:rsid w:val="006116F8"/>
    <w:rsid w:val="00611AD9"/>
    <w:rsid w:val="00613648"/>
    <w:rsid w:val="0061409E"/>
    <w:rsid w:val="00614EC7"/>
    <w:rsid w:val="00615A12"/>
    <w:rsid w:val="006210E1"/>
    <w:rsid w:val="00624AD7"/>
    <w:rsid w:val="0062553A"/>
    <w:rsid w:val="00625EB5"/>
    <w:rsid w:val="00626D9B"/>
    <w:rsid w:val="00627849"/>
    <w:rsid w:val="00631328"/>
    <w:rsid w:val="00633D95"/>
    <w:rsid w:val="006360F3"/>
    <w:rsid w:val="00641A69"/>
    <w:rsid w:val="00641CEB"/>
    <w:rsid w:val="00642DE4"/>
    <w:rsid w:val="00642DEF"/>
    <w:rsid w:val="0064391A"/>
    <w:rsid w:val="00644BCF"/>
    <w:rsid w:val="00645CE3"/>
    <w:rsid w:val="006474AE"/>
    <w:rsid w:val="0065090C"/>
    <w:rsid w:val="00651270"/>
    <w:rsid w:val="00657109"/>
    <w:rsid w:val="0065722F"/>
    <w:rsid w:val="006637DD"/>
    <w:rsid w:val="00665F29"/>
    <w:rsid w:val="00667C67"/>
    <w:rsid w:val="00670BEC"/>
    <w:rsid w:val="006710B5"/>
    <w:rsid w:val="00671F24"/>
    <w:rsid w:val="00674CE3"/>
    <w:rsid w:val="00680340"/>
    <w:rsid w:val="00680EDD"/>
    <w:rsid w:val="00681856"/>
    <w:rsid w:val="00681916"/>
    <w:rsid w:val="0068548C"/>
    <w:rsid w:val="006869D4"/>
    <w:rsid w:val="00687DE2"/>
    <w:rsid w:val="00693583"/>
    <w:rsid w:val="0069550D"/>
    <w:rsid w:val="006A07B3"/>
    <w:rsid w:val="006A48D3"/>
    <w:rsid w:val="006A5700"/>
    <w:rsid w:val="006A7570"/>
    <w:rsid w:val="006B1C39"/>
    <w:rsid w:val="006B1F9F"/>
    <w:rsid w:val="006B3634"/>
    <w:rsid w:val="006B3A56"/>
    <w:rsid w:val="006B47CC"/>
    <w:rsid w:val="006B4B14"/>
    <w:rsid w:val="006C0C48"/>
    <w:rsid w:val="006C2861"/>
    <w:rsid w:val="006C3B08"/>
    <w:rsid w:val="006C6520"/>
    <w:rsid w:val="006C65DF"/>
    <w:rsid w:val="006C6FAE"/>
    <w:rsid w:val="006D1F0A"/>
    <w:rsid w:val="006D2EB5"/>
    <w:rsid w:val="006E17D2"/>
    <w:rsid w:val="006E307F"/>
    <w:rsid w:val="006E44A7"/>
    <w:rsid w:val="006F2E0D"/>
    <w:rsid w:val="006F39A0"/>
    <w:rsid w:val="006F3B0C"/>
    <w:rsid w:val="006F5734"/>
    <w:rsid w:val="006F5A46"/>
    <w:rsid w:val="006F711D"/>
    <w:rsid w:val="006F7E8A"/>
    <w:rsid w:val="0070217A"/>
    <w:rsid w:val="00702F27"/>
    <w:rsid w:val="00707D5F"/>
    <w:rsid w:val="00711A32"/>
    <w:rsid w:val="00711E2B"/>
    <w:rsid w:val="007125E1"/>
    <w:rsid w:val="00714A94"/>
    <w:rsid w:val="00725291"/>
    <w:rsid w:val="00727E07"/>
    <w:rsid w:val="00731312"/>
    <w:rsid w:val="0073260F"/>
    <w:rsid w:val="007336B0"/>
    <w:rsid w:val="00734040"/>
    <w:rsid w:val="00735EA3"/>
    <w:rsid w:val="007368DD"/>
    <w:rsid w:val="00736B3B"/>
    <w:rsid w:val="00737AB0"/>
    <w:rsid w:val="00742B7B"/>
    <w:rsid w:val="0074301B"/>
    <w:rsid w:val="007448A5"/>
    <w:rsid w:val="00745260"/>
    <w:rsid w:val="00745865"/>
    <w:rsid w:val="00747516"/>
    <w:rsid w:val="00754DC2"/>
    <w:rsid w:val="00754EDA"/>
    <w:rsid w:val="00762713"/>
    <w:rsid w:val="007640BA"/>
    <w:rsid w:val="0076564F"/>
    <w:rsid w:val="00765ED2"/>
    <w:rsid w:val="00770107"/>
    <w:rsid w:val="0077104A"/>
    <w:rsid w:val="007725D7"/>
    <w:rsid w:val="007733F7"/>
    <w:rsid w:val="00775DB1"/>
    <w:rsid w:val="0078302F"/>
    <w:rsid w:val="00786C4D"/>
    <w:rsid w:val="007905A4"/>
    <w:rsid w:val="00793079"/>
    <w:rsid w:val="007949FF"/>
    <w:rsid w:val="007968ED"/>
    <w:rsid w:val="007A1129"/>
    <w:rsid w:val="007A1142"/>
    <w:rsid w:val="007A17BD"/>
    <w:rsid w:val="007A2324"/>
    <w:rsid w:val="007A29C7"/>
    <w:rsid w:val="007A37CD"/>
    <w:rsid w:val="007A4E95"/>
    <w:rsid w:val="007B086F"/>
    <w:rsid w:val="007B1A24"/>
    <w:rsid w:val="007B4818"/>
    <w:rsid w:val="007B7778"/>
    <w:rsid w:val="007B7CF9"/>
    <w:rsid w:val="007C1B39"/>
    <w:rsid w:val="007C7B9D"/>
    <w:rsid w:val="007D03F5"/>
    <w:rsid w:val="007D3524"/>
    <w:rsid w:val="007D3870"/>
    <w:rsid w:val="007D41FB"/>
    <w:rsid w:val="007D637F"/>
    <w:rsid w:val="007E0819"/>
    <w:rsid w:val="007E2F84"/>
    <w:rsid w:val="007E6B4B"/>
    <w:rsid w:val="007E6D01"/>
    <w:rsid w:val="007F07D7"/>
    <w:rsid w:val="007F0E9E"/>
    <w:rsid w:val="007F171D"/>
    <w:rsid w:val="007F4280"/>
    <w:rsid w:val="007F551C"/>
    <w:rsid w:val="007F669C"/>
    <w:rsid w:val="008029BF"/>
    <w:rsid w:val="00802B1E"/>
    <w:rsid w:val="0080324C"/>
    <w:rsid w:val="0080416E"/>
    <w:rsid w:val="008072DB"/>
    <w:rsid w:val="00810221"/>
    <w:rsid w:val="00810342"/>
    <w:rsid w:val="0081326C"/>
    <w:rsid w:val="008158DD"/>
    <w:rsid w:val="00815D54"/>
    <w:rsid w:val="0082117A"/>
    <w:rsid w:val="008213A5"/>
    <w:rsid w:val="00823B00"/>
    <w:rsid w:val="00824760"/>
    <w:rsid w:val="00825429"/>
    <w:rsid w:val="008255C5"/>
    <w:rsid w:val="00826F34"/>
    <w:rsid w:val="0083244E"/>
    <w:rsid w:val="008341A7"/>
    <w:rsid w:val="00834C0C"/>
    <w:rsid w:val="008365D1"/>
    <w:rsid w:val="00840606"/>
    <w:rsid w:val="00841F08"/>
    <w:rsid w:val="0084566F"/>
    <w:rsid w:val="00850513"/>
    <w:rsid w:val="00850883"/>
    <w:rsid w:val="00852C34"/>
    <w:rsid w:val="008544E8"/>
    <w:rsid w:val="00854E6A"/>
    <w:rsid w:val="0085598D"/>
    <w:rsid w:val="00860F20"/>
    <w:rsid w:val="0086307D"/>
    <w:rsid w:val="00863DB6"/>
    <w:rsid w:val="0086497B"/>
    <w:rsid w:val="00865842"/>
    <w:rsid w:val="008659D6"/>
    <w:rsid w:val="00866377"/>
    <w:rsid w:val="00873170"/>
    <w:rsid w:val="008737B9"/>
    <w:rsid w:val="00874573"/>
    <w:rsid w:val="0087457D"/>
    <w:rsid w:val="00875245"/>
    <w:rsid w:val="00875C2B"/>
    <w:rsid w:val="0087755B"/>
    <w:rsid w:val="008811F5"/>
    <w:rsid w:val="0088183A"/>
    <w:rsid w:val="0088241F"/>
    <w:rsid w:val="0088529A"/>
    <w:rsid w:val="00885495"/>
    <w:rsid w:val="00887ECD"/>
    <w:rsid w:val="008901BB"/>
    <w:rsid w:val="0089444A"/>
    <w:rsid w:val="00896D1D"/>
    <w:rsid w:val="00897509"/>
    <w:rsid w:val="008A0612"/>
    <w:rsid w:val="008A190B"/>
    <w:rsid w:val="008A3CDE"/>
    <w:rsid w:val="008A649E"/>
    <w:rsid w:val="008A755A"/>
    <w:rsid w:val="008A7C56"/>
    <w:rsid w:val="008A7F04"/>
    <w:rsid w:val="008B0205"/>
    <w:rsid w:val="008B20AD"/>
    <w:rsid w:val="008B2541"/>
    <w:rsid w:val="008B4C65"/>
    <w:rsid w:val="008B5064"/>
    <w:rsid w:val="008B6E71"/>
    <w:rsid w:val="008C3E3F"/>
    <w:rsid w:val="008C4133"/>
    <w:rsid w:val="008C49B5"/>
    <w:rsid w:val="008C56BE"/>
    <w:rsid w:val="008D5598"/>
    <w:rsid w:val="008D583A"/>
    <w:rsid w:val="008E0ACF"/>
    <w:rsid w:val="008E26AF"/>
    <w:rsid w:val="008E4AB0"/>
    <w:rsid w:val="008E5DD9"/>
    <w:rsid w:val="008E65B2"/>
    <w:rsid w:val="008E67D8"/>
    <w:rsid w:val="008E6E0E"/>
    <w:rsid w:val="008F143E"/>
    <w:rsid w:val="008F23D3"/>
    <w:rsid w:val="008F2FB4"/>
    <w:rsid w:val="008F3C48"/>
    <w:rsid w:val="008F4BA8"/>
    <w:rsid w:val="008F617B"/>
    <w:rsid w:val="008F6DE6"/>
    <w:rsid w:val="008F71A8"/>
    <w:rsid w:val="00901225"/>
    <w:rsid w:val="00901557"/>
    <w:rsid w:val="00901650"/>
    <w:rsid w:val="009020C4"/>
    <w:rsid w:val="009039E0"/>
    <w:rsid w:val="009114D2"/>
    <w:rsid w:val="0091191A"/>
    <w:rsid w:val="00913483"/>
    <w:rsid w:val="00914B88"/>
    <w:rsid w:val="00922225"/>
    <w:rsid w:val="00922B77"/>
    <w:rsid w:val="009239C4"/>
    <w:rsid w:val="009257CD"/>
    <w:rsid w:val="00925BC9"/>
    <w:rsid w:val="00926E03"/>
    <w:rsid w:val="00927CC4"/>
    <w:rsid w:val="009305D4"/>
    <w:rsid w:val="00930C49"/>
    <w:rsid w:val="00931991"/>
    <w:rsid w:val="00932216"/>
    <w:rsid w:val="0093503B"/>
    <w:rsid w:val="00936CFC"/>
    <w:rsid w:val="00941007"/>
    <w:rsid w:val="009417E8"/>
    <w:rsid w:val="009449C3"/>
    <w:rsid w:val="00945A99"/>
    <w:rsid w:val="00947966"/>
    <w:rsid w:val="00951C4A"/>
    <w:rsid w:val="009535E0"/>
    <w:rsid w:val="00953FAB"/>
    <w:rsid w:val="00956237"/>
    <w:rsid w:val="00957903"/>
    <w:rsid w:val="0095794E"/>
    <w:rsid w:val="00960175"/>
    <w:rsid w:val="0096217E"/>
    <w:rsid w:val="00963498"/>
    <w:rsid w:val="009641CC"/>
    <w:rsid w:val="00965362"/>
    <w:rsid w:val="00965F5F"/>
    <w:rsid w:val="00966C17"/>
    <w:rsid w:val="00981079"/>
    <w:rsid w:val="0098453A"/>
    <w:rsid w:val="00984E02"/>
    <w:rsid w:val="009853CF"/>
    <w:rsid w:val="00990114"/>
    <w:rsid w:val="00990E59"/>
    <w:rsid w:val="009925C7"/>
    <w:rsid w:val="00994AF2"/>
    <w:rsid w:val="00995A6C"/>
    <w:rsid w:val="00996440"/>
    <w:rsid w:val="009A251A"/>
    <w:rsid w:val="009A2CC9"/>
    <w:rsid w:val="009A3C43"/>
    <w:rsid w:val="009B3DA1"/>
    <w:rsid w:val="009B5122"/>
    <w:rsid w:val="009B7B01"/>
    <w:rsid w:val="009C3C0B"/>
    <w:rsid w:val="009C46CD"/>
    <w:rsid w:val="009C5D49"/>
    <w:rsid w:val="009C7A53"/>
    <w:rsid w:val="009D4645"/>
    <w:rsid w:val="009D7066"/>
    <w:rsid w:val="009E033D"/>
    <w:rsid w:val="009E15A1"/>
    <w:rsid w:val="009E3EEE"/>
    <w:rsid w:val="009E3FFD"/>
    <w:rsid w:val="009F318F"/>
    <w:rsid w:val="009F3E58"/>
    <w:rsid w:val="009F679A"/>
    <w:rsid w:val="009F72A9"/>
    <w:rsid w:val="009F75B4"/>
    <w:rsid w:val="009F76F2"/>
    <w:rsid w:val="009F78D7"/>
    <w:rsid w:val="00A0377F"/>
    <w:rsid w:val="00A13B83"/>
    <w:rsid w:val="00A15233"/>
    <w:rsid w:val="00A16792"/>
    <w:rsid w:val="00A16B0C"/>
    <w:rsid w:val="00A2070A"/>
    <w:rsid w:val="00A21EE1"/>
    <w:rsid w:val="00A220A7"/>
    <w:rsid w:val="00A24F51"/>
    <w:rsid w:val="00A25674"/>
    <w:rsid w:val="00A271A4"/>
    <w:rsid w:val="00A27781"/>
    <w:rsid w:val="00A27A7E"/>
    <w:rsid w:val="00A27C49"/>
    <w:rsid w:val="00A31667"/>
    <w:rsid w:val="00A32E90"/>
    <w:rsid w:val="00A340C5"/>
    <w:rsid w:val="00A350E4"/>
    <w:rsid w:val="00A35B7E"/>
    <w:rsid w:val="00A35BAC"/>
    <w:rsid w:val="00A37D9B"/>
    <w:rsid w:val="00A4176D"/>
    <w:rsid w:val="00A43C88"/>
    <w:rsid w:val="00A447D9"/>
    <w:rsid w:val="00A44B04"/>
    <w:rsid w:val="00A507DD"/>
    <w:rsid w:val="00A55324"/>
    <w:rsid w:val="00A55933"/>
    <w:rsid w:val="00A61209"/>
    <w:rsid w:val="00A63CED"/>
    <w:rsid w:val="00A64CE9"/>
    <w:rsid w:val="00A65894"/>
    <w:rsid w:val="00A70DFC"/>
    <w:rsid w:val="00A81DAB"/>
    <w:rsid w:val="00A8517D"/>
    <w:rsid w:val="00A86A1D"/>
    <w:rsid w:val="00A87734"/>
    <w:rsid w:val="00A92542"/>
    <w:rsid w:val="00A94826"/>
    <w:rsid w:val="00A95F34"/>
    <w:rsid w:val="00A96BA6"/>
    <w:rsid w:val="00AA11EA"/>
    <w:rsid w:val="00AA13CC"/>
    <w:rsid w:val="00AA2B2A"/>
    <w:rsid w:val="00AA3C08"/>
    <w:rsid w:val="00AA4ABB"/>
    <w:rsid w:val="00AA6EE1"/>
    <w:rsid w:val="00AB1073"/>
    <w:rsid w:val="00AB4779"/>
    <w:rsid w:val="00AB58F8"/>
    <w:rsid w:val="00AB6412"/>
    <w:rsid w:val="00AB6AE0"/>
    <w:rsid w:val="00AB6C82"/>
    <w:rsid w:val="00AC0FA6"/>
    <w:rsid w:val="00AC10E2"/>
    <w:rsid w:val="00AC43C7"/>
    <w:rsid w:val="00AC5033"/>
    <w:rsid w:val="00AD537D"/>
    <w:rsid w:val="00AD780F"/>
    <w:rsid w:val="00AE1B0C"/>
    <w:rsid w:val="00AE28F8"/>
    <w:rsid w:val="00AE4B11"/>
    <w:rsid w:val="00AF055C"/>
    <w:rsid w:val="00AF2B6F"/>
    <w:rsid w:val="00AF4553"/>
    <w:rsid w:val="00AF4845"/>
    <w:rsid w:val="00AF4C3C"/>
    <w:rsid w:val="00AF6E10"/>
    <w:rsid w:val="00B02D95"/>
    <w:rsid w:val="00B05A71"/>
    <w:rsid w:val="00B07E0D"/>
    <w:rsid w:val="00B104C2"/>
    <w:rsid w:val="00B13A6E"/>
    <w:rsid w:val="00B141BA"/>
    <w:rsid w:val="00B14E32"/>
    <w:rsid w:val="00B17861"/>
    <w:rsid w:val="00B17B82"/>
    <w:rsid w:val="00B22156"/>
    <w:rsid w:val="00B233FF"/>
    <w:rsid w:val="00B23939"/>
    <w:rsid w:val="00B252F5"/>
    <w:rsid w:val="00B30EF6"/>
    <w:rsid w:val="00B316C6"/>
    <w:rsid w:val="00B34E6D"/>
    <w:rsid w:val="00B35CBB"/>
    <w:rsid w:val="00B3736F"/>
    <w:rsid w:val="00B37C11"/>
    <w:rsid w:val="00B43EB7"/>
    <w:rsid w:val="00B4410E"/>
    <w:rsid w:val="00B51ED8"/>
    <w:rsid w:val="00B52BAC"/>
    <w:rsid w:val="00B52E48"/>
    <w:rsid w:val="00B56298"/>
    <w:rsid w:val="00B56694"/>
    <w:rsid w:val="00B6097A"/>
    <w:rsid w:val="00B613B8"/>
    <w:rsid w:val="00B61B35"/>
    <w:rsid w:val="00B62292"/>
    <w:rsid w:val="00B63BC6"/>
    <w:rsid w:val="00B650D0"/>
    <w:rsid w:val="00B667D0"/>
    <w:rsid w:val="00B6704A"/>
    <w:rsid w:val="00B67DD5"/>
    <w:rsid w:val="00B7020F"/>
    <w:rsid w:val="00B71B8D"/>
    <w:rsid w:val="00B731AE"/>
    <w:rsid w:val="00B74F98"/>
    <w:rsid w:val="00B80845"/>
    <w:rsid w:val="00B81A9B"/>
    <w:rsid w:val="00B84237"/>
    <w:rsid w:val="00B86433"/>
    <w:rsid w:val="00B92504"/>
    <w:rsid w:val="00B92D1A"/>
    <w:rsid w:val="00B92D4A"/>
    <w:rsid w:val="00B9360A"/>
    <w:rsid w:val="00B971DA"/>
    <w:rsid w:val="00BA058D"/>
    <w:rsid w:val="00BA2498"/>
    <w:rsid w:val="00BA3150"/>
    <w:rsid w:val="00BB0F8F"/>
    <w:rsid w:val="00BB1FCA"/>
    <w:rsid w:val="00BB3C9A"/>
    <w:rsid w:val="00BB3E8B"/>
    <w:rsid w:val="00BB5D1D"/>
    <w:rsid w:val="00BB7AB0"/>
    <w:rsid w:val="00BC01E1"/>
    <w:rsid w:val="00BC21FB"/>
    <w:rsid w:val="00BC59FA"/>
    <w:rsid w:val="00BC60BD"/>
    <w:rsid w:val="00BC6215"/>
    <w:rsid w:val="00BD21CD"/>
    <w:rsid w:val="00BD37F2"/>
    <w:rsid w:val="00BD5723"/>
    <w:rsid w:val="00BD7330"/>
    <w:rsid w:val="00BE3F2A"/>
    <w:rsid w:val="00BE550C"/>
    <w:rsid w:val="00BE55B3"/>
    <w:rsid w:val="00BE6534"/>
    <w:rsid w:val="00BE6A32"/>
    <w:rsid w:val="00BF5F2C"/>
    <w:rsid w:val="00C00653"/>
    <w:rsid w:val="00C030C3"/>
    <w:rsid w:val="00C03571"/>
    <w:rsid w:val="00C06A19"/>
    <w:rsid w:val="00C1122B"/>
    <w:rsid w:val="00C12F80"/>
    <w:rsid w:val="00C15AF1"/>
    <w:rsid w:val="00C235A4"/>
    <w:rsid w:val="00C24C00"/>
    <w:rsid w:val="00C25608"/>
    <w:rsid w:val="00C322DD"/>
    <w:rsid w:val="00C3478F"/>
    <w:rsid w:val="00C34A57"/>
    <w:rsid w:val="00C365DE"/>
    <w:rsid w:val="00C40D5E"/>
    <w:rsid w:val="00C43DF6"/>
    <w:rsid w:val="00C44562"/>
    <w:rsid w:val="00C45338"/>
    <w:rsid w:val="00C47269"/>
    <w:rsid w:val="00C47938"/>
    <w:rsid w:val="00C50658"/>
    <w:rsid w:val="00C513D6"/>
    <w:rsid w:val="00C51617"/>
    <w:rsid w:val="00C52D7B"/>
    <w:rsid w:val="00C545F7"/>
    <w:rsid w:val="00C63409"/>
    <w:rsid w:val="00C7129A"/>
    <w:rsid w:val="00C73821"/>
    <w:rsid w:val="00C776B0"/>
    <w:rsid w:val="00C83142"/>
    <w:rsid w:val="00C834CC"/>
    <w:rsid w:val="00C865CF"/>
    <w:rsid w:val="00C8742D"/>
    <w:rsid w:val="00C901B4"/>
    <w:rsid w:val="00C9226C"/>
    <w:rsid w:val="00C92B0C"/>
    <w:rsid w:val="00C94984"/>
    <w:rsid w:val="00C94D03"/>
    <w:rsid w:val="00C97CA9"/>
    <w:rsid w:val="00C97D5C"/>
    <w:rsid w:val="00C97E70"/>
    <w:rsid w:val="00CA42F4"/>
    <w:rsid w:val="00CA6B8C"/>
    <w:rsid w:val="00CB03C3"/>
    <w:rsid w:val="00CB4984"/>
    <w:rsid w:val="00CB5377"/>
    <w:rsid w:val="00CC68C9"/>
    <w:rsid w:val="00CD2624"/>
    <w:rsid w:val="00CD44C8"/>
    <w:rsid w:val="00CD4E5C"/>
    <w:rsid w:val="00CD4EA5"/>
    <w:rsid w:val="00CD66D6"/>
    <w:rsid w:val="00CD7DAC"/>
    <w:rsid w:val="00CE0E64"/>
    <w:rsid w:val="00CE3EF3"/>
    <w:rsid w:val="00CE6C1F"/>
    <w:rsid w:val="00CF0CFD"/>
    <w:rsid w:val="00CF0E65"/>
    <w:rsid w:val="00CF1917"/>
    <w:rsid w:val="00CF2CBE"/>
    <w:rsid w:val="00CF6DAE"/>
    <w:rsid w:val="00D00033"/>
    <w:rsid w:val="00D00822"/>
    <w:rsid w:val="00D011D6"/>
    <w:rsid w:val="00D039D6"/>
    <w:rsid w:val="00D04FC5"/>
    <w:rsid w:val="00D077CB"/>
    <w:rsid w:val="00D07A99"/>
    <w:rsid w:val="00D10D83"/>
    <w:rsid w:val="00D126B2"/>
    <w:rsid w:val="00D135D2"/>
    <w:rsid w:val="00D1371E"/>
    <w:rsid w:val="00D14D13"/>
    <w:rsid w:val="00D163B1"/>
    <w:rsid w:val="00D17871"/>
    <w:rsid w:val="00D206DE"/>
    <w:rsid w:val="00D22332"/>
    <w:rsid w:val="00D22958"/>
    <w:rsid w:val="00D230A9"/>
    <w:rsid w:val="00D233A7"/>
    <w:rsid w:val="00D26AEF"/>
    <w:rsid w:val="00D27778"/>
    <w:rsid w:val="00D35F77"/>
    <w:rsid w:val="00D415C5"/>
    <w:rsid w:val="00D415EE"/>
    <w:rsid w:val="00D45269"/>
    <w:rsid w:val="00D470DF"/>
    <w:rsid w:val="00D523DF"/>
    <w:rsid w:val="00D52608"/>
    <w:rsid w:val="00D53EEA"/>
    <w:rsid w:val="00D57955"/>
    <w:rsid w:val="00D60D7C"/>
    <w:rsid w:val="00D616BE"/>
    <w:rsid w:val="00D62898"/>
    <w:rsid w:val="00D62CDE"/>
    <w:rsid w:val="00D63185"/>
    <w:rsid w:val="00D63F4D"/>
    <w:rsid w:val="00D65222"/>
    <w:rsid w:val="00D65669"/>
    <w:rsid w:val="00D65BD1"/>
    <w:rsid w:val="00D670B7"/>
    <w:rsid w:val="00D71EC0"/>
    <w:rsid w:val="00D72B2F"/>
    <w:rsid w:val="00D74C97"/>
    <w:rsid w:val="00D74CBD"/>
    <w:rsid w:val="00D80EB0"/>
    <w:rsid w:val="00D8198F"/>
    <w:rsid w:val="00D81B20"/>
    <w:rsid w:val="00D824B6"/>
    <w:rsid w:val="00D82FBE"/>
    <w:rsid w:val="00D83485"/>
    <w:rsid w:val="00D86603"/>
    <w:rsid w:val="00D866F2"/>
    <w:rsid w:val="00D869F0"/>
    <w:rsid w:val="00D86F39"/>
    <w:rsid w:val="00D9036A"/>
    <w:rsid w:val="00D96296"/>
    <w:rsid w:val="00D97718"/>
    <w:rsid w:val="00DA0CD0"/>
    <w:rsid w:val="00DA2EB7"/>
    <w:rsid w:val="00DA606A"/>
    <w:rsid w:val="00DB1C98"/>
    <w:rsid w:val="00DB381C"/>
    <w:rsid w:val="00DB4259"/>
    <w:rsid w:val="00DB626F"/>
    <w:rsid w:val="00DB7239"/>
    <w:rsid w:val="00DB7E50"/>
    <w:rsid w:val="00DC1381"/>
    <w:rsid w:val="00DC157F"/>
    <w:rsid w:val="00DC51F6"/>
    <w:rsid w:val="00DC7244"/>
    <w:rsid w:val="00DE357C"/>
    <w:rsid w:val="00DE5617"/>
    <w:rsid w:val="00DE580A"/>
    <w:rsid w:val="00DE6DF4"/>
    <w:rsid w:val="00DF0A1B"/>
    <w:rsid w:val="00DF1B87"/>
    <w:rsid w:val="00E00130"/>
    <w:rsid w:val="00E028FE"/>
    <w:rsid w:val="00E03D76"/>
    <w:rsid w:val="00E040CD"/>
    <w:rsid w:val="00E07F7D"/>
    <w:rsid w:val="00E114BA"/>
    <w:rsid w:val="00E12370"/>
    <w:rsid w:val="00E1240B"/>
    <w:rsid w:val="00E1619B"/>
    <w:rsid w:val="00E16C89"/>
    <w:rsid w:val="00E16F25"/>
    <w:rsid w:val="00E17294"/>
    <w:rsid w:val="00E17968"/>
    <w:rsid w:val="00E17F7F"/>
    <w:rsid w:val="00E21178"/>
    <w:rsid w:val="00E2148C"/>
    <w:rsid w:val="00E221D4"/>
    <w:rsid w:val="00E24731"/>
    <w:rsid w:val="00E24D1B"/>
    <w:rsid w:val="00E31B92"/>
    <w:rsid w:val="00E33864"/>
    <w:rsid w:val="00E357B7"/>
    <w:rsid w:val="00E35F53"/>
    <w:rsid w:val="00E3663E"/>
    <w:rsid w:val="00E36DCD"/>
    <w:rsid w:val="00E36F10"/>
    <w:rsid w:val="00E37456"/>
    <w:rsid w:val="00E45EB4"/>
    <w:rsid w:val="00E50153"/>
    <w:rsid w:val="00E53478"/>
    <w:rsid w:val="00E61CD6"/>
    <w:rsid w:val="00E62879"/>
    <w:rsid w:val="00E6492F"/>
    <w:rsid w:val="00E65DE5"/>
    <w:rsid w:val="00E676E1"/>
    <w:rsid w:val="00E75B86"/>
    <w:rsid w:val="00E81BCB"/>
    <w:rsid w:val="00E83219"/>
    <w:rsid w:val="00E836B4"/>
    <w:rsid w:val="00E90AFE"/>
    <w:rsid w:val="00E911ED"/>
    <w:rsid w:val="00E91871"/>
    <w:rsid w:val="00E91A7E"/>
    <w:rsid w:val="00E938C7"/>
    <w:rsid w:val="00E95BE2"/>
    <w:rsid w:val="00E97190"/>
    <w:rsid w:val="00E9756F"/>
    <w:rsid w:val="00EB2E4C"/>
    <w:rsid w:val="00EB3DDF"/>
    <w:rsid w:val="00EB6F9A"/>
    <w:rsid w:val="00EB7D84"/>
    <w:rsid w:val="00EC1F0F"/>
    <w:rsid w:val="00EC283B"/>
    <w:rsid w:val="00EC761D"/>
    <w:rsid w:val="00ED0C3D"/>
    <w:rsid w:val="00ED56C7"/>
    <w:rsid w:val="00ED5A36"/>
    <w:rsid w:val="00EE1DF2"/>
    <w:rsid w:val="00EE4755"/>
    <w:rsid w:val="00EE4CAE"/>
    <w:rsid w:val="00EE558B"/>
    <w:rsid w:val="00EE5B8D"/>
    <w:rsid w:val="00EE6115"/>
    <w:rsid w:val="00EE6791"/>
    <w:rsid w:val="00EE70A5"/>
    <w:rsid w:val="00EF2016"/>
    <w:rsid w:val="00EF28D5"/>
    <w:rsid w:val="00EF7AC8"/>
    <w:rsid w:val="00F009FD"/>
    <w:rsid w:val="00F00C91"/>
    <w:rsid w:val="00F02854"/>
    <w:rsid w:val="00F02D91"/>
    <w:rsid w:val="00F0754B"/>
    <w:rsid w:val="00F1072D"/>
    <w:rsid w:val="00F1093A"/>
    <w:rsid w:val="00F12074"/>
    <w:rsid w:val="00F12DE4"/>
    <w:rsid w:val="00F178D1"/>
    <w:rsid w:val="00F21336"/>
    <w:rsid w:val="00F2192E"/>
    <w:rsid w:val="00F26BA7"/>
    <w:rsid w:val="00F303FA"/>
    <w:rsid w:val="00F31396"/>
    <w:rsid w:val="00F325B4"/>
    <w:rsid w:val="00F338A6"/>
    <w:rsid w:val="00F34A6F"/>
    <w:rsid w:val="00F35645"/>
    <w:rsid w:val="00F36ABD"/>
    <w:rsid w:val="00F42068"/>
    <w:rsid w:val="00F434CD"/>
    <w:rsid w:val="00F46203"/>
    <w:rsid w:val="00F46F75"/>
    <w:rsid w:val="00F5128E"/>
    <w:rsid w:val="00F5141B"/>
    <w:rsid w:val="00F535B4"/>
    <w:rsid w:val="00F55271"/>
    <w:rsid w:val="00F561F3"/>
    <w:rsid w:val="00F57BDB"/>
    <w:rsid w:val="00F61FD9"/>
    <w:rsid w:val="00F62308"/>
    <w:rsid w:val="00F66489"/>
    <w:rsid w:val="00F678E4"/>
    <w:rsid w:val="00F67B3E"/>
    <w:rsid w:val="00F71B51"/>
    <w:rsid w:val="00F73054"/>
    <w:rsid w:val="00F743FB"/>
    <w:rsid w:val="00F74DFE"/>
    <w:rsid w:val="00F77352"/>
    <w:rsid w:val="00F8013D"/>
    <w:rsid w:val="00F80731"/>
    <w:rsid w:val="00F816C2"/>
    <w:rsid w:val="00F8214E"/>
    <w:rsid w:val="00F85B82"/>
    <w:rsid w:val="00F86E0F"/>
    <w:rsid w:val="00F86F47"/>
    <w:rsid w:val="00F8715D"/>
    <w:rsid w:val="00F877E0"/>
    <w:rsid w:val="00F878C9"/>
    <w:rsid w:val="00F9106F"/>
    <w:rsid w:val="00F91291"/>
    <w:rsid w:val="00F91736"/>
    <w:rsid w:val="00F91A25"/>
    <w:rsid w:val="00F96147"/>
    <w:rsid w:val="00F96226"/>
    <w:rsid w:val="00F96E03"/>
    <w:rsid w:val="00FA18B8"/>
    <w:rsid w:val="00FA5C03"/>
    <w:rsid w:val="00FA6481"/>
    <w:rsid w:val="00FB1C8B"/>
    <w:rsid w:val="00FB3A86"/>
    <w:rsid w:val="00FB42BF"/>
    <w:rsid w:val="00FB4A02"/>
    <w:rsid w:val="00FC1534"/>
    <w:rsid w:val="00FC3EBB"/>
    <w:rsid w:val="00FC5E59"/>
    <w:rsid w:val="00FD13BA"/>
    <w:rsid w:val="00FD16BC"/>
    <w:rsid w:val="00FD1B13"/>
    <w:rsid w:val="00FD22F5"/>
    <w:rsid w:val="00FD271B"/>
    <w:rsid w:val="00FD294D"/>
    <w:rsid w:val="00FD32C6"/>
    <w:rsid w:val="00FD776D"/>
    <w:rsid w:val="00FE3633"/>
    <w:rsid w:val="00FE6231"/>
    <w:rsid w:val="00FF2906"/>
    <w:rsid w:val="00FF3AA6"/>
    <w:rsid w:val="00FF5D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3329"/>
    <o:shapelayout v:ext="edit">
      <o:idmap v:ext="edit" data="1"/>
    </o:shapelayout>
  </w:shapeDefaults>
  <w:decimalSymbol w:val="."/>
  <w:listSeparator w:val=","/>
  <w14:docId w14:val="6FC65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C49"/>
    <w:pPr>
      <w:spacing w:after="200" w:line="276" w:lineRule="auto"/>
    </w:pPr>
    <w:rPr>
      <w:rFonts w:asciiTheme="minorHAnsi" w:eastAsiaTheme="minorEastAsia" w:hAnsiTheme="minorHAnsi" w:cstheme="minorBidi"/>
      <w:sz w:val="22"/>
      <w:szCs w:val="22"/>
      <w:lang w:eastAsia="en-US"/>
    </w:rPr>
  </w:style>
  <w:style w:type="paragraph" w:styleId="Heading1">
    <w:name w:val="heading 1"/>
    <w:basedOn w:val="Normal"/>
    <w:next w:val="Normal"/>
    <w:link w:val="Heading1Char"/>
    <w:uiPriority w:val="9"/>
    <w:qFormat/>
    <w:rsid w:val="00FD16BC"/>
    <w:pPr>
      <w:keepNext/>
      <w:spacing w:before="240" w:after="60"/>
      <w:outlineLvl w:val="0"/>
    </w:pPr>
    <w:rPr>
      <w:rFonts w:eastAsia="Batang" w:cs="Arial"/>
      <w:b/>
      <w:bCs/>
      <w:sz w:val="28"/>
      <w:szCs w:val="32"/>
    </w:rPr>
  </w:style>
  <w:style w:type="paragraph" w:styleId="Heading2">
    <w:name w:val="heading 2"/>
    <w:basedOn w:val="Normal"/>
    <w:next w:val="Normal"/>
    <w:link w:val="Heading2Char"/>
    <w:uiPriority w:val="9"/>
    <w:qFormat/>
    <w:rsid w:val="00FD16BC"/>
    <w:pPr>
      <w:keepNext/>
      <w:spacing w:before="240" w:after="60"/>
      <w:outlineLvl w:val="1"/>
    </w:pPr>
    <w:rPr>
      <w:rFonts w:cs="Arial"/>
      <w:b/>
      <w:bCs/>
      <w:iCs/>
      <w:sz w:val="26"/>
      <w:szCs w:val="28"/>
    </w:rPr>
  </w:style>
  <w:style w:type="paragraph" w:styleId="Heading3">
    <w:name w:val="heading 3"/>
    <w:basedOn w:val="Normal"/>
    <w:next w:val="Normal"/>
    <w:link w:val="Heading3Char"/>
    <w:uiPriority w:val="9"/>
    <w:qFormat/>
    <w:rsid w:val="00FD16BC"/>
    <w:pPr>
      <w:keepNext/>
      <w:spacing w:before="240" w:after="60"/>
      <w:outlineLvl w:val="2"/>
    </w:pPr>
    <w:rPr>
      <w:rFonts w:cs="Arial"/>
      <w:b/>
      <w:bCs/>
      <w:szCs w:val="26"/>
    </w:rPr>
  </w:style>
  <w:style w:type="paragraph" w:styleId="Heading4">
    <w:name w:val="heading 4"/>
    <w:aliases w:val="Table heading"/>
    <w:basedOn w:val="Normal"/>
    <w:next w:val="Normal"/>
    <w:link w:val="Heading4Char"/>
    <w:uiPriority w:val="9"/>
    <w:unhideWhenUsed/>
    <w:qFormat/>
    <w:rsid w:val="00930C49"/>
    <w:pPr>
      <w:spacing w:before="200" w:after="0"/>
      <w:outlineLvl w:val="3"/>
    </w:pPr>
    <w:rPr>
      <w:rFonts w:ascii="Calibri" w:eastAsiaTheme="majorEastAsia" w:hAnsi="Calibri"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character" w:customStyle="1" w:styleId="Heading4Char">
    <w:name w:val="Heading 4 Char"/>
    <w:aliases w:val="Table heading Char"/>
    <w:basedOn w:val="DefaultParagraphFont"/>
    <w:link w:val="Heading4"/>
    <w:uiPriority w:val="9"/>
    <w:rsid w:val="00930C49"/>
    <w:rPr>
      <w:rFonts w:ascii="Calibri" w:eastAsiaTheme="majorEastAsia" w:hAnsi="Calibri" w:cstheme="majorBidi"/>
      <w:b/>
      <w:bCs/>
      <w:i/>
      <w:iCs/>
      <w:sz w:val="22"/>
      <w:szCs w:val="22"/>
      <w:lang w:eastAsia="en-US"/>
    </w:rPr>
  </w:style>
  <w:style w:type="character" w:styleId="Hyperlink">
    <w:name w:val="Hyperlink"/>
    <w:basedOn w:val="DefaultParagraphFont"/>
    <w:uiPriority w:val="99"/>
    <w:unhideWhenUsed/>
    <w:rsid w:val="00930C49"/>
    <w:rPr>
      <w:color w:val="1E3D6B" w:themeColor="hyperlink"/>
      <w:u w:val="single"/>
    </w:rPr>
  </w:style>
  <w:style w:type="character" w:customStyle="1" w:styleId="Heading1Char">
    <w:name w:val="Heading 1 Char"/>
    <w:basedOn w:val="DefaultParagraphFont"/>
    <w:link w:val="Heading1"/>
    <w:uiPriority w:val="9"/>
    <w:rsid w:val="00930C49"/>
    <w:rPr>
      <w:rFonts w:ascii="Arial" w:eastAsia="Batang" w:hAnsi="Arial" w:cs="Arial"/>
      <w:b/>
      <w:bCs/>
      <w:sz w:val="28"/>
      <w:szCs w:val="32"/>
      <w:lang w:eastAsia="en-US"/>
    </w:rPr>
  </w:style>
  <w:style w:type="character" w:customStyle="1" w:styleId="Heading2Char">
    <w:name w:val="Heading 2 Char"/>
    <w:basedOn w:val="DefaultParagraphFont"/>
    <w:link w:val="Heading2"/>
    <w:uiPriority w:val="9"/>
    <w:rsid w:val="00930C49"/>
    <w:rPr>
      <w:rFonts w:ascii="Arial" w:hAnsi="Arial" w:cs="Arial"/>
      <w:b/>
      <w:bCs/>
      <w:iCs/>
      <w:sz w:val="26"/>
      <w:szCs w:val="28"/>
      <w:lang w:eastAsia="en-US"/>
    </w:rPr>
  </w:style>
  <w:style w:type="paragraph" w:styleId="Title">
    <w:name w:val="Title"/>
    <w:basedOn w:val="Normal"/>
    <w:next w:val="Normal"/>
    <w:link w:val="TitleChar"/>
    <w:uiPriority w:val="10"/>
    <w:qFormat/>
    <w:rsid w:val="00930C49"/>
    <w:pPr>
      <w:spacing w:before="360" w:after="120" w:line="240" w:lineRule="auto"/>
      <w:contextualSpacing/>
    </w:pPr>
    <w:rPr>
      <w:rFonts w:ascii="Calibri" w:eastAsiaTheme="majorEastAsia" w:hAnsi="Calibri" w:cstheme="majorBidi"/>
      <w:color w:val="003D6B"/>
      <w:spacing w:val="5"/>
      <w:sz w:val="60"/>
      <w:szCs w:val="60"/>
    </w:rPr>
  </w:style>
  <w:style w:type="character" w:customStyle="1" w:styleId="TitleChar">
    <w:name w:val="Title Char"/>
    <w:basedOn w:val="DefaultParagraphFont"/>
    <w:link w:val="Title"/>
    <w:uiPriority w:val="10"/>
    <w:rsid w:val="00930C49"/>
    <w:rPr>
      <w:rFonts w:ascii="Calibri" w:eastAsiaTheme="majorEastAsia" w:hAnsi="Calibri" w:cstheme="majorBidi"/>
      <w:color w:val="003D6B"/>
      <w:spacing w:val="5"/>
      <w:sz w:val="60"/>
      <w:szCs w:val="60"/>
      <w:lang w:eastAsia="en-US"/>
    </w:rPr>
  </w:style>
  <w:style w:type="paragraph" w:styleId="Subtitle">
    <w:name w:val="Subtitle"/>
    <w:aliases w:val="Table subheading"/>
    <w:basedOn w:val="Normal"/>
    <w:next w:val="Normal"/>
    <w:link w:val="SubtitleChar"/>
    <w:uiPriority w:val="11"/>
    <w:qFormat/>
    <w:rsid w:val="00930C49"/>
    <w:pPr>
      <w:spacing w:after="240"/>
    </w:pPr>
    <w:rPr>
      <w:rFonts w:ascii="Calibri" w:eastAsiaTheme="majorEastAsia" w:hAnsi="Calibri" w:cstheme="majorBidi"/>
      <w:iCs/>
      <w:color w:val="003D6B"/>
      <w:spacing w:val="13"/>
      <w:sz w:val="40"/>
      <w:szCs w:val="40"/>
    </w:rPr>
  </w:style>
  <w:style w:type="character" w:customStyle="1" w:styleId="SubtitleChar">
    <w:name w:val="Subtitle Char"/>
    <w:aliases w:val="Table subheading Char"/>
    <w:basedOn w:val="DefaultParagraphFont"/>
    <w:link w:val="Subtitle"/>
    <w:uiPriority w:val="11"/>
    <w:rsid w:val="00930C49"/>
    <w:rPr>
      <w:rFonts w:ascii="Calibri" w:eastAsiaTheme="majorEastAsia" w:hAnsi="Calibri" w:cstheme="majorBidi"/>
      <w:iCs/>
      <w:color w:val="003D6B"/>
      <w:spacing w:val="13"/>
      <w:sz w:val="40"/>
      <w:szCs w:val="40"/>
      <w:lang w:eastAsia="en-US"/>
    </w:rPr>
  </w:style>
  <w:style w:type="paragraph" w:styleId="TOCHeading">
    <w:name w:val="TOC Heading"/>
    <w:basedOn w:val="Heading1"/>
    <w:next w:val="Normal"/>
    <w:uiPriority w:val="39"/>
    <w:semiHidden/>
    <w:unhideWhenUsed/>
    <w:qFormat/>
    <w:rsid w:val="00930C49"/>
    <w:pPr>
      <w:keepNext w:val="0"/>
      <w:spacing w:before="0" w:after="240"/>
      <w:contextualSpacing/>
      <w:outlineLvl w:val="9"/>
    </w:pPr>
    <w:rPr>
      <w:rFonts w:ascii="Calibri" w:eastAsiaTheme="majorEastAsia" w:hAnsi="Calibri" w:cstheme="majorBidi"/>
      <w:color w:val="003D6B"/>
      <w:sz w:val="36"/>
      <w:szCs w:val="28"/>
      <w:lang w:bidi="en-US"/>
    </w:rPr>
  </w:style>
  <w:style w:type="paragraph" w:styleId="Header">
    <w:name w:val="header"/>
    <w:basedOn w:val="Normal"/>
    <w:link w:val="HeaderChar"/>
    <w:uiPriority w:val="99"/>
    <w:unhideWhenUsed/>
    <w:rsid w:val="00930C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0C49"/>
    <w:rPr>
      <w:rFonts w:asciiTheme="minorHAnsi" w:eastAsiaTheme="minorEastAsia" w:hAnsiTheme="minorHAnsi" w:cstheme="minorBidi"/>
      <w:sz w:val="22"/>
      <w:szCs w:val="22"/>
      <w:lang w:eastAsia="en-US"/>
    </w:rPr>
  </w:style>
  <w:style w:type="paragraph" w:styleId="Footer">
    <w:name w:val="footer"/>
    <w:basedOn w:val="Normal"/>
    <w:link w:val="FooterChar"/>
    <w:uiPriority w:val="99"/>
    <w:unhideWhenUsed/>
    <w:rsid w:val="00930C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0C49"/>
    <w:rPr>
      <w:rFonts w:asciiTheme="minorHAnsi" w:eastAsiaTheme="minorEastAsia" w:hAnsiTheme="minorHAnsi" w:cstheme="minorBidi"/>
      <w:sz w:val="22"/>
      <w:szCs w:val="22"/>
      <w:lang w:eastAsia="en-US"/>
    </w:rPr>
  </w:style>
  <w:style w:type="paragraph" w:styleId="TOC1">
    <w:name w:val="toc 1"/>
    <w:basedOn w:val="Normal"/>
    <w:next w:val="Normal"/>
    <w:autoRedefine/>
    <w:uiPriority w:val="39"/>
    <w:unhideWhenUsed/>
    <w:rsid w:val="00930C49"/>
    <w:pPr>
      <w:tabs>
        <w:tab w:val="right" w:leader="dot" w:pos="9016"/>
      </w:tabs>
      <w:spacing w:after="100"/>
    </w:pPr>
    <w:rPr>
      <w:b/>
      <w:noProof/>
    </w:rPr>
  </w:style>
  <w:style w:type="paragraph" w:styleId="TOC2">
    <w:name w:val="toc 2"/>
    <w:basedOn w:val="Normal"/>
    <w:next w:val="Normal"/>
    <w:autoRedefine/>
    <w:uiPriority w:val="39"/>
    <w:unhideWhenUsed/>
    <w:qFormat/>
    <w:rsid w:val="00930C49"/>
    <w:pPr>
      <w:spacing w:after="100"/>
      <w:ind w:left="220"/>
    </w:pPr>
  </w:style>
  <w:style w:type="paragraph" w:styleId="BalloonText">
    <w:name w:val="Balloon Text"/>
    <w:basedOn w:val="Normal"/>
    <w:link w:val="BalloonTextChar"/>
    <w:uiPriority w:val="99"/>
    <w:semiHidden/>
    <w:unhideWhenUsed/>
    <w:rsid w:val="00930C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0C49"/>
    <w:rPr>
      <w:rFonts w:ascii="Tahoma" w:eastAsiaTheme="minorEastAsia" w:hAnsi="Tahoma" w:cs="Tahoma"/>
      <w:sz w:val="16"/>
      <w:szCs w:val="16"/>
      <w:lang w:eastAsia="en-US"/>
    </w:rPr>
  </w:style>
  <w:style w:type="character" w:styleId="SubtleEmphasis">
    <w:name w:val="Subtle Emphasis"/>
    <w:basedOn w:val="DefaultParagraphFont"/>
    <w:uiPriority w:val="19"/>
    <w:qFormat/>
    <w:rsid w:val="00930C49"/>
    <w:rPr>
      <w:i/>
      <w:iCs/>
      <w:color w:val="808080" w:themeColor="text1" w:themeTint="7F"/>
    </w:rPr>
  </w:style>
  <w:style w:type="paragraph" w:styleId="ListParagraph">
    <w:name w:val="List Paragraph"/>
    <w:aliases w:val="Summary points"/>
    <w:basedOn w:val="Normal"/>
    <w:uiPriority w:val="34"/>
    <w:qFormat/>
    <w:rsid w:val="00930C49"/>
    <w:pPr>
      <w:ind w:left="720"/>
      <w:contextualSpacing/>
    </w:pPr>
    <w:rPr>
      <w:rFonts w:ascii="Calibri" w:eastAsia="Calibri" w:hAnsi="Calibri" w:cs="Times New Roman"/>
    </w:rPr>
  </w:style>
  <w:style w:type="paragraph" w:styleId="NoSpacing">
    <w:name w:val="No Spacing"/>
    <w:uiPriority w:val="1"/>
    <w:qFormat/>
    <w:rsid w:val="00930C49"/>
    <w:rPr>
      <w:rFonts w:ascii="Calibri" w:eastAsia="Calibri" w:hAnsi="Calibri"/>
      <w:sz w:val="22"/>
      <w:szCs w:val="22"/>
      <w:lang w:eastAsia="en-US"/>
    </w:rPr>
  </w:style>
  <w:style w:type="character" w:customStyle="1" w:styleId="Heading3Char">
    <w:name w:val="Heading 3 Char"/>
    <w:link w:val="Heading3"/>
    <w:uiPriority w:val="9"/>
    <w:rsid w:val="00930C49"/>
    <w:rPr>
      <w:rFonts w:asciiTheme="minorHAnsi" w:eastAsiaTheme="minorEastAsia" w:hAnsiTheme="minorHAnsi" w:cs="Arial"/>
      <w:b/>
      <w:bCs/>
      <w:sz w:val="22"/>
      <w:szCs w:val="26"/>
      <w:lang w:eastAsia="en-US"/>
    </w:rPr>
  </w:style>
  <w:style w:type="table" w:styleId="TableGrid">
    <w:name w:val="Table Grid"/>
    <w:basedOn w:val="TableNormal"/>
    <w:uiPriority w:val="59"/>
    <w:rsid w:val="00930C4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930C49"/>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FootnoteText">
    <w:name w:val="footnote text"/>
    <w:basedOn w:val="Normal"/>
    <w:link w:val="FootnoteTextChar"/>
    <w:uiPriority w:val="99"/>
    <w:semiHidden/>
    <w:unhideWhenUsed/>
    <w:rsid w:val="00930C49"/>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30C49"/>
    <w:rPr>
      <w:rFonts w:ascii="Calibri" w:eastAsia="Calibri" w:hAnsi="Calibri"/>
      <w:lang w:eastAsia="en-US"/>
    </w:rPr>
  </w:style>
  <w:style w:type="character" w:styleId="FootnoteReference">
    <w:name w:val="footnote reference"/>
    <w:uiPriority w:val="99"/>
    <w:semiHidden/>
    <w:unhideWhenUsed/>
    <w:rsid w:val="00930C49"/>
    <w:rPr>
      <w:vertAlign w:val="superscript"/>
    </w:rPr>
  </w:style>
  <w:style w:type="character" w:styleId="CommentReference">
    <w:name w:val="annotation reference"/>
    <w:uiPriority w:val="99"/>
    <w:semiHidden/>
    <w:unhideWhenUsed/>
    <w:rsid w:val="00930C49"/>
    <w:rPr>
      <w:sz w:val="16"/>
      <w:szCs w:val="16"/>
    </w:rPr>
  </w:style>
  <w:style w:type="paragraph" w:styleId="CommentText">
    <w:name w:val="annotation text"/>
    <w:basedOn w:val="Normal"/>
    <w:link w:val="CommentTextChar"/>
    <w:uiPriority w:val="99"/>
    <w:semiHidden/>
    <w:unhideWhenUsed/>
    <w:rsid w:val="00930C49"/>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930C49"/>
    <w:rPr>
      <w:rFonts w:ascii="Calibri" w:eastAsia="Calibri" w:hAnsi="Calibri"/>
      <w:lang w:eastAsia="en-US"/>
    </w:rPr>
  </w:style>
  <w:style w:type="paragraph" w:styleId="CommentSubject">
    <w:name w:val="annotation subject"/>
    <w:basedOn w:val="CommentText"/>
    <w:next w:val="CommentText"/>
    <w:link w:val="CommentSubjectChar"/>
    <w:uiPriority w:val="99"/>
    <w:semiHidden/>
    <w:unhideWhenUsed/>
    <w:rsid w:val="00930C49"/>
    <w:rPr>
      <w:b/>
      <w:bCs/>
    </w:rPr>
  </w:style>
  <w:style w:type="character" w:customStyle="1" w:styleId="CommentSubjectChar">
    <w:name w:val="Comment Subject Char"/>
    <w:basedOn w:val="CommentTextChar"/>
    <w:link w:val="CommentSubject"/>
    <w:uiPriority w:val="99"/>
    <w:semiHidden/>
    <w:rsid w:val="00930C49"/>
    <w:rPr>
      <w:rFonts w:ascii="Calibri" w:eastAsia="Calibri" w:hAnsi="Calibri"/>
      <w:b/>
      <w:bCs/>
      <w:lang w:eastAsia="en-US"/>
    </w:rPr>
  </w:style>
  <w:style w:type="character" w:styleId="FollowedHyperlink">
    <w:name w:val="FollowedHyperlink"/>
    <w:uiPriority w:val="99"/>
    <w:semiHidden/>
    <w:unhideWhenUsed/>
    <w:rsid w:val="00930C49"/>
    <w:rPr>
      <w:color w:val="800080"/>
      <w:u w:val="single"/>
    </w:rPr>
  </w:style>
  <w:style w:type="paragraph" w:styleId="BodyTextIndent">
    <w:name w:val="Body Text Indent"/>
    <w:basedOn w:val="Normal"/>
    <w:link w:val="BodyTextIndentChar"/>
    <w:rsid w:val="00BC21FB"/>
    <w:pPr>
      <w:spacing w:after="120" w:line="240" w:lineRule="auto"/>
      <w:ind w:left="283"/>
    </w:pPr>
    <w:rPr>
      <w:rFonts w:ascii="Arial" w:eastAsia="Times New Roman" w:hAnsi="Arial" w:cs="Times New Roman"/>
      <w:szCs w:val="20"/>
    </w:rPr>
  </w:style>
  <w:style w:type="character" w:customStyle="1" w:styleId="BodyTextIndentChar">
    <w:name w:val="Body Text Indent Char"/>
    <w:basedOn w:val="DefaultParagraphFont"/>
    <w:link w:val="BodyTextIndent"/>
    <w:rsid w:val="00BC21FB"/>
    <w:rPr>
      <w:rFonts w:ascii="Arial" w:hAnsi="Arial"/>
      <w:sz w:val="22"/>
      <w:lang w:eastAsia="en-US"/>
    </w:rPr>
  </w:style>
  <w:style w:type="character" w:styleId="Strong">
    <w:name w:val="Strong"/>
    <w:uiPriority w:val="22"/>
    <w:qFormat/>
    <w:rsid w:val="00E35F53"/>
    <w:rPr>
      <w:b/>
    </w:rPr>
  </w:style>
  <w:style w:type="paragraph" w:customStyle="1" w:styleId="tabletext">
    <w:name w:val="table text"/>
    <w:basedOn w:val="Normal"/>
    <w:next w:val="Normal"/>
    <w:qFormat/>
    <w:rsid w:val="00E35F53"/>
    <w:pPr>
      <w:framePr w:hSpace="180" w:wrap="around" w:vAnchor="text" w:hAnchor="margin" w:xAlign="center" w:y="3"/>
      <w:spacing w:after="0"/>
    </w:pPr>
    <w:rPr>
      <w:rFonts w:ascii="Calibri" w:hAnsi="Calibri" w:cs="Calibr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425172">
      <w:bodyDiv w:val="1"/>
      <w:marLeft w:val="0"/>
      <w:marRight w:val="0"/>
      <w:marTop w:val="0"/>
      <w:marBottom w:val="0"/>
      <w:divBdr>
        <w:top w:val="none" w:sz="0" w:space="0" w:color="auto"/>
        <w:left w:val="none" w:sz="0" w:space="0" w:color="auto"/>
        <w:bottom w:val="none" w:sz="0" w:space="0" w:color="auto"/>
        <w:right w:val="none" w:sz="0" w:space="0" w:color="auto"/>
      </w:divBdr>
    </w:div>
    <w:div w:id="212935343">
      <w:bodyDiv w:val="1"/>
      <w:marLeft w:val="0"/>
      <w:marRight w:val="0"/>
      <w:marTop w:val="0"/>
      <w:marBottom w:val="0"/>
      <w:divBdr>
        <w:top w:val="none" w:sz="0" w:space="0" w:color="auto"/>
        <w:left w:val="none" w:sz="0" w:space="0" w:color="auto"/>
        <w:bottom w:val="none" w:sz="0" w:space="0" w:color="auto"/>
        <w:right w:val="none" w:sz="0" w:space="0" w:color="auto"/>
      </w:divBdr>
    </w:div>
    <w:div w:id="242908624">
      <w:bodyDiv w:val="1"/>
      <w:marLeft w:val="0"/>
      <w:marRight w:val="0"/>
      <w:marTop w:val="0"/>
      <w:marBottom w:val="0"/>
      <w:divBdr>
        <w:top w:val="none" w:sz="0" w:space="0" w:color="auto"/>
        <w:left w:val="none" w:sz="0" w:space="0" w:color="auto"/>
        <w:bottom w:val="none" w:sz="0" w:space="0" w:color="auto"/>
        <w:right w:val="none" w:sz="0" w:space="0" w:color="auto"/>
      </w:divBdr>
    </w:div>
    <w:div w:id="488519674">
      <w:bodyDiv w:val="1"/>
      <w:marLeft w:val="0"/>
      <w:marRight w:val="0"/>
      <w:marTop w:val="0"/>
      <w:marBottom w:val="0"/>
      <w:divBdr>
        <w:top w:val="none" w:sz="0" w:space="0" w:color="auto"/>
        <w:left w:val="none" w:sz="0" w:space="0" w:color="auto"/>
        <w:bottom w:val="none" w:sz="0" w:space="0" w:color="auto"/>
        <w:right w:val="none" w:sz="0" w:space="0" w:color="auto"/>
      </w:divBdr>
    </w:div>
    <w:div w:id="544148514">
      <w:bodyDiv w:val="1"/>
      <w:marLeft w:val="0"/>
      <w:marRight w:val="0"/>
      <w:marTop w:val="0"/>
      <w:marBottom w:val="0"/>
      <w:divBdr>
        <w:top w:val="none" w:sz="0" w:space="0" w:color="auto"/>
        <w:left w:val="none" w:sz="0" w:space="0" w:color="auto"/>
        <w:bottom w:val="none" w:sz="0" w:space="0" w:color="auto"/>
        <w:right w:val="none" w:sz="0" w:space="0" w:color="auto"/>
      </w:divBdr>
    </w:div>
    <w:div w:id="620918224">
      <w:bodyDiv w:val="1"/>
      <w:marLeft w:val="0"/>
      <w:marRight w:val="0"/>
      <w:marTop w:val="0"/>
      <w:marBottom w:val="0"/>
      <w:divBdr>
        <w:top w:val="none" w:sz="0" w:space="0" w:color="auto"/>
        <w:left w:val="none" w:sz="0" w:space="0" w:color="auto"/>
        <w:bottom w:val="none" w:sz="0" w:space="0" w:color="auto"/>
        <w:right w:val="none" w:sz="0" w:space="0" w:color="auto"/>
      </w:divBdr>
    </w:div>
    <w:div w:id="732461365">
      <w:bodyDiv w:val="1"/>
      <w:marLeft w:val="0"/>
      <w:marRight w:val="0"/>
      <w:marTop w:val="0"/>
      <w:marBottom w:val="0"/>
      <w:divBdr>
        <w:top w:val="none" w:sz="0" w:space="0" w:color="auto"/>
        <w:left w:val="none" w:sz="0" w:space="0" w:color="auto"/>
        <w:bottom w:val="none" w:sz="0" w:space="0" w:color="auto"/>
        <w:right w:val="none" w:sz="0" w:space="0" w:color="auto"/>
      </w:divBdr>
      <w:divsChild>
        <w:div w:id="901599495">
          <w:marLeft w:val="547"/>
          <w:marRight w:val="0"/>
          <w:marTop w:val="0"/>
          <w:marBottom w:val="0"/>
          <w:divBdr>
            <w:top w:val="none" w:sz="0" w:space="0" w:color="auto"/>
            <w:left w:val="none" w:sz="0" w:space="0" w:color="auto"/>
            <w:bottom w:val="none" w:sz="0" w:space="0" w:color="auto"/>
            <w:right w:val="none" w:sz="0" w:space="0" w:color="auto"/>
          </w:divBdr>
        </w:div>
        <w:div w:id="1871263897">
          <w:marLeft w:val="547"/>
          <w:marRight w:val="0"/>
          <w:marTop w:val="0"/>
          <w:marBottom w:val="0"/>
          <w:divBdr>
            <w:top w:val="none" w:sz="0" w:space="0" w:color="auto"/>
            <w:left w:val="none" w:sz="0" w:space="0" w:color="auto"/>
            <w:bottom w:val="none" w:sz="0" w:space="0" w:color="auto"/>
            <w:right w:val="none" w:sz="0" w:space="0" w:color="auto"/>
          </w:divBdr>
        </w:div>
        <w:div w:id="383675054">
          <w:marLeft w:val="547"/>
          <w:marRight w:val="0"/>
          <w:marTop w:val="0"/>
          <w:marBottom w:val="0"/>
          <w:divBdr>
            <w:top w:val="none" w:sz="0" w:space="0" w:color="auto"/>
            <w:left w:val="none" w:sz="0" w:space="0" w:color="auto"/>
            <w:bottom w:val="none" w:sz="0" w:space="0" w:color="auto"/>
            <w:right w:val="none" w:sz="0" w:space="0" w:color="auto"/>
          </w:divBdr>
        </w:div>
        <w:div w:id="1530605538">
          <w:marLeft w:val="547"/>
          <w:marRight w:val="0"/>
          <w:marTop w:val="0"/>
          <w:marBottom w:val="0"/>
          <w:divBdr>
            <w:top w:val="none" w:sz="0" w:space="0" w:color="auto"/>
            <w:left w:val="none" w:sz="0" w:space="0" w:color="auto"/>
            <w:bottom w:val="none" w:sz="0" w:space="0" w:color="auto"/>
            <w:right w:val="none" w:sz="0" w:space="0" w:color="auto"/>
          </w:divBdr>
        </w:div>
        <w:div w:id="230316318">
          <w:marLeft w:val="1166"/>
          <w:marRight w:val="0"/>
          <w:marTop w:val="0"/>
          <w:marBottom w:val="0"/>
          <w:divBdr>
            <w:top w:val="none" w:sz="0" w:space="0" w:color="auto"/>
            <w:left w:val="none" w:sz="0" w:space="0" w:color="auto"/>
            <w:bottom w:val="none" w:sz="0" w:space="0" w:color="auto"/>
            <w:right w:val="none" w:sz="0" w:space="0" w:color="auto"/>
          </w:divBdr>
        </w:div>
        <w:div w:id="1891574227">
          <w:marLeft w:val="1166"/>
          <w:marRight w:val="0"/>
          <w:marTop w:val="0"/>
          <w:marBottom w:val="0"/>
          <w:divBdr>
            <w:top w:val="none" w:sz="0" w:space="0" w:color="auto"/>
            <w:left w:val="none" w:sz="0" w:space="0" w:color="auto"/>
            <w:bottom w:val="none" w:sz="0" w:space="0" w:color="auto"/>
            <w:right w:val="none" w:sz="0" w:space="0" w:color="auto"/>
          </w:divBdr>
        </w:div>
      </w:divsChild>
    </w:div>
    <w:div w:id="771633271">
      <w:bodyDiv w:val="1"/>
      <w:marLeft w:val="0"/>
      <w:marRight w:val="0"/>
      <w:marTop w:val="0"/>
      <w:marBottom w:val="0"/>
      <w:divBdr>
        <w:top w:val="none" w:sz="0" w:space="0" w:color="auto"/>
        <w:left w:val="none" w:sz="0" w:space="0" w:color="auto"/>
        <w:bottom w:val="none" w:sz="0" w:space="0" w:color="auto"/>
        <w:right w:val="none" w:sz="0" w:space="0" w:color="auto"/>
      </w:divBdr>
    </w:div>
    <w:div w:id="781612883">
      <w:bodyDiv w:val="1"/>
      <w:marLeft w:val="0"/>
      <w:marRight w:val="0"/>
      <w:marTop w:val="0"/>
      <w:marBottom w:val="0"/>
      <w:divBdr>
        <w:top w:val="none" w:sz="0" w:space="0" w:color="auto"/>
        <w:left w:val="none" w:sz="0" w:space="0" w:color="auto"/>
        <w:bottom w:val="none" w:sz="0" w:space="0" w:color="auto"/>
        <w:right w:val="none" w:sz="0" w:space="0" w:color="auto"/>
      </w:divBdr>
    </w:div>
    <w:div w:id="887575279">
      <w:bodyDiv w:val="1"/>
      <w:marLeft w:val="0"/>
      <w:marRight w:val="0"/>
      <w:marTop w:val="0"/>
      <w:marBottom w:val="0"/>
      <w:divBdr>
        <w:top w:val="none" w:sz="0" w:space="0" w:color="auto"/>
        <w:left w:val="none" w:sz="0" w:space="0" w:color="auto"/>
        <w:bottom w:val="none" w:sz="0" w:space="0" w:color="auto"/>
        <w:right w:val="none" w:sz="0" w:space="0" w:color="auto"/>
      </w:divBdr>
    </w:div>
    <w:div w:id="947085778">
      <w:bodyDiv w:val="1"/>
      <w:marLeft w:val="0"/>
      <w:marRight w:val="0"/>
      <w:marTop w:val="0"/>
      <w:marBottom w:val="0"/>
      <w:divBdr>
        <w:top w:val="none" w:sz="0" w:space="0" w:color="auto"/>
        <w:left w:val="none" w:sz="0" w:space="0" w:color="auto"/>
        <w:bottom w:val="none" w:sz="0" w:space="0" w:color="auto"/>
        <w:right w:val="none" w:sz="0" w:space="0" w:color="auto"/>
      </w:divBdr>
    </w:div>
    <w:div w:id="972758337">
      <w:bodyDiv w:val="1"/>
      <w:marLeft w:val="0"/>
      <w:marRight w:val="0"/>
      <w:marTop w:val="0"/>
      <w:marBottom w:val="0"/>
      <w:divBdr>
        <w:top w:val="none" w:sz="0" w:space="0" w:color="auto"/>
        <w:left w:val="none" w:sz="0" w:space="0" w:color="auto"/>
        <w:bottom w:val="none" w:sz="0" w:space="0" w:color="auto"/>
        <w:right w:val="none" w:sz="0" w:space="0" w:color="auto"/>
      </w:divBdr>
    </w:div>
    <w:div w:id="1211502113">
      <w:bodyDiv w:val="1"/>
      <w:marLeft w:val="0"/>
      <w:marRight w:val="0"/>
      <w:marTop w:val="0"/>
      <w:marBottom w:val="0"/>
      <w:divBdr>
        <w:top w:val="none" w:sz="0" w:space="0" w:color="auto"/>
        <w:left w:val="none" w:sz="0" w:space="0" w:color="auto"/>
        <w:bottom w:val="none" w:sz="0" w:space="0" w:color="auto"/>
        <w:right w:val="none" w:sz="0" w:space="0" w:color="auto"/>
      </w:divBdr>
    </w:div>
    <w:div w:id="1257521722">
      <w:bodyDiv w:val="1"/>
      <w:marLeft w:val="0"/>
      <w:marRight w:val="0"/>
      <w:marTop w:val="0"/>
      <w:marBottom w:val="0"/>
      <w:divBdr>
        <w:top w:val="none" w:sz="0" w:space="0" w:color="auto"/>
        <w:left w:val="none" w:sz="0" w:space="0" w:color="auto"/>
        <w:bottom w:val="none" w:sz="0" w:space="0" w:color="auto"/>
        <w:right w:val="none" w:sz="0" w:space="0" w:color="auto"/>
      </w:divBdr>
    </w:div>
    <w:div w:id="1294753795">
      <w:bodyDiv w:val="1"/>
      <w:marLeft w:val="0"/>
      <w:marRight w:val="0"/>
      <w:marTop w:val="0"/>
      <w:marBottom w:val="0"/>
      <w:divBdr>
        <w:top w:val="none" w:sz="0" w:space="0" w:color="auto"/>
        <w:left w:val="none" w:sz="0" w:space="0" w:color="auto"/>
        <w:bottom w:val="none" w:sz="0" w:space="0" w:color="auto"/>
        <w:right w:val="none" w:sz="0" w:space="0" w:color="auto"/>
      </w:divBdr>
    </w:div>
    <w:div w:id="1418477935">
      <w:bodyDiv w:val="1"/>
      <w:marLeft w:val="0"/>
      <w:marRight w:val="0"/>
      <w:marTop w:val="0"/>
      <w:marBottom w:val="0"/>
      <w:divBdr>
        <w:top w:val="none" w:sz="0" w:space="0" w:color="auto"/>
        <w:left w:val="none" w:sz="0" w:space="0" w:color="auto"/>
        <w:bottom w:val="none" w:sz="0" w:space="0" w:color="auto"/>
        <w:right w:val="none" w:sz="0" w:space="0" w:color="auto"/>
      </w:divBdr>
    </w:div>
    <w:div w:id="1423525419">
      <w:bodyDiv w:val="1"/>
      <w:marLeft w:val="0"/>
      <w:marRight w:val="0"/>
      <w:marTop w:val="0"/>
      <w:marBottom w:val="0"/>
      <w:divBdr>
        <w:top w:val="none" w:sz="0" w:space="0" w:color="auto"/>
        <w:left w:val="none" w:sz="0" w:space="0" w:color="auto"/>
        <w:bottom w:val="none" w:sz="0" w:space="0" w:color="auto"/>
        <w:right w:val="none" w:sz="0" w:space="0" w:color="auto"/>
      </w:divBdr>
    </w:div>
    <w:div w:id="1423991502">
      <w:bodyDiv w:val="1"/>
      <w:marLeft w:val="0"/>
      <w:marRight w:val="0"/>
      <w:marTop w:val="0"/>
      <w:marBottom w:val="0"/>
      <w:divBdr>
        <w:top w:val="none" w:sz="0" w:space="0" w:color="auto"/>
        <w:left w:val="none" w:sz="0" w:space="0" w:color="auto"/>
        <w:bottom w:val="none" w:sz="0" w:space="0" w:color="auto"/>
        <w:right w:val="none" w:sz="0" w:space="0" w:color="auto"/>
      </w:divBdr>
    </w:div>
    <w:div w:id="1551305149">
      <w:bodyDiv w:val="1"/>
      <w:marLeft w:val="0"/>
      <w:marRight w:val="0"/>
      <w:marTop w:val="0"/>
      <w:marBottom w:val="0"/>
      <w:divBdr>
        <w:top w:val="none" w:sz="0" w:space="0" w:color="auto"/>
        <w:left w:val="none" w:sz="0" w:space="0" w:color="auto"/>
        <w:bottom w:val="none" w:sz="0" w:space="0" w:color="auto"/>
        <w:right w:val="none" w:sz="0" w:space="0" w:color="auto"/>
      </w:divBdr>
    </w:div>
    <w:div w:id="1596473125">
      <w:bodyDiv w:val="1"/>
      <w:marLeft w:val="0"/>
      <w:marRight w:val="0"/>
      <w:marTop w:val="0"/>
      <w:marBottom w:val="0"/>
      <w:divBdr>
        <w:top w:val="none" w:sz="0" w:space="0" w:color="auto"/>
        <w:left w:val="none" w:sz="0" w:space="0" w:color="auto"/>
        <w:bottom w:val="none" w:sz="0" w:space="0" w:color="auto"/>
        <w:right w:val="none" w:sz="0" w:space="0" w:color="auto"/>
      </w:divBdr>
    </w:div>
    <w:div w:id="1656949991">
      <w:bodyDiv w:val="1"/>
      <w:marLeft w:val="0"/>
      <w:marRight w:val="0"/>
      <w:marTop w:val="0"/>
      <w:marBottom w:val="0"/>
      <w:divBdr>
        <w:top w:val="none" w:sz="0" w:space="0" w:color="auto"/>
        <w:left w:val="none" w:sz="0" w:space="0" w:color="auto"/>
        <w:bottom w:val="none" w:sz="0" w:space="0" w:color="auto"/>
        <w:right w:val="none" w:sz="0" w:space="0" w:color="auto"/>
      </w:divBdr>
    </w:div>
    <w:div w:id="1800564094">
      <w:bodyDiv w:val="1"/>
      <w:marLeft w:val="0"/>
      <w:marRight w:val="0"/>
      <w:marTop w:val="0"/>
      <w:marBottom w:val="0"/>
      <w:divBdr>
        <w:top w:val="none" w:sz="0" w:space="0" w:color="auto"/>
        <w:left w:val="none" w:sz="0" w:space="0" w:color="auto"/>
        <w:bottom w:val="none" w:sz="0" w:space="0" w:color="auto"/>
        <w:right w:val="none" w:sz="0" w:space="0" w:color="auto"/>
      </w:divBdr>
    </w:div>
    <w:div w:id="1892422561">
      <w:bodyDiv w:val="1"/>
      <w:marLeft w:val="0"/>
      <w:marRight w:val="0"/>
      <w:marTop w:val="0"/>
      <w:marBottom w:val="0"/>
      <w:divBdr>
        <w:top w:val="none" w:sz="0" w:space="0" w:color="auto"/>
        <w:left w:val="none" w:sz="0" w:space="0" w:color="auto"/>
        <w:bottom w:val="none" w:sz="0" w:space="0" w:color="auto"/>
        <w:right w:val="none" w:sz="0" w:space="0" w:color="auto"/>
      </w:divBdr>
    </w:div>
    <w:div w:id="1935821184">
      <w:bodyDiv w:val="1"/>
      <w:marLeft w:val="0"/>
      <w:marRight w:val="0"/>
      <w:marTop w:val="0"/>
      <w:marBottom w:val="0"/>
      <w:divBdr>
        <w:top w:val="none" w:sz="0" w:space="0" w:color="auto"/>
        <w:left w:val="none" w:sz="0" w:space="0" w:color="auto"/>
        <w:bottom w:val="none" w:sz="0" w:space="0" w:color="auto"/>
        <w:right w:val="none" w:sz="0" w:space="0" w:color="auto"/>
      </w:divBdr>
    </w:div>
    <w:div w:id="2039508763">
      <w:bodyDiv w:val="1"/>
      <w:marLeft w:val="0"/>
      <w:marRight w:val="0"/>
      <w:marTop w:val="0"/>
      <w:marBottom w:val="0"/>
      <w:divBdr>
        <w:top w:val="none" w:sz="0" w:space="0" w:color="auto"/>
        <w:left w:val="none" w:sz="0" w:space="0" w:color="auto"/>
        <w:bottom w:val="none" w:sz="0" w:space="0" w:color="auto"/>
        <w:right w:val="none" w:sz="0" w:space="0" w:color="auto"/>
      </w:divBdr>
    </w:div>
    <w:div w:id="206197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hyperlink" Target="mailto:media@employment.gov.a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hyperlink" Target="mailto:James.jordan@employment.gov.au" TargetMode="External"/><Relationship Id="rId28"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diagramColors" Target="diagrams/colors2.xml"/><Relationship Id="rId31" Type="http://schemas.openxmlformats.org/officeDocument/2006/relationships/fontTable" Target="fontTable.xml"/><Relationship Id="rId4" Type="http://schemas.openxmlformats.org/officeDocument/2006/relationships/settings" Target="settings.xml"/><Relationship Id="rId14" Type="http://schemas.openxmlformats.org/officeDocument/2006/relationships/diagramColors" Target="diagrams/colors1.xml"/><Relationship Id="rId22" Type="http://schemas.openxmlformats.org/officeDocument/2006/relationships/image" Target="media/image3.png"/><Relationship Id="rId27" Type="http://schemas.openxmlformats.org/officeDocument/2006/relationships/image" Target="media/image6.png"/><Relationship Id="rId30"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40393E0-47D9-4F94-9701-0A04AE919641}" type="doc">
      <dgm:prSet loTypeId="urn:microsoft.com/office/officeart/2005/8/layout/vList5" loCatId="list" qsTypeId="urn:microsoft.com/office/officeart/2005/8/quickstyle/simple4" qsCatId="simple" csTypeId="urn:microsoft.com/office/officeart/2005/8/colors/accent1_2" csCatId="accent1" phldr="1"/>
      <dgm:spPr/>
      <dgm:t>
        <a:bodyPr/>
        <a:lstStyle/>
        <a:p>
          <a:endParaRPr lang="en-AU"/>
        </a:p>
      </dgm:t>
    </dgm:pt>
    <dgm:pt modelId="{E955D09D-7225-4E04-B41D-5AB28598D1CA}">
      <dgm:prSet phldrT="[Text]" custT="1"/>
      <dgm:spPr/>
      <dgm:t>
        <a:bodyPr/>
        <a:lstStyle/>
        <a:p>
          <a:r>
            <a:rPr lang="en-AU" sz="1100">
              <a:latin typeface="+mn-lt"/>
              <a:cs typeface="Times New Roman"/>
            </a:rPr>
            <a:t>↑ 1.0% over the month</a:t>
          </a:r>
          <a:endParaRPr lang="en-AU" sz="1100">
            <a:latin typeface="+mn-lt"/>
          </a:endParaRPr>
        </a:p>
      </dgm:t>
    </dgm:pt>
    <dgm:pt modelId="{92B37A14-D8F4-4C81-B9F2-1DE3377DBE9C}">
      <dgm:prSet phldrT="[Text]" custT="1"/>
      <dgm:spPr/>
      <dgm:t>
        <a:bodyPr/>
        <a:lstStyle/>
        <a:p>
          <a:r>
            <a:rPr lang="en-AU" sz="1100">
              <a:latin typeface="+mn-lt"/>
              <a:cs typeface="Times New Roman"/>
            </a:rPr>
            <a:t>↑ 8.4% over the year</a:t>
          </a:r>
          <a:endParaRPr lang="en-AU" sz="1100">
            <a:latin typeface="+mn-lt"/>
          </a:endParaRPr>
        </a:p>
      </dgm:t>
    </dgm:pt>
    <dgm:pt modelId="{7380D930-7FC2-43D7-9D72-BAD8FFEA5014}">
      <dgm:prSet phldrT="[Text]" custT="1"/>
      <dgm:spPr/>
      <dgm:t>
        <a:bodyPr/>
        <a:lstStyle/>
        <a:p>
          <a:pPr>
            <a:lnSpc>
              <a:spcPct val="100000"/>
            </a:lnSpc>
            <a:spcAft>
              <a:spcPts val="0"/>
            </a:spcAft>
          </a:pPr>
          <a:r>
            <a:rPr lang="en-AU" sz="900" i="1">
              <a:latin typeface="+mn-lt"/>
            </a:rPr>
            <a:t>Trend</a:t>
          </a:r>
          <a:endParaRPr lang="en-AU" sz="1400" i="1">
            <a:latin typeface="+mn-lt"/>
          </a:endParaRPr>
        </a:p>
        <a:p>
          <a:pPr>
            <a:lnSpc>
              <a:spcPct val="100000"/>
            </a:lnSpc>
            <a:spcAft>
              <a:spcPts val="0"/>
            </a:spcAft>
          </a:pPr>
          <a:r>
            <a:rPr lang="en-AU" sz="1400">
              <a:latin typeface="+mn-lt"/>
            </a:rPr>
            <a:t>167,031</a:t>
          </a:r>
        </a:p>
        <a:p>
          <a:pPr>
            <a:lnSpc>
              <a:spcPct val="100000"/>
            </a:lnSpc>
            <a:spcAft>
              <a:spcPts val="0"/>
            </a:spcAft>
          </a:pPr>
          <a:r>
            <a:rPr lang="en-AU" sz="1400">
              <a:latin typeface="+mn-lt"/>
            </a:rPr>
            <a:t>Index = 78.2</a:t>
          </a:r>
        </a:p>
        <a:p>
          <a:pPr>
            <a:lnSpc>
              <a:spcPct val="100000"/>
            </a:lnSpc>
            <a:spcAft>
              <a:spcPts val="0"/>
            </a:spcAft>
          </a:pPr>
          <a:r>
            <a:rPr lang="en-AU" sz="900" i="0">
              <a:latin typeface="+mn-lt"/>
            </a:rPr>
            <a:t>January 2006=100</a:t>
          </a:r>
        </a:p>
      </dgm:t>
    </dgm:pt>
    <dgm:pt modelId="{A72C3004-9B45-44F8-A399-C599FCF02CB6}" type="sibTrans" cxnId="{0E042916-865A-42C3-907F-03A9D2D5D22C}">
      <dgm:prSet/>
      <dgm:spPr/>
      <dgm:t>
        <a:bodyPr/>
        <a:lstStyle/>
        <a:p>
          <a:endParaRPr lang="en-AU">
            <a:latin typeface="+mn-lt"/>
          </a:endParaRPr>
        </a:p>
      </dgm:t>
    </dgm:pt>
    <dgm:pt modelId="{CA12E6A3-4CA4-42CA-A758-4C3C1F2B8609}" type="parTrans" cxnId="{0E042916-865A-42C3-907F-03A9D2D5D22C}">
      <dgm:prSet/>
      <dgm:spPr/>
      <dgm:t>
        <a:bodyPr/>
        <a:lstStyle/>
        <a:p>
          <a:endParaRPr lang="en-AU">
            <a:latin typeface="+mn-lt"/>
          </a:endParaRPr>
        </a:p>
      </dgm:t>
    </dgm:pt>
    <dgm:pt modelId="{C2142086-FE0C-4C36-A1D5-4CD2805139D7}" type="sibTrans" cxnId="{23F40525-DE8A-4ED2-8531-9902418FBDAD}">
      <dgm:prSet/>
      <dgm:spPr/>
      <dgm:t>
        <a:bodyPr/>
        <a:lstStyle/>
        <a:p>
          <a:endParaRPr lang="en-AU">
            <a:latin typeface="+mn-lt"/>
          </a:endParaRPr>
        </a:p>
      </dgm:t>
    </dgm:pt>
    <dgm:pt modelId="{774E9D5B-0216-4A8F-BC89-99B5E0FB7AAE}" type="parTrans" cxnId="{23F40525-DE8A-4ED2-8531-9902418FBDAD}">
      <dgm:prSet/>
      <dgm:spPr/>
      <dgm:t>
        <a:bodyPr/>
        <a:lstStyle/>
        <a:p>
          <a:endParaRPr lang="en-AU">
            <a:latin typeface="+mn-lt"/>
          </a:endParaRPr>
        </a:p>
      </dgm:t>
    </dgm:pt>
    <dgm:pt modelId="{0DAC985B-6EA0-444D-9E76-346FD4B71292}" type="sibTrans" cxnId="{E5B76DF8-8CAB-41EA-9AB9-429924F389CD}">
      <dgm:prSet/>
      <dgm:spPr/>
      <dgm:t>
        <a:bodyPr/>
        <a:lstStyle/>
        <a:p>
          <a:endParaRPr lang="en-AU">
            <a:latin typeface="+mn-lt"/>
          </a:endParaRPr>
        </a:p>
      </dgm:t>
    </dgm:pt>
    <dgm:pt modelId="{C2E92B4E-3A66-490C-9B81-DD207F2D0EEB}" type="parTrans" cxnId="{E5B76DF8-8CAB-41EA-9AB9-429924F389CD}">
      <dgm:prSet/>
      <dgm:spPr/>
      <dgm:t>
        <a:bodyPr/>
        <a:lstStyle/>
        <a:p>
          <a:endParaRPr lang="en-AU">
            <a:latin typeface="+mn-lt"/>
          </a:endParaRPr>
        </a:p>
      </dgm:t>
    </dgm:pt>
    <dgm:pt modelId="{DCC94F40-B3B1-44C4-A84F-2C0494607422}" type="pres">
      <dgm:prSet presAssocID="{340393E0-47D9-4F94-9701-0A04AE919641}" presName="Name0" presStyleCnt="0">
        <dgm:presLayoutVars>
          <dgm:dir/>
          <dgm:animLvl val="lvl"/>
          <dgm:resizeHandles val="exact"/>
        </dgm:presLayoutVars>
      </dgm:prSet>
      <dgm:spPr/>
      <dgm:t>
        <a:bodyPr/>
        <a:lstStyle/>
        <a:p>
          <a:endParaRPr lang="en-AU"/>
        </a:p>
      </dgm:t>
    </dgm:pt>
    <dgm:pt modelId="{D54C7D4F-78A8-437E-A768-D1CCD452908F}" type="pres">
      <dgm:prSet presAssocID="{7380D930-7FC2-43D7-9D72-BAD8FFEA5014}" presName="linNode" presStyleCnt="0"/>
      <dgm:spPr/>
    </dgm:pt>
    <dgm:pt modelId="{51878894-7208-490C-BE5C-BD0CB8C35504}" type="pres">
      <dgm:prSet presAssocID="{7380D930-7FC2-43D7-9D72-BAD8FFEA5014}" presName="parentText" presStyleLbl="node1" presStyleIdx="0" presStyleCnt="1">
        <dgm:presLayoutVars>
          <dgm:chMax val="1"/>
          <dgm:bulletEnabled val="1"/>
        </dgm:presLayoutVars>
      </dgm:prSet>
      <dgm:spPr/>
      <dgm:t>
        <a:bodyPr/>
        <a:lstStyle/>
        <a:p>
          <a:endParaRPr lang="en-AU"/>
        </a:p>
      </dgm:t>
    </dgm:pt>
    <dgm:pt modelId="{48EF1AC5-2765-453C-85ED-5247933A6FA0}" type="pres">
      <dgm:prSet presAssocID="{7380D930-7FC2-43D7-9D72-BAD8FFEA5014}" presName="descendantText" presStyleLbl="alignAccFollowNode1" presStyleIdx="0" presStyleCnt="1" custScaleX="99262" custScaleY="119296" custLinFactNeighborX="0" custLinFactNeighborY="-408">
        <dgm:presLayoutVars>
          <dgm:bulletEnabled val="1"/>
        </dgm:presLayoutVars>
      </dgm:prSet>
      <dgm:spPr/>
      <dgm:t>
        <a:bodyPr/>
        <a:lstStyle/>
        <a:p>
          <a:endParaRPr lang="en-AU"/>
        </a:p>
      </dgm:t>
    </dgm:pt>
  </dgm:ptLst>
  <dgm:cxnLst>
    <dgm:cxn modelId="{2B31616C-D74F-473C-94A2-93082163D204}" type="presOf" srcId="{340393E0-47D9-4F94-9701-0A04AE919641}" destId="{DCC94F40-B3B1-44C4-A84F-2C0494607422}" srcOrd="0" destOrd="0" presId="urn:microsoft.com/office/officeart/2005/8/layout/vList5"/>
    <dgm:cxn modelId="{FC1137A8-32FB-4285-BD24-A0C2464B921D}" type="presOf" srcId="{7380D930-7FC2-43D7-9D72-BAD8FFEA5014}" destId="{51878894-7208-490C-BE5C-BD0CB8C35504}" srcOrd="0" destOrd="0" presId="urn:microsoft.com/office/officeart/2005/8/layout/vList5"/>
    <dgm:cxn modelId="{EE37CA2C-45CB-42F5-B541-43AD14E1DF39}" type="presOf" srcId="{92B37A14-D8F4-4C81-B9F2-1DE3377DBE9C}" destId="{48EF1AC5-2765-453C-85ED-5247933A6FA0}" srcOrd="0" destOrd="0" presId="urn:microsoft.com/office/officeart/2005/8/layout/vList5"/>
    <dgm:cxn modelId="{E5B76DF8-8CAB-41EA-9AB9-429924F389CD}" srcId="{7380D930-7FC2-43D7-9D72-BAD8FFEA5014}" destId="{92B37A14-D8F4-4C81-B9F2-1DE3377DBE9C}" srcOrd="0" destOrd="0" parTransId="{C2E92B4E-3A66-490C-9B81-DD207F2D0EEB}" sibTransId="{0DAC985B-6EA0-444D-9E76-346FD4B71292}"/>
    <dgm:cxn modelId="{0E042916-865A-42C3-907F-03A9D2D5D22C}" srcId="{340393E0-47D9-4F94-9701-0A04AE919641}" destId="{7380D930-7FC2-43D7-9D72-BAD8FFEA5014}" srcOrd="0" destOrd="0" parTransId="{CA12E6A3-4CA4-42CA-A758-4C3C1F2B8609}" sibTransId="{A72C3004-9B45-44F8-A399-C599FCF02CB6}"/>
    <dgm:cxn modelId="{23F40525-DE8A-4ED2-8531-9902418FBDAD}" srcId="{7380D930-7FC2-43D7-9D72-BAD8FFEA5014}" destId="{E955D09D-7225-4E04-B41D-5AB28598D1CA}" srcOrd="1" destOrd="0" parTransId="{774E9D5B-0216-4A8F-BC89-99B5E0FB7AAE}" sibTransId="{C2142086-FE0C-4C36-A1D5-4CD2805139D7}"/>
    <dgm:cxn modelId="{F1687EA6-6EB5-4AC5-99C5-5D6E3DE936AB}" type="presOf" srcId="{E955D09D-7225-4E04-B41D-5AB28598D1CA}" destId="{48EF1AC5-2765-453C-85ED-5247933A6FA0}" srcOrd="0" destOrd="1" presId="urn:microsoft.com/office/officeart/2005/8/layout/vList5"/>
    <dgm:cxn modelId="{245BC3E7-6105-4A50-8C63-260D69D333A1}" type="presParOf" srcId="{DCC94F40-B3B1-44C4-A84F-2C0494607422}" destId="{D54C7D4F-78A8-437E-A768-D1CCD452908F}" srcOrd="0" destOrd="0" presId="urn:microsoft.com/office/officeart/2005/8/layout/vList5"/>
    <dgm:cxn modelId="{0E84AE27-0639-4C12-A3E5-AF4F7CB6CEC4}" type="presParOf" srcId="{D54C7D4F-78A8-437E-A768-D1CCD452908F}" destId="{51878894-7208-490C-BE5C-BD0CB8C35504}" srcOrd="0" destOrd="0" presId="urn:microsoft.com/office/officeart/2005/8/layout/vList5"/>
    <dgm:cxn modelId="{80AAC680-5400-4455-BBC6-EC907F6C471A}" type="presParOf" srcId="{D54C7D4F-78A8-437E-A768-D1CCD452908F}" destId="{48EF1AC5-2765-453C-85ED-5247933A6FA0}" srcOrd="1" destOrd="0" presId="urn:microsoft.com/office/officeart/2005/8/layout/vList5"/>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40393E0-47D9-4F94-9701-0A04AE919641}" type="doc">
      <dgm:prSet loTypeId="urn:microsoft.com/office/officeart/2005/8/layout/vList5" loCatId="list" qsTypeId="urn:microsoft.com/office/officeart/2005/8/quickstyle/simple4" qsCatId="simple" csTypeId="urn:microsoft.com/office/officeart/2005/8/colors/accent1_2" csCatId="accent1" phldr="1"/>
      <dgm:spPr/>
      <dgm:t>
        <a:bodyPr/>
        <a:lstStyle/>
        <a:p>
          <a:endParaRPr lang="en-AU"/>
        </a:p>
      </dgm:t>
    </dgm:pt>
    <dgm:pt modelId="{7C1CB6A6-0E82-4350-8D92-A93968C350F5}">
      <dgm:prSet phldrT="[Text]" custT="1"/>
      <dgm:spPr/>
      <dgm:t>
        <a:bodyPr/>
        <a:lstStyle/>
        <a:p>
          <a:pPr>
            <a:lnSpc>
              <a:spcPct val="100000"/>
            </a:lnSpc>
            <a:spcAft>
              <a:spcPts val="0"/>
            </a:spcAft>
          </a:pPr>
          <a:r>
            <a:rPr lang="en-AU" sz="900" i="1">
              <a:latin typeface="+mn-lt"/>
            </a:rPr>
            <a:t>Seasonally adjusted</a:t>
          </a:r>
        </a:p>
        <a:p>
          <a:pPr>
            <a:lnSpc>
              <a:spcPct val="100000"/>
            </a:lnSpc>
            <a:spcAft>
              <a:spcPts val="0"/>
            </a:spcAft>
          </a:pPr>
          <a:r>
            <a:rPr lang="en-AU" sz="1400">
              <a:latin typeface="+mn-lt"/>
            </a:rPr>
            <a:t>167,523</a:t>
          </a:r>
        </a:p>
        <a:p>
          <a:pPr>
            <a:lnSpc>
              <a:spcPct val="100000"/>
            </a:lnSpc>
            <a:spcAft>
              <a:spcPts val="0"/>
            </a:spcAft>
          </a:pPr>
          <a:r>
            <a:rPr lang="en-AU" sz="1400">
              <a:latin typeface="+mn-lt"/>
            </a:rPr>
            <a:t>Index = 78.9</a:t>
          </a:r>
        </a:p>
        <a:p>
          <a:pPr>
            <a:spcAft>
              <a:spcPts val="0"/>
            </a:spcAft>
          </a:pPr>
          <a:r>
            <a:rPr lang="en-AU" sz="900">
              <a:latin typeface="+mn-lt"/>
            </a:rPr>
            <a:t>January 2006=100</a:t>
          </a:r>
        </a:p>
      </dgm:t>
    </dgm:pt>
    <dgm:pt modelId="{FD2F580A-A007-4442-8EA4-F3BB2E8FAD65}" type="parTrans" cxnId="{475E7DC1-40F4-4587-AE38-7B8C58291C94}">
      <dgm:prSet/>
      <dgm:spPr/>
      <dgm:t>
        <a:bodyPr/>
        <a:lstStyle/>
        <a:p>
          <a:endParaRPr lang="en-AU">
            <a:latin typeface="+mn-lt"/>
          </a:endParaRPr>
        </a:p>
      </dgm:t>
    </dgm:pt>
    <dgm:pt modelId="{C39E522E-8FB3-4BD4-9E9E-1812325A9F9E}" type="sibTrans" cxnId="{475E7DC1-40F4-4587-AE38-7B8C58291C94}">
      <dgm:prSet/>
      <dgm:spPr/>
      <dgm:t>
        <a:bodyPr/>
        <a:lstStyle/>
        <a:p>
          <a:endParaRPr lang="en-AU">
            <a:latin typeface="+mn-lt"/>
          </a:endParaRPr>
        </a:p>
      </dgm:t>
    </dgm:pt>
    <dgm:pt modelId="{2A41E87B-240F-4EEC-B76D-4E9292FD420C}">
      <dgm:prSet phldrT="[Text]" custT="1"/>
      <dgm:spPr/>
      <dgm:t>
        <a:bodyPr/>
        <a:lstStyle/>
        <a:p>
          <a:r>
            <a:rPr lang="en-AU" sz="1100">
              <a:latin typeface="+mn-lt"/>
              <a:cs typeface="Times New Roman"/>
            </a:rPr>
            <a:t>↑ 10.5% over the year</a:t>
          </a:r>
          <a:endParaRPr lang="en-AU" sz="1100">
            <a:latin typeface="+mn-lt"/>
          </a:endParaRPr>
        </a:p>
      </dgm:t>
    </dgm:pt>
    <dgm:pt modelId="{2E84ECC0-F4D5-44A9-BA34-500C87F6C537}" type="parTrans" cxnId="{FEF2B5FB-BB6B-43F6-9ED9-6F74FD31AA23}">
      <dgm:prSet/>
      <dgm:spPr/>
      <dgm:t>
        <a:bodyPr/>
        <a:lstStyle/>
        <a:p>
          <a:endParaRPr lang="en-AU">
            <a:latin typeface="+mn-lt"/>
          </a:endParaRPr>
        </a:p>
      </dgm:t>
    </dgm:pt>
    <dgm:pt modelId="{FACCE7E8-0F5E-4DE2-BC69-CAED03D98080}" type="sibTrans" cxnId="{FEF2B5FB-BB6B-43F6-9ED9-6F74FD31AA23}">
      <dgm:prSet/>
      <dgm:spPr/>
      <dgm:t>
        <a:bodyPr/>
        <a:lstStyle/>
        <a:p>
          <a:endParaRPr lang="en-AU">
            <a:latin typeface="+mn-lt"/>
          </a:endParaRPr>
        </a:p>
      </dgm:t>
    </dgm:pt>
    <dgm:pt modelId="{F36FDA3E-08C4-473C-AEC6-CB00D1BAB3E4}">
      <dgm:prSet custT="1"/>
      <dgm:spPr/>
      <dgm:t>
        <a:bodyPr/>
        <a:lstStyle/>
        <a:p>
          <a:r>
            <a:rPr lang="en-AU" sz="1100">
              <a:latin typeface="+mn-lt"/>
              <a:cs typeface="Times New Roman"/>
            </a:rPr>
            <a:t>↑ 0.9% over the month</a:t>
          </a:r>
          <a:endParaRPr lang="en-AU" sz="1100">
            <a:latin typeface="+mn-lt"/>
          </a:endParaRPr>
        </a:p>
      </dgm:t>
    </dgm:pt>
    <dgm:pt modelId="{8DB437B2-1AA8-4B5C-B482-270C9ED6A90E}" type="parTrans" cxnId="{0C8CE7CD-4C3E-4AE1-AA88-86C84E2056E1}">
      <dgm:prSet/>
      <dgm:spPr/>
      <dgm:t>
        <a:bodyPr/>
        <a:lstStyle/>
        <a:p>
          <a:endParaRPr lang="en-AU">
            <a:latin typeface="+mn-lt"/>
          </a:endParaRPr>
        </a:p>
      </dgm:t>
    </dgm:pt>
    <dgm:pt modelId="{B93B715C-E949-45F6-B8B2-298086534290}" type="sibTrans" cxnId="{0C8CE7CD-4C3E-4AE1-AA88-86C84E2056E1}">
      <dgm:prSet/>
      <dgm:spPr/>
      <dgm:t>
        <a:bodyPr/>
        <a:lstStyle/>
        <a:p>
          <a:endParaRPr lang="en-AU">
            <a:latin typeface="+mn-lt"/>
          </a:endParaRPr>
        </a:p>
      </dgm:t>
    </dgm:pt>
    <dgm:pt modelId="{DCC94F40-B3B1-44C4-A84F-2C0494607422}" type="pres">
      <dgm:prSet presAssocID="{340393E0-47D9-4F94-9701-0A04AE919641}" presName="Name0" presStyleCnt="0">
        <dgm:presLayoutVars>
          <dgm:dir/>
          <dgm:animLvl val="lvl"/>
          <dgm:resizeHandles val="exact"/>
        </dgm:presLayoutVars>
      </dgm:prSet>
      <dgm:spPr/>
      <dgm:t>
        <a:bodyPr/>
        <a:lstStyle/>
        <a:p>
          <a:endParaRPr lang="en-AU"/>
        </a:p>
      </dgm:t>
    </dgm:pt>
    <dgm:pt modelId="{A35CBB13-3FF2-4CD8-A6E1-1E121F01DCE3}" type="pres">
      <dgm:prSet presAssocID="{7C1CB6A6-0E82-4350-8D92-A93968C350F5}" presName="linNode" presStyleCnt="0"/>
      <dgm:spPr/>
    </dgm:pt>
    <dgm:pt modelId="{DE797090-8F72-44C3-B449-C342382CB2BD}" type="pres">
      <dgm:prSet presAssocID="{7C1CB6A6-0E82-4350-8D92-A93968C350F5}" presName="parentText" presStyleLbl="node1" presStyleIdx="0" presStyleCnt="1" custLinFactNeighborX="-8536" custLinFactNeighborY="2458">
        <dgm:presLayoutVars>
          <dgm:chMax val="1"/>
          <dgm:bulletEnabled val="1"/>
        </dgm:presLayoutVars>
      </dgm:prSet>
      <dgm:spPr/>
      <dgm:t>
        <a:bodyPr/>
        <a:lstStyle/>
        <a:p>
          <a:endParaRPr lang="en-AU"/>
        </a:p>
      </dgm:t>
    </dgm:pt>
    <dgm:pt modelId="{FA1EC487-BBDD-4171-BA4B-890363E90D82}" type="pres">
      <dgm:prSet presAssocID="{7C1CB6A6-0E82-4350-8D92-A93968C350F5}" presName="descendantText" presStyleLbl="alignAccFollowNode1" presStyleIdx="0" presStyleCnt="1" custScaleX="101966" custScaleY="117440">
        <dgm:presLayoutVars>
          <dgm:bulletEnabled val="1"/>
        </dgm:presLayoutVars>
      </dgm:prSet>
      <dgm:spPr/>
      <dgm:t>
        <a:bodyPr/>
        <a:lstStyle/>
        <a:p>
          <a:endParaRPr lang="en-AU"/>
        </a:p>
      </dgm:t>
    </dgm:pt>
  </dgm:ptLst>
  <dgm:cxnLst>
    <dgm:cxn modelId="{475E7DC1-40F4-4587-AE38-7B8C58291C94}" srcId="{340393E0-47D9-4F94-9701-0A04AE919641}" destId="{7C1CB6A6-0E82-4350-8D92-A93968C350F5}" srcOrd="0" destOrd="0" parTransId="{FD2F580A-A007-4442-8EA4-F3BB2E8FAD65}" sibTransId="{C39E522E-8FB3-4BD4-9E9E-1812325A9F9E}"/>
    <dgm:cxn modelId="{D894B3AC-EB2E-4B90-8E0F-6414701F2D6B}" type="presOf" srcId="{F36FDA3E-08C4-473C-AEC6-CB00D1BAB3E4}" destId="{FA1EC487-BBDD-4171-BA4B-890363E90D82}" srcOrd="0" destOrd="1" presId="urn:microsoft.com/office/officeart/2005/8/layout/vList5"/>
    <dgm:cxn modelId="{0C8CE7CD-4C3E-4AE1-AA88-86C84E2056E1}" srcId="{7C1CB6A6-0E82-4350-8D92-A93968C350F5}" destId="{F36FDA3E-08C4-473C-AEC6-CB00D1BAB3E4}" srcOrd="1" destOrd="0" parTransId="{8DB437B2-1AA8-4B5C-B482-270C9ED6A90E}" sibTransId="{B93B715C-E949-45F6-B8B2-298086534290}"/>
    <dgm:cxn modelId="{62B27ECD-E920-4995-AB41-ECE0DE4BEFAF}" type="presOf" srcId="{340393E0-47D9-4F94-9701-0A04AE919641}" destId="{DCC94F40-B3B1-44C4-A84F-2C0494607422}" srcOrd="0" destOrd="0" presId="urn:microsoft.com/office/officeart/2005/8/layout/vList5"/>
    <dgm:cxn modelId="{53C70B43-4A22-4538-B2DD-5CFDEEC0DAE6}" type="presOf" srcId="{2A41E87B-240F-4EEC-B76D-4E9292FD420C}" destId="{FA1EC487-BBDD-4171-BA4B-890363E90D82}" srcOrd="0" destOrd="0" presId="urn:microsoft.com/office/officeart/2005/8/layout/vList5"/>
    <dgm:cxn modelId="{FEF2B5FB-BB6B-43F6-9ED9-6F74FD31AA23}" srcId="{7C1CB6A6-0E82-4350-8D92-A93968C350F5}" destId="{2A41E87B-240F-4EEC-B76D-4E9292FD420C}" srcOrd="0" destOrd="0" parTransId="{2E84ECC0-F4D5-44A9-BA34-500C87F6C537}" sibTransId="{FACCE7E8-0F5E-4DE2-BC69-CAED03D98080}"/>
    <dgm:cxn modelId="{EE884F44-6F70-4365-80CC-05C8F1EF7616}" type="presOf" srcId="{7C1CB6A6-0E82-4350-8D92-A93968C350F5}" destId="{DE797090-8F72-44C3-B449-C342382CB2BD}" srcOrd="0" destOrd="0" presId="urn:microsoft.com/office/officeart/2005/8/layout/vList5"/>
    <dgm:cxn modelId="{1E4AB843-07FF-4887-B1DB-680A3686F1BC}" type="presParOf" srcId="{DCC94F40-B3B1-44C4-A84F-2C0494607422}" destId="{A35CBB13-3FF2-4CD8-A6E1-1E121F01DCE3}" srcOrd="0" destOrd="0" presId="urn:microsoft.com/office/officeart/2005/8/layout/vList5"/>
    <dgm:cxn modelId="{20411564-EDBE-4F95-A18A-79585DBA8E54}" type="presParOf" srcId="{A35CBB13-3FF2-4CD8-A6E1-1E121F01DCE3}" destId="{DE797090-8F72-44C3-B449-C342382CB2BD}" srcOrd="0" destOrd="0" presId="urn:microsoft.com/office/officeart/2005/8/layout/vList5"/>
    <dgm:cxn modelId="{22840CF2-6C25-428C-8CB4-8F9D6DC1564D}" type="presParOf" srcId="{A35CBB13-3FF2-4CD8-A6E1-1E121F01DCE3}" destId="{FA1EC487-BBDD-4171-BA4B-890363E90D82}" srcOrd="1" destOrd="0" presId="urn:microsoft.com/office/officeart/2005/8/layout/vList5"/>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8EF1AC5-2765-453C-85ED-5247933A6FA0}">
      <dsp:nvSpPr>
        <dsp:cNvPr id="0" name=""/>
        <dsp:cNvSpPr/>
      </dsp:nvSpPr>
      <dsp:spPr>
        <a:xfrm rot="5400000">
          <a:off x="1729438" y="-571624"/>
          <a:ext cx="823276" cy="2000259"/>
        </a:xfrm>
        <a:prstGeom prst="round2Same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en-AU" sz="1100" kern="1200">
              <a:latin typeface="+mn-lt"/>
              <a:cs typeface="Times New Roman"/>
            </a:rPr>
            <a:t>↑ 8.4% over the year</a:t>
          </a:r>
          <a:endParaRPr lang="en-AU" sz="1100" kern="1200">
            <a:latin typeface="+mn-lt"/>
          </a:endParaRPr>
        </a:p>
        <a:p>
          <a:pPr marL="57150" lvl="1" indent="-57150" algn="l" defTabSz="488950">
            <a:lnSpc>
              <a:spcPct val="90000"/>
            </a:lnSpc>
            <a:spcBef>
              <a:spcPct val="0"/>
            </a:spcBef>
            <a:spcAft>
              <a:spcPct val="15000"/>
            </a:spcAft>
            <a:buChar char="••"/>
          </a:pPr>
          <a:r>
            <a:rPr lang="en-AU" sz="1100" kern="1200">
              <a:latin typeface="+mn-lt"/>
              <a:cs typeface="Times New Roman"/>
            </a:rPr>
            <a:t>↑ 1.0% over the month</a:t>
          </a:r>
          <a:endParaRPr lang="en-AU" sz="1100" kern="1200">
            <a:latin typeface="+mn-lt"/>
          </a:endParaRPr>
        </a:p>
      </dsp:txBody>
      <dsp:txXfrm rot="-5400000">
        <a:off x="1140947" y="57056"/>
        <a:ext cx="1960070" cy="742898"/>
      </dsp:txXfrm>
    </dsp:sp>
    <dsp:sp modelId="{51878894-7208-490C-BE5C-BD0CB8C35504}">
      <dsp:nvSpPr>
        <dsp:cNvPr id="0" name=""/>
        <dsp:cNvSpPr/>
      </dsp:nvSpPr>
      <dsp:spPr>
        <a:xfrm>
          <a:off x="7435" y="0"/>
          <a:ext cx="1133511" cy="862641"/>
        </a:xfrm>
        <a:prstGeom prst="roundRect">
          <a:avLst/>
        </a:prstGeom>
        <a:gradFill rotWithShape="0">
          <a:gsLst>
            <a:gs pos="0">
              <a:schemeClr val="accent1">
                <a:hueOff val="0"/>
                <a:satOff val="0"/>
                <a:lumOff val="0"/>
                <a:alphaOff val="0"/>
                <a:shade val="15000"/>
                <a:satMod val="180000"/>
              </a:schemeClr>
            </a:gs>
            <a:gs pos="50000">
              <a:schemeClr val="accent1">
                <a:hueOff val="0"/>
                <a:satOff val="0"/>
                <a:lumOff val="0"/>
                <a:alphaOff val="0"/>
                <a:shade val="45000"/>
                <a:satMod val="170000"/>
              </a:schemeClr>
            </a:gs>
            <a:gs pos="70000">
              <a:schemeClr val="accent1">
                <a:hueOff val="0"/>
                <a:satOff val="0"/>
                <a:lumOff val="0"/>
                <a:alphaOff val="0"/>
                <a:tint val="99000"/>
                <a:shade val="65000"/>
                <a:satMod val="155000"/>
              </a:schemeClr>
            </a:gs>
            <a:gs pos="100000">
              <a:schemeClr val="accent1">
                <a:hueOff val="0"/>
                <a:satOff val="0"/>
                <a:lumOff val="0"/>
                <a:alphaOff val="0"/>
                <a:tint val="95500"/>
                <a:shade val="100000"/>
                <a:satMod val="155000"/>
              </a:schemeClr>
            </a:gs>
          </a:gsLst>
          <a:lin ang="16200000" scaled="0"/>
        </a:gradFill>
        <a:ln>
          <a:noFill/>
        </a:ln>
        <a:effectLst>
          <a:outerShdw blurRad="50800" dist="381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4290" tIns="17145" rIns="34290" bIns="17145" numCol="1" spcCol="1270" anchor="ctr" anchorCtr="0">
          <a:noAutofit/>
        </a:bodyPr>
        <a:lstStyle/>
        <a:p>
          <a:pPr lvl="0" algn="ctr" defTabSz="400050">
            <a:lnSpc>
              <a:spcPct val="100000"/>
            </a:lnSpc>
            <a:spcBef>
              <a:spcPct val="0"/>
            </a:spcBef>
            <a:spcAft>
              <a:spcPts val="0"/>
            </a:spcAft>
          </a:pPr>
          <a:r>
            <a:rPr lang="en-AU" sz="900" i="1" kern="1200">
              <a:latin typeface="+mn-lt"/>
            </a:rPr>
            <a:t>Trend</a:t>
          </a:r>
          <a:endParaRPr lang="en-AU" sz="1400" i="1" kern="1200">
            <a:latin typeface="+mn-lt"/>
          </a:endParaRPr>
        </a:p>
        <a:p>
          <a:pPr lvl="0" algn="ctr" defTabSz="400050">
            <a:lnSpc>
              <a:spcPct val="100000"/>
            </a:lnSpc>
            <a:spcBef>
              <a:spcPct val="0"/>
            </a:spcBef>
            <a:spcAft>
              <a:spcPts val="0"/>
            </a:spcAft>
          </a:pPr>
          <a:r>
            <a:rPr lang="en-AU" sz="1400" kern="1200">
              <a:latin typeface="+mn-lt"/>
            </a:rPr>
            <a:t>167,031</a:t>
          </a:r>
        </a:p>
        <a:p>
          <a:pPr lvl="0" algn="ctr" defTabSz="400050">
            <a:lnSpc>
              <a:spcPct val="100000"/>
            </a:lnSpc>
            <a:spcBef>
              <a:spcPct val="0"/>
            </a:spcBef>
            <a:spcAft>
              <a:spcPts val="0"/>
            </a:spcAft>
          </a:pPr>
          <a:r>
            <a:rPr lang="en-AU" sz="1400" kern="1200">
              <a:latin typeface="+mn-lt"/>
            </a:rPr>
            <a:t>Index = 78.2</a:t>
          </a:r>
        </a:p>
        <a:p>
          <a:pPr lvl="0" algn="ctr" defTabSz="400050">
            <a:lnSpc>
              <a:spcPct val="100000"/>
            </a:lnSpc>
            <a:spcBef>
              <a:spcPct val="0"/>
            </a:spcBef>
            <a:spcAft>
              <a:spcPts val="0"/>
            </a:spcAft>
          </a:pPr>
          <a:r>
            <a:rPr lang="en-AU" sz="900" i="0" kern="1200">
              <a:latin typeface="+mn-lt"/>
            </a:rPr>
            <a:t>January 2006=100</a:t>
          </a:r>
        </a:p>
      </dsp:txBody>
      <dsp:txXfrm>
        <a:off x="49546" y="42111"/>
        <a:ext cx="1049289" cy="77841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1EC487-BBDD-4171-BA4B-890363E90D82}">
      <dsp:nvSpPr>
        <dsp:cNvPr id="0" name=""/>
        <dsp:cNvSpPr/>
      </dsp:nvSpPr>
      <dsp:spPr>
        <a:xfrm rot="5400000">
          <a:off x="1728929" y="-582768"/>
          <a:ext cx="811745" cy="2029537"/>
        </a:xfrm>
        <a:prstGeom prst="round2SameRect">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en-AU" sz="1100" kern="1200">
              <a:latin typeface="+mn-lt"/>
              <a:cs typeface="Times New Roman"/>
            </a:rPr>
            <a:t>↑ 10.5% over the year</a:t>
          </a:r>
          <a:endParaRPr lang="en-AU" sz="1100" kern="1200">
            <a:latin typeface="+mn-lt"/>
          </a:endParaRPr>
        </a:p>
        <a:p>
          <a:pPr marL="57150" lvl="1" indent="-57150" algn="l" defTabSz="488950">
            <a:lnSpc>
              <a:spcPct val="90000"/>
            </a:lnSpc>
            <a:spcBef>
              <a:spcPct val="0"/>
            </a:spcBef>
            <a:spcAft>
              <a:spcPct val="15000"/>
            </a:spcAft>
            <a:buChar char="••"/>
          </a:pPr>
          <a:r>
            <a:rPr lang="en-AU" sz="1100" kern="1200">
              <a:latin typeface="+mn-lt"/>
              <a:cs typeface="Times New Roman"/>
            </a:rPr>
            <a:t>↑ 0.9% over the month</a:t>
          </a:r>
          <a:endParaRPr lang="en-AU" sz="1100" kern="1200">
            <a:latin typeface="+mn-lt"/>
          </a:endParaRPr>
        </a:p>
      </dsp:txBody>
      <dsp:txXfrm rot="-5400000">
        <a:off x="1120033" y="65754"/>
        <a:ext cx="1989911" cy="732493"/>
      </dsp:txXfrm>
    </dsp:sp>
    <dsp:sp modelId="{DE797090-8F72-44C3-B449-C342382CB2BD}">
      <dsp:nvSpPr>
        <dsp:cNvPr id="0" name=""/>
        <dsp:cNvSpPr/>
      </dsp:nvSpPr>
      <dsp:spPr>
        <a:xfrm>
          <a:off x="0" y="0"/>
          <a:ext cx="1119603" cy="864000"/>
        </a:xfrm>
        <a:prstGeom prst="roundRect">
          <a:avLst/>
        </a:prstGeom>
        <a:gradFill rotWithShape="0">
          <a:gsLst>
            <a:gs pos="0">
              <a:schemeClr val="accent1">
                <a:hueOff val="0"/>
                <a:satOff val="0"/>
                <a:lumOff val="0"/>
                <a:alphaOff val="0"/>
                <a:shade val="15000"/>
                <a:satMod val="180000"/>
              </a:schemeClr>
            </a:gs>
            <a:gs pos="50000">
              <a:schemeClr val="accent1">
                <a:hueOff val="0"/>
                <a:satOff val="0"/>
                <a:lumOff val="0"/>
                <a:alphaOff val="0"/>
                <a:shade val="45000"/>
                <a:satMod val="170000"/>
              </a:schemeClr>
            </a:gs>
            <a:gs pos="70000">
              <a:schemeClr val="accent1">
                <a:hueOff val="0"/>
                <a:satOff val="0"/>
                <a:lumOff val="0"/>
                <a:alphaOff val="0"/>
                <a:tint val="99000"/>
                <a:shade val="65000"/>
                <a:satMod val="155000"/>
              </a:schemeClr>
            </a:gs>
            <a:gs pos="100000">
              <a:schemeClr val="accent1">
                <a:hueOff val="0"/>
                <a:satOff val="0"/>
                <a:lumOff val="0"/>
                <a:alphaOff val="0"/>
                <a:tint val="95500"/>
                <a:shade val="100000"/>
                <a:satMod val="155000"/>
              </a:schemeClr>
            </a:gs>
          </a:gsLst>
          <a:lin ang="16200000" scaled="0"/>
        </a:gradFill>
        <a:ln>
          <a:noFill/>
        </a:ln>
        <a:effectLst>
          <a:outerShdw blurRad="50800" dist="381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4290" tIns="17145" rIns="34290" bIns="17145" numCol="1" spcCol="1270" anchor="ctr" anchorCtr="0">
          <a:noAutofit/>
        </a:bodyPr>
        <a:lstStyle/>
        <a:p>
          <a:pPr lvl="0" algn="ctr" defTabSz="400050">
            <a:lnSpc>
              <a:spcPct val="100000"/>
            </a:lnSpc>
            <a:spcBef>
              <a:spcPct val="0"/>
            </a:spcBef>
            <a:spcAft>
              <a:spcPts val="0"/>
            </a:spcAft>
          </a:pPr>
          <a:r>
            <a:rPr lang="en-AU" sz="900" i="1" kern="1200">
              <a:latin typeface="+mn-lt"/>
            </a:rPr>
            <a:t>Seasonally adjusted</a:t>
          </a:r>
        </a:p>
        <a:p>
          <a:pPr lvl="0" algn="ctr" defTabSz="400050">
            <a:lnSpc>
              <a:spcPct val="100000"/>
            </a:lnSpc>
            <a:spcBef>
              <a:spcPct val="0"/>
            </a:spcBef>
            <a:spcAft>
              <a:spcPts val="0"/>
            </a:spcAft>
          </a:pPr>
          <a:r>
            <a:rPr lang="en-AU" sz="1400" kern="1200">
              <a:latin typeface="+mn-lt"/>
            </a:rPr>
            <a:t>167,523</a:t>
          </a:r>
        </a:p>
        <a:p>
          <a:pPr lvl="0" algn="ctr" defTabSz="400050">
            <a:lnSpc>
              <a:spcPct val="100000"/>
            </a:lnSpc>
            <a:spcBef>
              <a:spcPct val="0"/>
            </a:spcBef>
            <a:spcAft>
              <a:spcPts val="0"/>
            </a:spcAft>
          </a:pPr>
          <a:r>
            <a:rPr lang="en-AU" sz="1400" kern="1200">
              <a:latin typeface="+mn-lt"/>
            </a:rPr>
            <a:t>Index = 78.9</a:t>
          </a:r>
        </a:p>
        <a:p>
          <a:pPr lvl="0" algn="ctr" defTabSz="400050">
            <a:spcBef>
              <a:spcPct val="0"/>
            </a:spcBef>
            <a:spcAft>
              <a:spcPts val="0"/>
            </a:spcAft>
          </a:pPr>
          <a:r>
            <a:rPr lang="en-AU" sz="900" kern="1200">
              <a:latin typeface="+mn-lt"/>
            </a:rPr>
            <a:t>January 2006=100</a:t>
          </a:r>
        </a:p>
      </dsp:txBody>
      <dsp:txXfrm>
        <a:off x="42177" y="42177"/>
        <a:ext cx="1035249" cy="779646"/>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_rels/theme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DeptColours">
  <a:themeElements>
    <a:clrScheme name="Dept Colours">
      <a:dk1>
        <a:sysClr val="windowText" lastClr="000000"/>
      </a:dk1>
      <a:lt1>
        <a:sysClr val="window" lastClr="FFFFFF"/>
      </a:lt1>
      <a:dk2>
        <a:srgbClr val="1E3D6B"/>
      </a:dk2>
      <a:lt2>
        <a:srgbClr val="72BF44"/>
      </a:lt2>
      <a:accent1>
        <a:srgbClr val="00746B"/>
      </a:accent1>
      <a:accent2>
        <a:srgbClr val="F58220"/>
      </a:accent2>
      <a:accent3>
        <a:srgbClr val="FFAD1C"/>
      </a:accent3>
      <a:accent4>
        <a:srgbClr val="740044"/>
      </a:accent4>
      <a:accent5>
        <a:srgbClr val="5344BF"/>
      </a:accent5>
      <a:accent6>
        <a:srgbClr val="478A57"/>
      </a:accent6>
      <a:hlink>
        <a:srgbClr val="1E3D6B"/>
      </a:hlink>
      <a:folHlink>
        <a:srgbClr val="1E3D6B"/>
      </a:folHlink>
    </a:clrScheme>
    <a:fontScheme name="Calibri">
      <a:majorFont>
        <a:latin typeface="Calibri"/>
        <a:ea typeface=""/>
        <a:cs typeface=""/>
      </a:majorFont>
      <a:minorFont>
        <a:latin typeface="Calibri"/>
        <a:ea typeface=""/>
        <a:cs typeface=""/>
      </a:minorFont>
    </a:fontScheme>
    <a:fmtScheme name="Concourse">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9525" cap="flat" cmpd="sng" algn="ctr">
          <a:solidFill>
            <a:schemeClr val="phClr"/>
          </a:solidFill>
          <a:prstDash val="solid"/>
        </a:ln>
        <a:ln w="55000" cap="flat" cmpd="thickThin" algn="ctr">
          <a:solidFill>
            <a:schemeClr val="phClr"/>
          </a:solidFill>
          <a:prstDash val="solid"/>
        </a:ln>
        <a:ln w="63500" cap="flat" cmpd="thickThin"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fov="0">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gradFill rotWithShape="1">
          <a:gsLst>
            <a:gs pos="0">
              <a:schemeClr val="bg1">
                <a:shade val="100000"/>
                <a:satMod val="150000"/>
              </a:schemeClr>
            </a:gs>
            <a:gs pos="65000">
              <a:schemeClr val="bg1">
                <a:shade val="90000"/>
                <a:satMod val="375000"/>
              </a:schemeClr>
            </a:gs>
            <a:gs pos="100000">
              <a:schemeClr val="phClr">
                <a:tint val="88000"/>
                <a:satMod val="400000"/>
              </a:schemeClr>
            </a:gs>
          </a:gsLst>
          <a:lin ang="5400000" scaled="0"/>
        </a:gradFill>
        <a:blipFill>
          <a:blip xmlns:r="http://schemas.openxmlformats.org/officeDocument/2006/relationships" r:embed="rId1">
            <a:duotone>
              <a:schemeClr val="phClr">
                <a:shade val="40000"/>
                <a:satMod val="180000"/>
              </a:schemeClr>
              <a:schemeClr val="phClr">
                <a:tint val="90000"/>
                <a:satMod val="20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4B5D8-6C7F-4262-A850-86A0CF1FF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3808</Words>
  <Characters>20390</Characters>
  <Application>Microsoft Office Word</Application>
  <DocSecurity>0</DocSecurity>
  <Lines>169</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2016-06-22T02:23:00Z</dcterms:created>
  <dcterms:modified xsi:type="dcterms:W3CDTF">2016-06-22T02:23:00Z</dcterms:modified>
</cp:coreProperties>
</file>